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1E" w:rsidRDefault="00A7161E" w:rsidP="00A7161E">
      <w:pPr>
        <w:tabs>
          <w:tab w:val="left" w:pos="5805"/>
          <w:tab w:val="left" w:pos="11482"/>
        </w:tabs>
        <w:ind w:left="11482"/>
        <w:rPr>
          <w:sz w:val="28"/>
          <w:szCs w:val="28"/>
          <w:lang w:val="uk-UA"/>
        </w:rPr>
      </w:pPr>
      <w:r w:rsidRPr="00A7161E">
        <w:rPr>
          <w:sz w:val="28"/>
          <w:szCs w:val="28"/>
          <w:lang w:val="uk-UA"/>
        </w:rPr>
        <w:t xml:space="preserve">Додаток  4   </w:t>
      </w:r>
    </w:p>
    <w:p w:rsidR="002B3A71" w:rsidRPr="002B3A71" w:rsidRDefault="002B3A71" w:rsidP="002B3A71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2B3A71">
        <w:rPr>
          <w:sz w:val="28"/>
          <w:szCs w:val="28"/>
          <w:lang w:val="uk-UA"/>
        </w:rPr>
        <w:t>Перелік</w:t>
      </w:r>
    </w:p>
    <w:p w:rsidR="002B3A71" w:rsidRPr="002B3A71" w:rsidRDefault="002B3A71" w:rsidP="002B3A71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2B3A71">
        <w:rPr>
          <w:sz w:val="28"/>
          <w:szCs w:val="28"/>
          <w:lang w:val="uk-UA"/>
        </w:rPr>
        <w:t>осіб землекористування, яким затверджено технічну документацію із землеустрою  щодо встановлення меж земельної ділянки в натурі (на місцевості), та передано земельні ділянки в оренду</w:t>
      </w:r>
    </w:p>
    <w:p w:rsidR="002B3A71" w:rsidRPr="002B3A71" w:rsidRDefault="002B3A71" w:rsidP="002B3A71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133"/>
        <w:gridCol w:w="2127"/>
        <w:gridCol w:w="1842"/>
        <w:gridCol w:w="1560"/>
        <w:gridCol w:w="1134"/>
        <w:gridCol w:w="3686"/>
      </w:tblGrid>
      <w:tr w:rsidR="002B3A71" w:rsidRPr="002B3A71" w:rsidTr="002B3A71">
        <w:trPr>
          <w:cantSplit/>
          <w:trHeight w:val="1216"/>
        </w:trPr>
        <w:tc>
          <w:tcPr>
            <w:tcW w:w="568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№</w:t>
            </w:r>
          </w:p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4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701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133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Площа,</w:t>
            </w:r>
          </w:p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127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1842" w:type="dxa"/>
            <w:vAlign w:val="center"/>
          </w:tcPr>
          <w:p w:rsidR="002B3A71" w:rsidRPr="002B3A71" w:rsidRDefault="002B3A71" w:rsidP="002B3A71">
            <w:pPr>
              <w:jc w:val="center"/>
              <w:rPr>
                <w:bCs/>
                <w:sz w:val="22"/>
                <w:szCs w:val="22"/>
              </w:rPr>
            </w:pPr>
            <w:r w:rsidRPr="002B3A71">
              <w:rPr>
                <w:bCs/>
                <w:sz w:val="22"/>
                <w:szCs w:val="22"/>
              </w:rPr>
              <w:t xml:space="preserve">Вид </w:t>
            </w:r>
            <w:proofErr w:type="spellStart"/>
            <w:r w:rsidRPr="002B3A71">
              <w:rPr>
                <w:bCs/>
                <w:sz w:val="22"/>
                <w:szCs w:val="22"/>
              </w:rPr>
              <w:t>цільового</w:t>
            </w:r>
            <w:proofErr w:type="spellEnd"/>
            <w:r w:rsidRPr="002B3A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3A71">
              <w:rPr>
                <w:bCs/>
                <w:sz w:val="22"/>
                <w:szCs w:val="22"/>
              </w:rPr>
              <w:t>призначення</w:t>
            </w:r>
            <w:proofErr w:type="spellEnd"/>
            <w:r w:rsidRPr="002B3A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3A71">
              <w:rPr>
                <w:bCs/>
                <w:sz w:val="22"/>
                <w:szCs w:val="22"/>
              </w:rPr>
              <w:t>землі</w:t>
            </w:r>
            <w:proofErr w:type="spellEnd"/>
            <w:r w:rsidRPr="002B3A71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B3A71">
              <w:rPr>
                <w:bCs/>
                <w:sz w:val="22"/>
                <w:szCs w:val="22"/>
              </w:rPr>
              <w:t>згід</w:t>
            </w:r>
            <w:proofErr w:type="spellEnd"/>
            <w:r w:rsidRPr="002B3A71">
              <w:rPr>
                <w:bCs/>
                <w:sz w:val="22"/>
                <w:szCs w:val="22"/>
                <w:lang w:val="uk-UA"/>
              </w:rPr>
              <w:t>н</w:t>
            </w:r>
            <w:r w:rsidRPr="002B3A71">
              <w:rPr>
                <w:bCs/>
                <w:sz w:val="22"/>
                <w:szCs w:val="22"/>
              </w:rPr>
              <w:t>о КВЦПЗ)</w:t>
            </w:r>
          </w:p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134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Термін оренди, років</w:t>
            </w:r>
          </w:p>
        </w:tc>
        <w:tc>
          <w:tcPr>
            <w:tcW w:w="3686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2B3A71" w:rsidRPr="002B3A71" w:rsidTr="002B3A71">
        <w:trPr>
          <w:cantSplit/>
          <w:trHeight w:val="405"/>
        </w:trPr>
        <w:tc>
          <w:tcPr>
            <w:tcW w:w="568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2B3A71" w:rsidRPr="002B3A71" w:rsidRDefault="002B3A71" w:rsidP="002B3A7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9</w:t>
            </w:r>
          </w:p>
        </w:tc>
      </w:tr>
      <w:tr w:rsidR="002B3A71" w:rsidRPr="002B3A71" w:rsidTr="002B3A71">
        <w:trPr>
          <w:cantSplit/>
          <w:trHeight w:val="2124"/>
        </w:trPr>
        <w:tc>
          <w:tcPr>
            <w:tcW w:w="568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2B3A71">
              <w:rPr>
                <w:sz w:val="22"/>
                <w:szCs w:val="22"/>
                <w:lang w:val="uk-UA"/>
              </w:rPr>
              <w:t>Камінський</w:t>
            </w:r>
            <w:proofErr w:type="spellEnd"/>
            <w:r w:rsidRPr="002B3A71">
              <w:rPr>
                <w:sz w:val="22"/>
                <w:szCs w:val="22"/>
                <w:lang w:val="uk-UA"/>
              </w:rPr>
              <w:t xml:space="preserve"> Андрій Васильович</w:t>
            </w:r>
          </w:p>
        </w:tc>
        <w:tc>
          <w:tcPr>
            <w:tcW w:w="1701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вул. </w:t>
            </w:r>
          </w:p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В. Чорновола, 77/1 </w:t>
            </w:r>
          </w:p>
        </w:tc>
        <w:tc>
          <w:tcPr>
            <w:tcW w:w="1133" w:type="dxa"/>
            <w:vAlign w:val="center"/>
          </w:tcPr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0.0074</w:t>
            </w:r>
          </w:p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(в тому числі: ділянка </w:t>
            </w:r>
          </w:p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№ 1 – 0.0028 га, ділянка </w:t>
            </w:r>
          </w:p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№ 2 – 0.0046 га)</w:t>
            </w:r>
          </w:p>
        </w:tc>
        <w:tc>
          <w:tcPr>
            <w:tcW w:w="2127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 обслуговування входів до закладу громадського харчування</w:t>
            </w:r>
          </w:p>
        </w:tc>
        <w:tc>
          <w:tcPr>
            <w:tcW w:w="1842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560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2610100000:</w:t>
            </w:r>
          </w:p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20:001:0086 (площа 0.0028 га),</w:t>
            </w:r>
          </w:p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2610100000:</w:t>
            </w:r>
          </w:p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20:001:0087 (площа 0.0046 га),</w:t>
            </w:r>
          </w:p>
        </w:tc>
        <w:tc>
          <w:tcPr>
            <w:tcW w:w="1134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3686" w:type="dxa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реєстрація права власності на нерухоме майно від 08.02.2001 року</w:t>
            </w:r>
          </w:p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</w:p>
        </w:tc>
      </w:tr>
      <w:tr w:rsidR="002B3A71" w:rsidRPr="002B3A71" w:rsidTr="002B3A71">
        <w:trPr>
          <w:cantSplit/>
          <w:trHeight w:val="2875"/>
        </w:trPr>
        <w:tc>
          <w:tcPr>
            <w:tcW w:w="568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Товариство з обмеженою відповідальністю «ЖЕД «Експрес-Комфорт»»</w:t>
            </w:r>
          </w:p>
        </w:tc>
        <w:tc>
          <w:tcPr>
            <w:tcW w:w="1701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вул. В. Чорновола, 67 </w:t>
            </w:r>
          </w:p>
        </w:tc>
        <w:tc>
          <w:tcPr>
            <w:tcW w:w="1133" w:type="dxa"/>
            <w:vAlign w:val="center"/>
          </w:tcPr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0.1200</w:t>
            </w:r>
          </w:p>
        </w:tc>
        <w:tc>
          <w:tcPr>
            <w:tcW w:w="2127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1842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будівництва та обслуговування житлового будинку</w:t>
            </w:r>
          </w:p>
        </w:tc>
        <w:tc>
          <w:tcPr>
            <w:tcW w:w="1560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2610100000:</w:t>
            </w:r>
          </w:p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20:001:0223</w:t>
            </w:r>
          </w:p>
        </w:tc>
        <w:tc>
          <w:tcPr>
            <w:tcW w:w="1134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3686" w:type="dxa"/>
          </w:tcPr>
          <w:p w:rsidR="002B3A71" w:rsidRPr="002B3A71" w:rsidRDefault="002B3A71" w:rsidP="00652F77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договір про спільне будівництво житлового будинку між ТзОВ «МЖК «Експрес-24» і Управлінням Служби безпеки України в Івано-Франківській області від 29.07.2006 року, акт приймання-передачі житлового комплексу від  01.11.2012 року. Припинити дію договору оренди земельної ділянки площею 0.1200 га, укладеного УСБУ в області, від 26.11.2011 року № 261010004000306.</w:t>
            </w:r>
          </w:p>
        </w:tc>
      </w:tr>
      <w:tr w:rsidR="002B3A71" w:rsidRPr="00652F77" w:rsidTr="002B3A71">
        <w:trPr>
          <w:cantSplit/>
          <w:trHeight w:val="1833"/>
        </w:trPr>
        <w:tc>
          <w:tcPr>
            <w:tcW w:w="568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2B3A71">
              <w:rPr>
                <w:sz w:val="22"/>
                <w:szCs w:val="22"/>
                <w:lang w:val="uk-UA"/>
              </w:rPr>
              <w:t>Федоркевич</w:t>
            </w:r>
            <w:proofErr w:type="spellEnd"/>
            <w:r w:rsidRPr="002B3A71">
              <w:rPr>
                <w:sz w:val="22"/>
                <w:szCs w:val="22"/>
                <w:lang w:val="uk-UA"/>
              </w:rPr>
              <w:t xml:space="preserve"> Володимир Євгенович</w:t>
            </w:r>
          </w:p>
        </w:tc>
        <w:tc>
          <w:tcPr>
            <w:tcW w:w="1701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вул. Польова, 2 </w:t>
            </w:r>
          </w:p>
        </w:tc>
        <w:tc>
          <w:tcPr>
            <w:tcW w:w="1133" w:type="dxa"/>
            <w:vAlign w:val="center"/>
          </w:tcPr>
          <w:p w:rsidR="002B3A71" w:rsidRPr="002B3A71" w:rsidRDefault="002B3A71" w:rsidP="002B3A7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0.5449</w:t>
            </w:r>
          </w:p>
        </w:tc>
        <w:tc>
          <w:tcPr>
            <w:tcW w:w="2127" w:type="dxa"/>
            <w:vAlign w:val="center"/>
          </w:tcPr>
          <w:p w:rsidR="002B3A71" w:rsidRPr="002B3A71" w:rsidRDefault="002B3A71" w:rsidP="002B3A71">
            <w:pPr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 обслуговування складських приміщень</w:t>
            </w:r>
          </w:p>
        </w:tc>
        <w:tc>
          <w:tcPr>
            <w:tcW w:w="1842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60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2610100000:</w:t>
            </w:r>
          </w:p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20:007:0171</w:t>
            </w:r>
          </w:p>
        </w:tc>
        <w:tc>
          <w:tcPr>
            <w:tcW w:w="1134" w:type="dxa"/>
            <w:vAlign w:val="center"/>
          </w:tcPr>
          <w:p w:rsidR="002B3A71" w:rsidRPr="002B3A71" w:rsidRDefault="002B3A71" w:rsidP="002B3A71">
            <w:pPr>
              <w:jc w:val="center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5 р.</w:t>
            </w:r>
          </w:p>
        </w:tc>
        <w:tc>
          <w:tcPr>
            <w:tcW w:w="3686" w:type="dxa"/>
          </w:tcPr>
          <w:p w:rsidR="002B3A71" w:rsidRPr="002B3A71" w:rsidRDefault="002B3A71" w:rsidP="002B3A71">
            <w:pPr>
              <w:jc w:val="both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 xml:space="preserve">припинити, за згодою, дію державного акту на право постійного користування земельною ділянкою площею 0.5449 га (від 23.01.2001 року, реєстраційний </w:t>
            </w:r>
          </w:p>
          <w:p w:rsidR="002B3A71" w:rsidRPr="002B3A71" w:rsidRDefault="002B3A71" w:rsidP="002B3A71">
            <w:pPr>
              <w:jc w:val="both"/>
              <w:rPr>
                <w:sz w:val="22"/>
                <w:szCs w:val="22"/>
                <w:lang w:val="uk-UA"/>
              </w:rPr>
            </w:pPr>
            <w:r w:rsidRPr="002B3A71">
              <w:rPr>
                <w:sz w:val="22"/>
                <w:szCs w:val="22"/>
                <w:lang w:val="uk-UA"/>
              </w:rPr>
              <w:t>№ 412) з дня державної реєстрації договору оренди землі</w:t>
            </w:r>
          </w:p>
        </w:tc>
      </w:tr>
      <w:tr w:rsidR="002B3A71" w:rsidRPr="00652F77" w:rsidTr="002B3A71">
        <w:trPr>
          <w:cantSplit/>
          <w:trHeight w:val="562"/>
        </w:trPr>
        <w:tc>
          <w:tcPr>
            <w:tcW w:w="1573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B3A71" w:rsidRPr="002B3A71" w:rsidRDefault="002B3A71" w:rsidP="002B3A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B3A71" w:rsidRPr="002B3A71" w:rsidRDefault="002B3A71" w:rsidP="002B3A7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8487F" w:rsidRDefault="00A7161E" w:rsidP="00A7161E">
      <w:pPr>
        <w:tabs>
          <w:tab w:val="left" w:pos="1418"/>
          <w:tab w:val="left" w:pos="2127"/>
        </w:tabs>
        <w:jc w:val="center"/>
      </w:pPr>
      <w:r w:rsidRPr="00A7161E">
        <w:rPr>
          <w:sz w:val="28"/>
          <w:szCs w:val="28"/>
          <w:lang w:val="uk-UA"/>
        </w:rPr>
        <w:t>Секретар міської ради</w:t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  <w:t xml:space="preserve">            </w:t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</w:r>
      <w:r w:rsidRPr="00A7161E">
        <w:rPr>
          <w:sz w:val="28"/>
          <w:szCs w:val="28"/>
          <w:lang w:val="uk-UA"/>
        </w:rPr>
        <w:tab/>
        <w:t>Оксана Савчук</w:t>
      </w:r>
      <w:bookmarkStart w:id="0" w:name="_GoBack"/>
      <w:bookmarkEnd w:id="0"/>
    </w:p>
    <w:sectPr w:rsidR="0078487F" w:rsidSect="00A7161E">
      <w:pgSz w:w="16838" w:h="11906" w:orient="landscape"/>
      <w:pgMar w:top="851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2025D5"/>
    <w:rsid w:val="002B3A71"/>
    <w:rsid w:val="005814FB"/>
    <w:rsid w:val="0064373F"/>
    <w:rsid w:val="00652F77"/>
    <w:rsid w:val="0078487F"/>
    <w:rsid w:val="008C4FA3"/>
    <w:rsid w:val="00980C6E"/>
    <w:rsid w:val="00A7161E"/>
    <w:rsid w:val="00CF7BAE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13AF-A435-43D4-AF98-6CD7AF5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3</cp:revision>
  <dcterms:created xsi:type="dcterms:W3CDTF">2017-03-21T12:04:00Z</dcterms:created>
  <dcterms:modified xsi:type="dcterms:W3CDTF">2017-03-22T07:42:00Z</dcterms:modified>
</cp:coreProperties>
</file>