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64" w:rsidRPr="00422FEF" w:rsidRDefault="00AA6764" w:rsidP="00AA6764">
      <w:pPr>
        <w:ind w:left="5387" w:right="-2"/>
        <w:jc w:val="both"/>
        <w:rPr>
          <w:sz w:val="28"/>
          <w:szCs w:val="28"/>
          <w:lang w:val="uk-UA"/>
        </w:rPr>
      </w:pPr>
      <w:bookmarkStart w:id="0" w:name="_GoBack"/>
      <w:bookmarkEnd w:id="0"/>
      <w:r w:rsidRPr="00422FEF">
        <w:rPr>
          <w:sz w:val="28"/>
          <w:szCs w:val="28"/>
          <w:lang w:val="uk-UA"/>
        </w:rPr>
        <w:t xml:space="preserve">Додаток </w:t>
      </w:r>
      <w:r>
        <w:rPr>
          <w:sz w:val="28"/>
          <w:szCs w:val="28"/>
          <w:lang w:val="uk-UA"/>
        </w:rPr>
        <w:t>1</w:t>
      </w:r>
    </w:p>
    <w:p w:rsidR="00AA6764" w:rsidRPr="00422FEF" w:rsidRDefault="00AA6764" w:rsidP="00AA6764">
      <w:pPr>
        <w:ind w:left="5387" w:right="-2"/>
        <w:jc w:val="both"/>
        <w:rPr>
          <w:sz w:val="28"/>
          <w:szCs w:val="28"/>
          <w:lang w:val="uk-UA"/>
        </w:rPr>
      </w:pPr>
      <w:r w:rsidRPr="00422FEF">
        <w:rPr>
          <w:sz w:val="28"/>
          <w:szCs w:val="28"/>
          <w:lang w:val="uk-UA"/>
        </w:rPr>
        <w:t xml:space="preserve">до рішення міської ради </w:t>
      </w:r>
    </w:p>
    <w:p w:rsidR="00AA6764" w:rsidRPr="00422FEF" w:rsidRDefault="00AA6764" w:rsidP="00AA6764">
      <w:pPr>
        <w:ind w:left="5387"/>
        <w:jc w:val="both"/>
        <w:rPr>
          <w:sz w:val="28"/>
          <w:szCs w:val="28"/>
          <w:lang w:val="uk-UA"/>
        </w:rPr>
      </w:pPr>
      <w:r>
        <w:rPr>
          <w:sz w:val="28"/>
          <w:szCs w:val="28"/>
          <w:lang w:val="uk-UA"/>
        </w:rPr>
        <w:t>від __________</w:t>
      </w:r>
      <w:r w:rsidRPr="00422FEF">
        <w:rPr>
          <w:sz w:val="28"/>
          <w:szCs w:val="28"/>
          <w:lang w:val="uk-UA"/>
        </w:rPr>
        <w:t>№</w:t>
      </w:r>
      <w:r>
        <w:rPr>
          <w:sz w:val="28"/>
          <w:szCs w:val="28"/>
          <w:lang w:val="uk-UA"/>
        </w:rPr>
        <w:t>_____</w:t>
      </w:r>
    </w:p>
    <w:p w:rsidR="00AA6764" w:rsidRDefault="00AA6764" w:rsidP="00AA6764">
      <w:pPr>
        <w:ind w:left="5529" w:firstLine="540"/>
        <w:jc w:val="both"/>
        <w:rPr>
          <w:b/>
          <w:bCs/>
          <w:sz w:val="28"/>
          <w:szCs w:val="28"/>
          <w:lang w:val="uk-UA"/>
        </w:rPr>
      </w:pPr>
    </w:p>
    <w:p w:rsidR="00AA6764" w:rsidRDefault="00AA6764" w:rsidP="00AA6764">
      <w:pPr>
        <w:ind w:left="5529" w:firstLine="540"/>
        <w:jc w:val="both"/>
        <w:rPr>
          <w:b/>
          <w:bCs/>
          <w:sz w:val="28"/>
          <w:szCs w:val="28"/>
          <w:lang w:val="uk-UA"/>
        </w:rPr>
      </w:pPr>
    </w:p>
    <w:p w:rsidR="00AA6764" w:rsidRPr="00422FEF" w:rsidRDefault="00AA6764" w:rsidP="00AA6764">
      <w:pPr>
        <w:pStyle w:val="1"/>
        <w:keepNext w:val="0"/>
        <w:ind w:firstLine="540"/>
        <w:jc w:val="center"/>
        <w:rPr>
          <w:b/>
          <w:bCs/>
        </w:rPr>
      </w:pPr>
      <w:r w:rsidRPr="00422FEF">
        <w:rPr>
          <w:b/>
          <w:bCs/>
        </w:rPr>
        <w:t>ПОЛОЖЕННЯ</w:t>
      </w:r>
    </w:p>
    <w:p w:rsidR="00A66925" w:rsidRDefault="00AA6764" w:rsidP="00AA6764">
      <w:pPr>
        <w:pStyle w:val="1"/>
        <w:keepNext w:val="0"/>
        <w:ind w:firstLine="540"/>
        <w:jc w:val="center"/>
      </w:pPr>
      <w:r>
        <w:rPr>
          <w:b/>
          <w:bCs/>
        </w:rPr>
        <w:t>п</w:t>
      </w:r>
      <w:r w:rsidRPr="00422FEF">
        <w:rPr>
          <w:b/>
          <w:bCs/>
        </w:rPr>
        <w:t>ро</w:t>
      </w:r>
      <w:r>
        <w:rPr>
          <w:b/>
          <w:bCs/>
        </w:rPr>
        <w:t xml:space="preserve"> єдиний </w:t>
      </w:r>
      <w:r w:rsidRPr="00422FEF">
        <w:rPr>
          <w:b/>
          <w:bCs/>
        </w:rPr>
        <w:t xml:space="preserve"> податок </w:t>
      </w:r>
    </w:p>
    <w:p w:rsidR="00AA6764" w:rsidRDefault="00AA6764" w:rsidP="00A66925">
      <w:pPr>
        <w:jc w:val="both"/>
        <w:rPr>
          <w:sz w:val="28"/>
          <w:szCs w:val="28"/>
          <w:lang w:val="uk-UA"/>
        </w:rPr>
      </w:pPr>
    </w:p>
    <w:p w:rsidR="00AA6764" w:rsidRPr="00422FEF" w:rsidRDefault="00AA6764" w:rsidP="00AA6764">
      <w:pPr>
        <w:pStyle w:val="2"/>
        <w:keepNext w:val="0"/>
        <w:keepLines w:val="0"/>
        <w:spacing w:before="0"/>
        <w:ind w:firstLine="53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Розділ </w:t>
      </w:r>
      <w:r w:rsidRPr="00422FEF">
        <w:rPr>
          <w:rFonts w:ascii="Times New Roman" w:hAnsi="Times New Roman" w:cs="Times New Roman"/>
          <w:color w:val="auto"/>
          <w:sz w:val="28"/>
          <w:szCs w:val="28"/>
          <w:lang w:val="uk-UA"/>
        </w:rPr>
        <w:t>1. Загальні положення</w:t>
      </w:r>
    </w:p>
    <w:p w:rsidR="00AA6764" w:rsidRPr="00AA6764" w:rsidRDefault="00AA6764" w:rsidP="00AA6764">
      <w:pPr>
        <w:pStyle w:val="2"/>
        <w:keepNext w:val="0"/>
        <w:spacing w:before="0"/>
        <w:ind w:firstLine="539"/>
        <w:jc w:val="both"/>
        <w:rPr>
          <w:rFonts w:ascii="Times New Roman" w:hAnsi="Times New Roman" w:cs="Times New Roman"/>
          <w:b w:val="0"/>
          <w:bCs w:val="0"/>
          <w:color w:val="auto"/>
          <w:sz w:val="28"/>
          <w:szCs w:val="28"/>
          <w:lang w:val="uk-UA"/>
        </w:rPr>
      </w:pPr>
      <w:r w:rsidRPr="00F33D01">
        <w:rPr>
          <w:rFonts w:ascii="Times New Roman" w:hAnsi="Times New Roman" w:cs="Times New Roman"/>
          <w:b w:val="0"/>
          <w:bCs w:val="0"/>
          <w:color w:val="auto"/>
          <w:sz w:val="28"/>
          <w:szCs w:val="28"/>
          <w:lang w:val="uk-UA"/>
        </w:rPr>
        <w:t xml:space="preserve">1.1. Положення про </w:t>
      </w:r>
      <w:r w:rsidR="00F33D01" w:rsidRPr="00F33D01">
        <w:rPr>
          <w:rFonts w:ascii="Times New Roman" w:hAnsi="Times New Roman" w:cs="Times New Roman"/>
          <w:b w:val="0"/>
          <w:bCs w:val="0"/>
          <w:color w:val="auto"/>
          <w:sz w:val="28"/>
          <w:szCs w:val="28"/>
          <w:lang w:val="uk-UA"/>
        </w:rPr>
        <w:t xml:space="preserve">єдиний </w:t>
      </w:r>
      <w:r w:rsidRPr="00F33D01">
        <w:rPr>
          <w:rFonts w:ascii="Times New Roman" w:hAnsi="Times New Roman" w:cs="Times New Roman"/>
          <w:b w:val="0"/>
          <w:bCs w:val="0"/>
          <w:color w:val="auto"/>
          <w:sz w:val="28"/>
          <w:szCs w:val="28"/>
          <w:lang w:val="uk-UA"/>
        </w:rPr>
        <w:t xml:space="preserve">податок (далі – Положення) </w:t>
      </w:r>
      <w:r w:rsidR="00F33D01" w:rsidRPr="00F33D01">
        <w:rPr>
          <w:rFonts w:ascii="Times New Roman" w:hAnsi="Times New Roman" w:cs="Times New Roman"/>
          <w:b w:val="0"/>
          <w:bCs w:val="0"/>
          <w:color w:val="auto"/>
          <w:sz w:val="28"/>
          <w:szCs w:val="28"/>
          <w:lang w:val="uk-UA"/>
        </w:rPr>
        <w:t xml:space="preserve">визначає </w:t>
      </w:r>
      <w:r w:rsidR="00F33D01" w:rsidRPr="00F33D01">
        <w:rPr>
          <w:rFonts w:ascii="Times New Roman" w:hAnsi="Times New Roman" w:cs="Times New Roman"/>
          <w:b w:val="0"/>
          <w:color w:val="000000"/>
          <w:sz w:val="28"/>
          <w:szCs w:val="28"/>
          <w:shd w:val="clear" w:color="auto" w:fill="FFFFFF"/>
        </w:rPr>
        <w:t>правові засади застосування спрощеної системи оподаткування</w:t>
      </w:r>
      <w:r w:rsidR="00F33D01" w:rsidRPr="00F33D01">
        <w:rPr>
          <w:rFonts w:ascii="Times New Roman" w:hAnsi="Times New Roman" w:cs="Times New Roman"/>
          <w:b w:val="0"/>
          <w:color w:val="000000"/>
          <w:sz w:val="28"/>
          <w:szCs w:val="28"/>
          <w:shd w:val="clear" w:color="auto" w:fill="FFFFFF"/>
          <w:lang w:val="uk-UA"/>
        </w:rPr>
        <w:t xml:space="preserve">, </w:t>
      </w:r>
      <w:r w:rsidR="00F33D01" w:rsidRPr="00F33D01">
        <w:rPr>
          <w:rFonts w:ascii="Times New Roman" w:hAnsi="Times New Roman" w:cs="Times New Roman"/>
          <w:b w:val="0"/>
          <w:bCs w:val="0"/>
          <w:color w:val="auto"/>
          <w:sz w:val="28"/>
          <w:szCs w:val="28"/>
          <w:lang w:val="uk-UA"/>
        </w:rPr>
        <w:t xml:space="preserve"> порядок</w:t>
      </w:r>
      <w:r w:rsidR="00F33D01" w:rsidRPr="00422FEF">
        <w:rPr>
          <w:rFonts w:ascii="Times New Roman" w:hAnsi="Times New Roman" w:cs="Times New Roman"/>
          <w:b w:val="0"/>
          <w:bCs w:val="0"/>
          <w:color w:val="auto"/>
          <w:sz w:val="28"/>
          <w:szCs w:val="28"/>
          <w:lang w:val="uk-UA"/>
        </w:rPr>
        <w:t xml:space="preserve"> обчислення та сплати </w:t>
      </w:r>
      <w:r w:rsidRPr="00AA6764">
        <w:rPr>
          <w:rFonts w:ascii="Times New Roman" w:hAnsi="Times New Roman" w:cs="Times New Roman"/>
          <w:b w:val="0"/>
          <w:color w:val="000000"/>
          <w:sz w:val="28"/>
          <w:szCs w:val="28"/>
          <w:shd w:val="clear" w:color="auto" w:fill="FFFFFF"/>
        </w:rPr>
        <w:t>єдиного податку.</w:t>
      </w:r>
    </w:p>
    <w:p w:rsidR="00AA6764" w:rsidRPr="00AA6764" w:rsidRDefault="00AA6764" w:rsidP="00AA6764">
      <w:pPr>
        <w:ind w:firstLine="540"/>
        <w:jc w:val="both"/>
        <w:rPr>
          <w:sz w:val="28"/>
          <w:szCs w:val="28"/>
          <w:lang w:val="uk-UA"/>
        </w:rPr>
      </w:pPr>
      <w:r w:rsidRPr="00AA6764">
        <w:rPr>
          <w:sz w:val="28"/>
          <w:szCs w:val="28"/>
          <w:lang w:val="uk-UA"/>
        </w:rPr>
        <w:t>1.2. Положення розроблено відповідно до п. 24 ч. 1 ст. 26 Закону України від 21.05.1997р. № 280/97 "Про місцеве самоврядування в Україні", ст. 10, підпункту 12.3.2 ст.12, статей 291-300 Податкового кодексу України від 02.12.2010 року №2755-VI.</w:t>
      </w:r>
      <w:r w:rsidRPr="00AA6764">
        <w:rPr>
          <w:sz w:val="28"/>
          <w:szCs w:val="28"/>
          <w:lang w:val="uk-UA"/>
        </w:rPr>
        <w:tab/>
      </w:r>
    </w:p>
    <w:p w:rsidR="00AA6764" w:rsidRPr="00654AF1" w:rsidRDefault="00AA6764" w:rsidP="00AA6764">
      <w:pPr>
        <w:ind w:firstLine="540"/>
        <w:jc w:val="both"/>
        <w:rPr>
          <w:sz w:val="28"/>
          <w:szCs w:val="28"/>
          <w:lang w:val="uk-UA"/>
        </w:rPr>
      </w:pPr>
      <w:r w:rsidRPr="00654AF1">
        <w:rPr>
          <w:sz w:val="28"/>
          <w:szCs w:val="28"/>
          <w:lang w:val="uk-UA"/>
        </w:rPr>
        <w:t>1.</w:t>
      </w:r>
      <w:r>
        <w:rPr>
          <w:sz w:val="28"/>
          <w:szCs w:val="28"/>
          <w:lang w:val="uk-UA"/>
        </w:rPr>
        <w:t>3</w:t>
      </w:r>
      <w:r w:rsidRPr="00654AF1">
        <w:rPr>
          <w:sz w:val="28"/>
          <w:szCs w:val="28"/>
          <w:lang w:val="uk-UA"/>
        </w:rPr>
        <w:t>. Визначення понять.</w:t>
      </w:r>
    </w:p>
    <w:p w:rsidR="00AA6764" w:rsidRDefault="00AA6764" w:rsidP="00AA6764">
      <w:pPr>
        <w:ind w:firstLine="540"/>
        <w:jc w:val="both"/>
        <w:rPr>
          <w:sz w:val="28"/>
          <w:szCs w:val="28"/>
          <w:lang w:val="uk-UA"/>
        </w:rPr>
      </w:pPr>
      <w:r w:rsidRPr="00654AF1">
        <w:rPr>
          <w:sz w:val="28"/>
          <w:szCs w:val="28"/>
          <w:lang w:val="uk-UA"/>
        </w:rPr>
        <w:t>У цьому Положенні поняття вживаються у значеннях згідно із статтею 14 Податкового кодексу України.</w:t>
      </w:r>
    </w:p>
    <w:p w:rsidR="00AA6764" w:rsidRPr="00AA6764" w:rsidRDefault="00AA6764" w:rsidP="00AA6764">
      <w:pPr>
        <w:pStyle w:val="rvps2"/>
        <w:shd w:val="clear" w:color="auto" w:fill="FFFFFF"/>
        <w:spacing w:before="0" w:beforeAutospacing="0" w:after="0" w:afterAutospacing="0"/>
        <w:ind w:firstLine="450"/>
        <w:jc w:val="both"/>
        <w:textAlignment w:val="baseline"/>
        <w:rPr>
          <w:color w:val="000000"/>
          <w:sz w:val="28"/>
          <w:szCs w:val="28"/>
        </w:rPr>
      </w:pPr>
      <w:r w:rsidRPr="00AA6764">
        <w:rPr>
          <w:color w:val="000000"/>
          <w:sz w:val="28"/>
          <w:szCs w:val="28"/>
        </w:rPr>
        <w:t>1.4.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w:t>
      </w:r>
      <w:hyperlink r:id="rId8" w:anchor="n7201" w:history="1">
        <w:r w:rsidRPr="00EE1794">
          <w:rPr>
            <w:rStyle w:val="ac"/>
            <w:color w:val="auto"/>
            <w:sz w:val="28"/>
            <w:szCs w:val="28"/>
            <w:u w:val="none"/>
            <w:bdr w:val="none" w:sz="0" w:space="0" w:color="auto" w:frame="1"/>
          </w:rPr>
          <w:t>пунктом 297.1</w:t>
        </w:r>
      </w:hyperlink>
      <w:r w:rsidRPr="00AA6764">
        <w:rPr>
          <w:color w:val="000000"/>
          <w:sz w:val="28"/>
          <w:szCs w:val="28"/>
        </w:rPr>
        <w:t xml:space="preserve"> статті 297 </w:t>
      </w:r>
      <w:r w:rsidR="00EE1794">
        <w:rPr>
          <w:color w:val="000000"/>
          <w:sz w:val="28"/>
          <w:szCs w:val="28"/>
        </w:rPr>
        <w:t>Податкового кодексу України</w:t>
      </w:r>
      <w:r w:rsidRPr="00AA6764">
        <w:rPr>
          <w:color w:val="000000"/>
          <w:sz w:val="28"/>
          <w:szCs w:val="28"/>
        </w:rPr>
        <w:t xml:space="preserve">, на сплату єдиного податку в порядку та на умовах, визначених </w:t>
      </w:r>
      <w:r w:rsidR="00EE1794">
        <w:rPr>
          <w:color w:val="000000"/>
          <w:sz w:val="28"/>
          <w:szCs w:val="28"/>
        </w:rPr>
        <w:t>цим Положенням</w:t>
      </w:r>
      <w:r w:rsidRPr="00AA6764">
        <w:rPr>
          <w:color w:val="000000"/>
          <w:sz w:val="28"/>
          <w:szCs w:val="28"/>
        </w:rPr>
        <w:t>, з одночасним веденням спрощеного обліку та звітності.</w:t>
      </w:r>
    </w:p>
    <w:p w:rsidR="00AA6764" w:rsidRPr="00EE1794"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1" w:name="n6949"/>
      <w:bookmarkEnd w:id="1"/>
      <w:r w:rsidRPr="00EE1794">
        <w:rPr>
          <w:color w:val="000000"/>
          <w:sz w:val="28"/>
          <w:szCs w:val="28"/>
        </w:rPr>
        <w:t>1.5.</w:t>
      </w:r>
      <w:r w:rsidR="00AA6764">
        <w:rPr>
          <w:color w:val="000000"/>
        </w:rPr>
        <w:t xml:space="preserve"> </w:t>
      </w:r>
      <w:r w:rsidR="00AA6764" w:rsidRPr="00EE1794">
        <w:rPr>
          <w:color w:val="000000"/>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color w:val="000000"/>
          <w:sz w:val="28"/>
          <w:szCs w:val="28"/>
        </w:rPr>
        <w:t xml:space="preserve"> 1 Розділу </w:t>
      </w:r>
      <w:r w:rsidRPr="00EE1794">
        <w:rPr>
          <w:bCs/>
          <w:color w:val="000000"/>
          <w:sz w:val="28"/>
          <w:szCs w:val="28"/>
          <w:shd w:val="clear" w:color="auto" w:fill="FFFFFF"/>
        </w:rPr>
        <w:t>XIV</w:t>
      </w:r>
      <w:r>
        <w:rPr>
          <w:bCs/>
          <w:color w:val="000000"/>
          <w:sz w:val="28"/>
          <w:szCs w:val="28"/>
          <w:shd w:val="clear" w:color="auto" w:fill="FFFFFF"/>
        </w:rPr>
        <w:t xml:space="preserve"> </w:t>
      </w:r>
      <w:r>
        <w:rPr>
          <w:color w:val="000000"/>
          <w:sz w:val="28"/>
          <w:szCs w:val="28"/>
        </w:rPr>
        <w:t>Податкового кодексу України</w:t>
      </w:r>
      <w:r w:rsidR="00AA6764" w:rsidRPr="00EE1794">
        <w:rPr>
          <w:color w:val="000000"/>
          <w:sz w:val="28"/>
          <w:szCs w:val="28"/>
        </w:rPr>
        <w:t>, та реєструється платником єдиного податку в порядку, визначеному цією главою.</w:t>
      </w:r>
    </w:p>
    <w:p w:rsidR="00AA6764" w:rsidRPr="00EE1794"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2" w:name="n6950"/>
      <w:bookmarkEnd w:id="2"/>
      <w:r w:rsidRPr="00EE1794">
        <w:rPr>
          <w:color w:val="000000"/>
          <w:sz w:val="28"/>
          <w:szCs w:val="28"/>
        </w:rPr>
        <w:t xml:space="preserve">1.6. </w:t>
      </w:r>
      <w:r w:rsidR="00AA6764" w:rsidRPr="00EE1794">
        <w:rPr>
          <w:color w:val="000000"/>
          <w:sz w:val="28"/>
          <w:szCs w:val="28"/>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AA6764" w:rsidRPr="00EE1794"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3" w:name="n6951"/>
      <w:bookmarkEnd w:id="3"/>
      <w:r>
        <w:rPr>
          <w:color w:val="000000"/>
          <w:sz w:val="28"/>
          <w:szCs w:val="28"/>
        </w:rPr>
        <w:t xml:space="preserve">1.6.1. </w:t>
      </w:r>
      <w:r w:rsidR="00AA6764" w:rsidRPr="00EE1794">
        <w:rPr>
          <w:color w:val="000000"/>
          <w:sz w:val="28"/>
          <w:szCs w:val="28"/>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AA6764" w:rsidRPr="00EE1794"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4" w:name="n11965"/>
      <w:bookmarkStart w:id="5" w:name="n6952"/>
      <w:bookmarkEnd w:id="4"/>
      <w:bookmarkEnd w:id="5"/>
      <w:r w:rsidRPr="00EE1794">
        <w:rPr>
          <w:color w:val="000000"/>
          <w:sz w:val="28"/>
          <w:szCs w:val="28"/>
        </w:rPr>
        <w:t xml:space="preserve">1.6.2. </w:t>
      </w:r>
      <w:r w:rsidR="00AA6764" w:rsidRPr="00EE1794">
        <w:rPr>
          <w:color w:val="000000"/>
          <w:sz w:val="28"/>
          <w:szCs w:val="28"/>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A6764" w:rsidRPr="00EE1794"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6" w:name="n6953"/>
      <w:bookmarkEnd w:id="6"/>
      <w:r>
        <w:rPr>
          <w:color w:val="000000"/>
          <w:sz w:val="28"/>
          <w:szCs w:val="28"/>
        </w:rPr>
        <w:t xml:space="preserve">- </w:t>
      </w:r>
      <w:r w:rsidR="00AA6764" w:rsidRPr="00EE1794">
        <w:rPr>
          <w:color w:val="000000"/>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AA6764" w:rsidRPr="00EE1794"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7" w:name="n6954"/>
      <w:bookmarkEnd w:id="7"/>
      <w:r>
        <w:rPr>
          <w:color w:val="000000"/>
          <w:sz w:val="28"/>
          <w:szCs w:val="28"/>
        </w:rPr>
        <w:t xml:space="preserve">- </w:t>
      </w:r>
      <w:r w:rsidR="00AA6764" w:rsidRPr="00EE1794">
        <w:rPr>
          <w:color w:val="000000"/>
          <w:sz w:val="28"/>
          <w:szCs w:val="28"/>
        </w:rPr>
        <w:t>обсяг доходу не перевищує 1500000 гривень.</w:t>
      </w:r>
    </w:p>
    <w:p w:rsidR="00AA6764" w:rsidRPr="00EE1794" w:rsidRDefault="00AA6764" w:rsidP="00AA6764">
      <w:pPr>
        <w:pStyle w:val="rvps2"/>
        <w:shd w:val="clear" w:color="auto" w:fill="FFFFFF"/>
        <w:spacing w:before="0" w:beforeAutospacing="0" w:after="0" w:afterAutospacing="0"/>
        <w:ind w:firstLine="450"/>
        <w:jc w:val="both"/>
        <w:textAlignment w:val="baseline"/>
        <w:rPr>
          <w:color w:val="000000"/>
          <w:sz w:val="28"/>
          <w:szCs w:val="28"/>
        </w:rPr>
      </w:pPr>
      <w:bookmarkStart w:id="8" w:name="n11966"/>
      <w:bookmarkStart w:id="9" w:name="n6955"/>
      <w:bookmarkEnd w:id="8"/>
      <w:bookmarkEnd w:id="9"/>
      <w:r w:rsidRPr="00EE1794">
        <w:rPr>
          <w:color w:val="000000"/>
          <w:sz w:val="28"/>
          <w:szCs w:val="28"/>
        </w:rPr>
        <w:lastRenderedPageBreak/>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r w:rsidRPr="00E86A8B">
        <w:rPr>
          <w:sz w:val="28"/>
          <w:szCs w:val="28"/>
        </w:rPr>
        <w:t>(група 70.31 </w:t>
      </w:r>
      <w:hyperlink r:id="rId9" w:tgtFrame="_blank" w:history="1">
        <w:r w:rsidRPr="00E86A8B">
          <w:rPr>
            <w:rStyle w:val="ac"/>
            <w:color w:val="auto"/>
            <w:sz w:val="28"/>
            <w:szCs w:val="28"/>
            <w:u w:val="none"/>
            <w:bdr w:val="none" w:sz="0" w:space="0" w:color="auto" w:frame="1"/>
          </w:rPr>
          <w:t>КВЕД ДК 009:2005</w:t>
        </w:r>
      </w:hyperlink>
      <w:r w:rsidRPr="00E86A8B">
        <w:rPr>
          <w:sz w:val="28"/>
          <w:szCs w:val="28"/>
        </w:rPr>
        <w:t>)</w:t>
      </w:r>
      <w:r w:rsidRPr="00EE1794">
        <w:rPr>
          <w:color w:val="000000"/>
          <w:sz w:val="28"/>
          <w:szCs w:val="28"/>
        </w:rPr>
        <w:t>,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AA6764" w:rsidRPr="00EE1794"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10" w:name="n6956"/>
      <w:bookmarkStart w:id="11" w:name="n6957"/>
      <w:bookmarkEnd w:id="10"/>
      <w:bookmarkEnd w:id="11"/>
      <w:r w:rsidRPr="00EE1794">
        <w:rPr>
          <w:color w:val="000000"/>
          <w:sz w:val="28"/>
          <w:szCs w:val="28"/>
        </w:rPr>
        <w:t xml:space="preserve">1.6.3. </w:t>
      </w:r>
      <w:r w:rsidR="00AA6764" w:rsidRPr="00EE1794">
        <w:rPr>
          <w:color w:val="000000"/>
          <w:sz w:val="28"/>
          <w:szCs w:val="28"/>
        </w:rPr>
        <w:t>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AA6764" w:rsidRPr="00EE1794"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12" w:name="n11967"/>
      <w:bookmarkStart w:id="13" w:name="n6960"/>
      <w:bookmarkEnd w:id="12"/>
      <w:bookmarkEnd w:id="13"/>
      <w:r w:rsidRPr="00EE1794">
        <w:rPr>
          <w:color w:val="000000"/>
          <w:sz w:val="28"/>
          <w:szCs w:val="28"/>
        </w:rPr>
        <w:t>1.6.4.</w:t>
      </w:r>
      <w:r w:rsidR="00AA6764" w:rsidRPr="00EE1794">
        <w:rPr>
          <w:color w:val="000000"/>
          <w:sz w:val="28"/>
          <w:szCs w:val="28"/>
        </w:rPr>
        <w:t xml:space="preserve">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AA6764" w:rsidRPr="00EE1794" w:rsidRDefault="00EE1794" w:rsidP="00AA6764">
      <w:pPr>
        <w:pStyle w:val="rvps2"/>
        <w:shd w:val="clear" w:color="auto" w:fill="FFFFFF"/>
        <w:spacing w:before="0" w:beforeAutospacing="0" w:after="0" w:afterAutospacing="0"/>
        <w:ind w:firstLine="450"/>
        <w:jc w:val="both"/>
        <w:textAlignment w:val="baseline"/>
        <w:rPr>
          <w:color w:val="000000"/>
          <w:sz w:val="28"/>
          <w:szCs w:val="28"/>
        </w:rPr>
      </w:pPr>
      <w:bookmarkStart w:id="14" w:name="n11968"/>
      <w:bookmarkStart w:id="15" w:name="n6970"/>
      <w:bookmarkEnd w:id="14"/>
      <w:bookmarkEnd w:id="15"/>
      <w:r w:rsidRPr="00EE1794">
        <w:rPr>
          <w:color w:val="000000"/>
          <w:sz w:val="28"/>
          <w:szCs w:val="28"/>
        </w:rPr>
        <w:t xml:space="preserve">1.7. </w:t>
      </w:r>
      <w:r w:rsidR="00AA6764" w:rsidRPr="00EE1794">
        <w:rPr>
          <w:color w:val="000000"/>
          <w:sz w:val="28"/>
          <w:szCs w:val="28"/>
        </w:rPr>
        <w:t xml:space="preserve">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AA6764" w:rsidRPr="00EE1794" w:rsidRDefault="00AA6764" w:rsidP="00AA6764">
      <w:pPr>
        <w:pStyle w:val="rvps2"/>
        <w:shd w:val="clear" w:color="auto" w:fill="FFFFFF"/>
        <w:spacing w:before="0" w:beforeAutospacing="0" w:after="0" w:afterAutospacing="0"/>
        <w:ind w:firstLine="450"/>
        <w:jc w:val="both"/>
        <w:textAlignment w:val="baseline"/>
        <w:rPr>
          <w:color w:val="000000"/>
          <w:sz w:val="28"/>
          <w:szCs w:val="28"/>
        </w:rPr>
      </w:pPr>
      <w:bookmarkStart w:id="16" w:name="n6971"/>
      <w:bookmarkEnd w:id="16"/>
      <w:r w:rsidRPr="00EE1794">
        <w:rPr>
          <w:color w:val="000000"/>
          <w:sz w:val="28"/>
          <w:szCs w:val="28"/>
        </w:rPr>
        <w:t xml:space="preserve">При розрахунку середньооблікової кількості працівників застосовується визначення, встановлене </w:t>
      </w:r>
      <w:r w:rsidR="00EE1794">
        <w:rPr>
          <w:color w:val="000000"/>
          <w:sz w:val="28"/>
          <w:szCs w:val="28"/>
        </w:rPr>
        <w:t>Податковим кодексом України</w:t>
      </w:r>
      <w:r w:rsidRPr="00EE1794">
        <w:rPr>
          <w:color w:val="000000"/>
          <w:sz w:val="28"/>
          <w:szCs w:val="28"/>
        </w:rPr>
        <w:t>.</w:t>
      </w:r>
    </w:p>
    <w:p w:rsidR="00EE1794" w:rsidRPr="00EE1794" w:rsidRDefault="00EE1794" w:rsidP="00EE1794">
      <w:pPr>
        <w:pStyle w:val="rvps2"/>
        <w:shd w:val="clear" w:color="auto" w:fill="FFFFFF"/>
        <w:spacing w:before="0" w:beforeAutospacing="0" w:after="0" w:afterAutospacing="0"/>
        <w:ind w:firstLine="448"/>
        <w:jc w:val="both"/>
        <w:textAlignment w:val="baseline"/>
        <w:rPr>
          <w:color w:val="000000"/>
          <w:sz w:val="28"/>
          <w:szCs w:val="28"/>
        </w:rPr>
      </w:pPr>
      <w:r w:rsidRPr="00EE1794">
        <w:rPr>
          <w:color w:val="000000"/>
          <w:sz w:val="28"/>
          <w:szCs w:val="28"/>
        </w:rPr>
        <w:t>1.8. Не можуть бути платниками єдиного податку першої - третьої груп:</w:t>
      </w:r>
    </w:p>
    <w:p w:rsidR="00EE1794" w:rsidRDefault="00EE1794" w:rsidP="00EE1794">
      <w:pPr>
        <w:pStyle w:val="rvps2"/>
        <w:shd w:val="clear" w:color="auto" w:fill="FFFFFF"/>
        <w:spacing w:before="0" w:beforeAutospacing="0" w:after="0" w:afterAutospacing="0"/>
        <w:ind w:firstLine="448"/>
        <w:jc w:val="both"/>
        <w:textAlignment w:val="baseline"/>
        <w:rPr>
          <w:color w:val="000000"/>
        </w:rPr>
      </w:pPr>
      <w:bookmarkStart w:id="17" w:name="n11984"/>
      <w:bookmarkStart w:id="18" w:name="n6973"/>
      <w:bookmarkEnd w:id="17"/>
      <w:bookmarkEnd w:id="18"/>
      <w:r w:rsidRPr="006113BA">
        <w:rPr>
          <w:color w:val="000000"/>
          <w:sz w:val="28"/>
          <w:szCs w:val="28"/>
        </w:rPr>
        <w:t>1.8.1.</w:t>
      </w:r>
      <w:r>
        <w:rPr>
          <w:color w:val="000000"/>
        </w:rPr>
        <w:t xml:space="preserve"> </w:t>
      </w:r>
      <w:r w:rsidRPr="00EE1794">
        <w:rPr>
          <w:color w:val="000000"/>
          <w:sz w:val="28"/>
          <w:szCs w:val="28"/>
        </w:rPr>
        <w:t>суб'єкти господарювання (юридичні особи та фізичні особи - підприємці), які здійснюють:</w:t>
      </w:r>
    </w:p>
    <w:p w:rsidR="00EE1794" w:rsidRPr="00EE1794" w:rsidRDefault="00EE1794" w:rsidP="00EE1794">
      <w:pPr>
        <w:pStyle w:val="rvps2"/>
        <w:shd w:val="clear" w:color="auto" w:fill="FFFFFF"/>
        <w:spacing w:before="0" w:beforeAutospacing="0" w:after="0" w:afterAutospacing="0"/>
        <w:ind w:firstLine="448"/>
        <w:jc w:val="both"/>
        <w:textAlignment w:val="baseline"/>
        <w:rPr>
          <w:color w:val="000000"/>
          <w:sz w:val="28"/>
          <w:szCs w:val="28"/>
        </w:rPr>
      </w:pPr>
      <w:bookmarkStart w:id="19" w:name="n6974"/>
      <w:bookmarkEnd w:id="19"/>
      <w:r w:rsidRPr="00EE1794">
        <w:rPr>
          <w:color w:val="000000"/>
          <w:sz w:val="28"/>
          <w:szCs w:val="28"/>
        </w:rPr>
        <w:t>-діяльність з організації, проведення азартних ігор, лотерей (крім розповсюдження лотерей), парі (букмекерське парі, парі тоталізатора);</w:t>
      </w:r>
    </w:p>
    <w:p w:rsidR="00EE1794" w:rsidRPr="00EE1794" w:rsidRDefault="00EE1794" w:rsidP="00EE1794">
      <w:pPr>
        <w:pStyle w:val="rvps2"/>
        <w:shd w:val="clear" w:color="auto" w:fill="FFFFFF"/>
        <w:spacing w:before="0" w:beforeAutospacing="0" w:after="0" w:afterAutospacing="0"/>
        <w:ind w:firstLine="450"/>
        <w:jc w:val="both"/>
        <w:textAlignment w:val="baseline"/>
        <w:rPr>
          <w:color w:val="000000"/>
          <w:sz w:val="28"/>
          <w:szCs w:val="28"/>
        </w:rPr>
      </w:pPr>
      <w:bookmarkStart w:id="20" w:name="n6975"/>
      <w:bookmarkStart w:id="21" w:name="n6976"/>
      <w:bookmarkEnd w:id="20"/>
      <w:bookmarkEnd w:id="21"/>
      <w:r w:rsidRPr="00EE1794">
        <w:rPr>
          <w:color w:val="000000"/>
          <w:sz w:val="28"/>
          <w:szCs w:val="28"/>
        </w:rPr>
        <w:t>-  обмін іноземної валюти;</w:t>
      </w:r>
    </w:p>
    <w:p w:rsidR="00EE1794" w:rsidRPr="00EE1794" w:rsidRDefault="00EE1794" w:rsidP="00EE1794">
      <w:pPr>
        <w:pStyle w:val="rvps2"/>
        <w:shd w:val="clear" w:color="auto" w:fill="FFFFFF"/>
        <w:spacing w:before="0" w:beforeAutospacing="0" w:after="0" w:afterAutospacing="0"/>
        <w:ind w:firstLine="450"/>
        <w:jc w:val="both"/>
        <w:textAlignment w:val="baseline"/>
        <w:rPr>
          <w:color w:val="000000"/>
          <w:sz w:val="28"/>
          <w:szCs w:val="28"/>
        </w:rPr>
      </w:pPr>
      <w:bookmarkStart w:id="22" w:name="n6977"/>
      <w:bookmarkEnd w:id="22"/>
      <w:r w:rsidRPr="00EE1794">
        <w:rPr>
          <w:color w:val="000000"/>
          <w:sz w:val="28"/>
          <w:szCs w:val="28"/>
        </w:rPr>
        <w:t>-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23" w:name="n6978"/>
      <w:bookmarkEnd w:id="23"/>
      <w:r w:rsidRPr="006113BA">
        <w:rPr>
          <w:color w:val="000000"/>
          <w:sz w:val="28"/>
          <w:szCs w:val="28"/>
        </w:rPr>
        <w:t xml:space="preserve">- </w:t>
      </w:r>
      <w:r w:rsidR="00EE1794" w:rsidRPr="006113BA">
        <w:rPr>
          <w:color w:val="000000"/>
          <w:sz w:val="28"/>
          <w:szCs w:val="28"/>
        </w:rPr>
        <w:t>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24" w:name="n6979"/>
      <w:bookmarkStart w:id="25" w:name="n6980"/>
      <w:bookmarkEnd w:id="24"/>
      <w:bookmarkEnd w:id="25"/>
      <w:r w:rsidRPr="006113BA">
        <w:rPr>
          <w:color w:val="000000"/>
          <w:sz w:val="28"/>
          <w:szCs w:val="28"/>
        </w:rPr>
        <w:t>-</w:t>
      </w:r>
      <w:r>
        <w:rPr>
          <w:color w:val="000000"/>
          <w:sz w:val="28"/>
          <w:szCs w:val="28"/>
        </w:rPr>
        <w:t xml:space="preserve"> </w:t>
      </w:r>
      <w:r w:rsidR="00EE1794" w:rsidRPr="006113BA">
        <w:rPr>
          <w:color w:val="000000"/>
          <w:sz w:val="28"/>
          <w:szCs w:val="28"/>
        </w:rPr>
        <w:t>видобуток, реалізацію корисних копалин, крім реалізації корисних копалин місцевого значення;</w:t>
      </w:r>
    </w:p>
    <w:p w:rsidR="00EE1794" w:rsidRDefault="006113BA" w:rsidP="00EE1794">
      <w:pPr>
        <w:pStyle w:val="rvps2"/>
        <w:shd w:val="clear" w:color="auto" w:fill="FFFFFF"/>
        <w:spacing w:before="0" w:beforeAutospacing="0" w:after="0" w:afterAutospacing="0"/>
        <w:ind w:firstLine="450"/>
        <w:jc w:val="both"/>
        <w:textAlignment w:val="baseline"/>
        <w:rPr>
          <w:sz w:val="28"/>
          <w:szCs w:val="28"/>
        </w:rPr>
      </w:pPr>
      <w:bookmarkStart w:id="26" w:name="n6981"/>
      <w:bookmarkStart w:id="27" w:name="n6982"/>
      <w:bookmarkEnd w:id="26"/>
      <w:bookmarkEnd w:id="27"/>
      <w:r>
        <w:rPr>
          <w:sz w:val="28"/>
          <w:szCs w:val="28"/>
        </w:rPr>
        <w:t>-</w:t>
      </w:r>
      <w:r w:rsidR="00EE1794" w:rsidRPr="006113BA">
        <w:rPr>
          <w:sz w:val="28"/>
          <w:szCs w:val="28"/>
        </w:rPr>
        <w:t xml:space="preserve"> діяльність у сфері фінансового посередництва, крім діяльності у сфері страхування, яка здійснюється страховими агентами, визначеними </w:t>
      </w:r>
      <w:hyperlink r:id="rId10" w:tgtFrame="_blank" w:history="1">
        <w:r w:rsidR="00EE1794" w:rsidRPr="006113BA">
          <w:rPr>
            <w:rStyle w:val="ac"/>
            <w:color w:val="auto"/>
            <w:sz w:val="28"/>
            <w:szCs w:val="28"/>
            <w:u w:val="none"/>
            <w:bdr w:val="none" w:sz="0" w:space="0" w:color="auto" w:frame="1"/>
          </w:rPr>
          <w:t>Законом України "Про страхування"</w:t>
        </w:r>
      </w:hyperlink>
      <w:r w:rsidR="00EE1794" w:rsidRPr="006113BA">
        <w:rPr>
          <w:sz w:val="28"/>
          <w:szCs w:val="28"/>
        </w:rPr>
        <w:t>, сюрвейєрами, аварійними комісарами та аджастерами, визначеними </w:t>
      </w:r>
      <w:hyperlink r:id="rId11" w:anchor="n2502" w:history="1">
        <w:r w:rsidR="00EE1794" w:rsidRPr="006113BA">
          <w:rPr>
            <w:rStyle w:val="ac"/>
            <w:color w:val="auto"/>
            <w:sz w:val="28"/>
            <w:szCs w:val="28"/>
            <w:u w:val="none"/>
            <w:bdr w:val="none" w:sz="0" w:space="0" w:color="auto" w:frame="1"/>
          </w:rPr>
          <w:t>розділом III</w:t>
        </w:r>
      </w:hyperlink>
      <w:r w:rsidR="00EE1794" w:rsidRPr="006113BA">
        <w:rPr>
          <w:sz w:val="28"/>
          <w:szCs w:val="28"/>
        </w:rPr>
        <w:t xml:space="preserve">  </w:t>
      </w:r>
      <w:r w:rsidRPr="006113BA">
        <w:rPr>
          <w:sz w:val="28"/>
          <w:szCs w:val="28"/>
        </w:rPr>
        <w:t>Податкового кодексу України</w:t>
      </w:r>
      <w:r w:rsidR="00EE1794" w:rsidRPr="006113BA">
        <w:rPr>
          <w:sz w:val="28"/>
          <w:szCs w:val="28"/>
        </w:rPr>
        <w:t>;</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28" w:name="n6983"/>
      <w:bookmarkEnd w:id="28"/>
      <w:r w:rsidRPr="006113BA">
        <w:rPr>
          <w:color w:val="000000"/>
          <w:sz w:val="28"/>
          <w:szCs w:val="28"/>
        </w:rPr>
        <w:lastRenderedPageBreak/>
        <w:t xml:space="preserve">- </w:t>
      </w:r>
      <w:r w:rsidR="00EE1794" w:rsidRPr="006113BA">
        <w:rPr>
          <w:color w:val="000000"/>
          <w:sz w:val="28"/>
          <w:szCs w:val="28"/>
        </w:rPr>
        <w:t>діяльність з управління підприємствами;</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29" w:name="n6984"/>
      <w:bookmarkEnd w:id="29"/>
      <w:r w:rsidRPr="006113BA">
        <w:rPr>
          <w:color w:val="000000"/>
          <w:sz w:val="28"/>
          <w:szCs w:val="28"/>
        </w:rPr>
        <w:t>-</w:t>
      </w:r>
      <w:r w:rsidR="00EE1794" w:rsidRPr="006113BA">
        <w:rPr>
          <w:color w:val="000000"/>
          <w:sz w:val="28"/>
          <w:szCs w:val="28"/>
        </w:rPr>
        <w:t xml:space="preserve"> діяльність з надання послуг пошти (крім кур'єрської діяльності) та зв'язку (крім діяльності, що не підлягає ліцензуванню);</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30" w:name="n6985"/>
      <w:bookmarkStart w:id="31" w:name="n6986"/>
      <w:bookmarkEnd w:id="30"/>
      <w:bookmarkEnd w:id="31"/>
      <w:r w:rsidRPr="006113BA">
        <w:rPr>
          <w:color w:val="000000"/>
          <w:sz w:val="28"/>
          <w:szCs w:val="28"/>
        </w:rPr>
        <w:t>-</w:t>
      </w:r>
      <w:r w:rsidR="00EE1794" w:rsidRPr="006113BA">
        <w:rPr>
          <w:color w:val="000000"/>
          <w:sz w:val="28"/>
          <w:szCs w:val="28"/>
        </w:rPr>
        <w:t xml:space="preserve">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32" w:name="n6987"/>
      <w:bookmarkEnd w:id="32"/>
      <w:r w:rsidRPr="006113BA">
        <w:rPr>
          <w:color w:val="000000"/>
          <w:sz w:val="28"/>
          <w:szCs w:val="28"/>
        </w:rPr>
        <w:t xml:space="preserve">- </w:t>
      </w:r>
      <w:r w:rsidR="00EE1794" w:rsidRPr="006113BA">
        <w:rPr>
          <w:color w:val="000000"/>
          <w:sz w:val="28"/>
          <w:szCs w:val="28"/>
        </w:rPr>
        <w:t>діяльність з організації, проведення гастрольних заходів;</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33" w:name="n6988"/>
      <w:bookmarkEnd w:id="33"/>
      <w:r w:rsidRPr="006113BA">
        <w:rPr>
          <w:color w:val="000000"/>
          <w:sz w:val="28"/>
          <w:szCs w:val="28"/>
        </w:rPr>
        <w:t>1.8</w:t>
      </w:r>
      <w:r w:rsidR="00EE1794" w:rsidRPr="006113BA">
        <w:rPr>
          <w:color w:val="000000"/>
          <w:sz w:val="28"/>
          <w:szCs w:val="28"/>
        </w:rPr>
        <w:t>.2. фізичні особи - підприємці, які здійснюють технічні випробування та дослідження (група 74.3 </w:t>
      </w:r>
      <w:hyperlink r:id="rId12" w:tgtFrame="_blank" w:history="1">
        <w:r w:rsidR="00EE1794" w:rsidRPr="00E86A8B">
          <w:rPr>
            <w:rStyle w:val="ac"/>
            <w:color w:val="auto"/>
            <w:sz w:val="28"/>
            <w:szCs w:val="28"/>
            <w:u w:val="none"/>
            <w:bdr w:val="none" w:sz="0" w:space="0" w:color="auto" w:frame="1"/>
          </w:rPr>
          <w:t>КВЕД ДК 009:2005</w:t>
        </w:r>
      </w:hyperlink>
      <w:r w:rsidR="00EE1794" w:rsidRPr="006113BA">
        <w:rPr>
          <w:color w:val="000000"/>
          <w:sz w:val="28"/>
          <w:szCs w:val="28"/>
        </w:rPr>
        <w:t>), діяльність у сфері аудиту;</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34" w:name="n6989"/>
      <w:bookmarkEnd w:id="34"/>
      <w:r w:rsidRPr="006113BA">
        <w:rPr>
          <w:color w:val="000000"/>
          <w:sz w:val="28"/>
          <w:szCs w:val="28"/>
        </w:rPr>
        <w:t>1.8.</w:t>
      </w:r>
      <w:r w:rsidR="00EE1794" w:rsidRPr="006113BA">
        <w:rPr>
          <w:color w:val="000000"/>
          <w:sz w:val="28"/>
          <w:szCs w:val="28"/>
        </w:rPr>
        <w:t>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35" w:name="n6990"/>
      <w:bookmarkStart w:id="36" w:name="n6991"/>
      <w:bookmarkEnd w:id="35"/>
      <w:bookmarkEnd w:id="36"/>
      <w:r w:rsidRPr="006113BA">
        <w:rPr>
          <w:color w:val="000000"/>
          <w:sz w:val="28"/>
          <w:szCs w:val="28"/>
        </w:rPr>
        <w:t>1.8.</w:t>
      </w:r>
      <w:r w:rsidR="00EE1794" w:rsidRPr="006113BA">
        <w:rPr>
          <w:color w:val="000000"/>
          <w:sz w:val="28"/>
          <w:szCs w:val="28"/>
        </w:rPr>
        <w:t>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37" w:name="n6992"/>
      <w:bookmarkEnd w:id="37"/>
      <w:r w:rsidRPr="006113BA">
        <w:rPr>
          <w:color w:val="000000"/>
          <w:sz w:val="28"/>
          <w:szCs w:val="28"/>
        </w:rPr>
        <w:t>1.8.</w:t>
      </w:r>
      <w:r w:rsidR="00EE1794" w:rsidRPr="006113BA">
        <w:rPr>
          <w:color w:val="000000"/>
          <w:sz w:val="28"/>
          <w:szCs w:val="28"/>
        </w:rPr>
        <w:t>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38" w:name="n6993"/>
      <w:bookmarkEnd w:id="38"/>
      <w:r w:rsidRPr="006113BA">
        <w:rPr>
          <w:color w:val="000000"/>
          <w:sz w:val="28"/>
          <w:szCs w:val="28"/>
        </w:rPr>
        <w:t>1.8</w:t>
      </w:r>
      <w:r w:rsidR="00EE1794" w:rsidRPr="006113BA">
        <w:rPr>
          <w:color w:val="000000"/>
          <w:sz w:val="28"/>
          <w:szCs w:val="28"/>
        </w:rPr>
        <w:t>.6. представництва, філії, відділення та інші відокремлені підрозділи юридичної особи, яка не є платником єдиного податку;</w:t>
      </w:r>
    </w:p>
    <w:p w:rsid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39" w:name="n6994"/>
      <w:bookmarkEnd w:id="39"/>
      <w:r>
        <w:rPr>
          <w:color w:val="000000"/>
          <w:sz w:val="28"/>
          <w:szCs w:val="28"/>
        </w:rPr>
        <w:t>1.8.</w:t>
      </w:r>
      <w:r w:rsidR="00EE1794" w:rsidRPr="006113BA">
        <w:rPr>
          <w:color w:val="000000"/>
          <w:sz w:val="28"/>
          <w:szCs w:val="28"/>
        </w:rPr>
        <w:t>7. фізичні та юридичні особи - нерезиденти;</w:t>
      </w:r>
      <w:bookmarkStart w:id="40" w:name="n6995"/>
      <w:bookmarkEnd w:id="40"/>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1.8.</w:t>
      </w:r>
      <w:r w:rsidR="00EE1794" w:rsidRPr="006113BA">
        <w:rPr>
          <w:color w:val="000000"/>
          <w:sz w:val="28"/>
          <w:szCs w:val="28"/>
        </w:rPr>
        <w:t>8.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41" w:name="n14405"/>
      <w:bookmarkStart w:id="42" w:name="n11987"/>
      <w:bookmarkEnd w:id="41"/>
      <w:bookmarkEnd w:id="42"/>
      <w:r w:rsidRPr="006113BA">
        <w:rPr>
          <w:color w:val="000000"/>
          <w:sz w:val="28"/>
          <w:szCs w:val="28"/>
        </w:rPr>
        <w:t xml:space="preserve">1.9. </w:t>
      </w:r>
      <w:r w:rsidR="00EE1794" w:rsidRPr="006113BA">
        <w:rPr>
          <w:color w:val="000000"/>
          <w:sz w:val="28"/>
          <w:szCs w:val="28"/>
        </w:rPr>
        <w:t xml:space="preserve"> Не можуть бути платниками єдиного податку четвертої групи</w:t>
      </w:r>
      <w:r w:rsidR="003B227D" w:rsidRPr="003B227D">
        <w:rPr>
          <w:color w:val="000000"/>
          <w:sz w:val="28"/>
          <w:szCs w:val="28"/>
          <w:lang w:val="ru-RU"/>
        </w:rPr>
        <w:t xml:space="preserve"> </w:t>
      </w:r>
      <w:r w:rsidR="003B227D">
        <w:rPr>
          <w:color w:val="000000"/>
          <w:sz w:val="28"/>
          <w:szCs w:val="28"/>
        </w:rPr>
        <w:t>суб’єкти господарювання, які відповідають вимогам ст.291.5</w:t>
      </w:r>
      <w:r w:rsidR="003B227D">
        <w:rPr>
          <w:color w:val="000000"/>
          <w:sz w:val="28"/>
          <w:szCs w:val="28"/>
          <w:vertAlign w:val="superscript"/>
        </w:rPr>
        <w:t xml:space="preserve">1 </w:t>
      </w:r>
      <w:r w:rsidR="003B227D" w:rsidRPr="00D52D4E">
        <w:rPr>
          <w:color w:val="000000"/>
          <w:sz w:val="28"/>
          <w:szCs w:val="28"/>
        </w:rPr>
        <w:t>Податкового кодексу України</w:t>
      </w:r>
      <w:r w:rsidR="003B227D">
        <w:rPr>
          <w:color w:val="000000"/>
          <w:sz w:val="28"/>
          <w:szCs w:val="28"/>
        </w:rPr>
        <w:t xml:space="preserve"> </w:t>
      </w:r>
      <w:r w:rsidR="00EE1794" w:rsidRPr="006113BA">
        <w:rPr>
          <w:color w:val="000000"/>
          <w:sz w:val="28"/>
          <w:szCs w:val="28"/>
        </w:rPr>
        <w:t>:</w:t>
      </w:r>
    </w:p>
    <w:p w:rsidR="00EE1794" w:rsidRPr="006113BA" w:rsidRDefault="006113BA" w:rsidP="00EE1794">
      <w:pPr>
        <w:pStyle w:val="rvps2"/>
        <w:shd w:val="clear" w:color="auto" w:fill="FFFFFF"/>
        <w:spacing w:before="0" w:beforeAutospacing="0" w:after="0" w:afterAutospacing="0"/>
        <w:ind w:firstLine="450"/>
        <w:jc w:val="both"/>
        <w:textAlignment w:val="baseline"/>
        <w:rPr>
          <w:color w:val="000000"/>
          <w:sz w:val="28"/>
          <w:szCs w:val="28"/>
        </w:rPr>
      </w:pPr>
      <w:bookmarkStart w:id="43" w:name="n11988"/>
      <w:bookmarkStart w:id="44" w:name="n11986"/>
      <w:bookmarkStart w:id="45" w:name="n6996"/>
      <w:bookmarkEnd w:id="43"/>
      <w:bookmarkEnd w:id="44"/>
      <w:bookmarkEnd w:id="45"/>
      <w:r w:rsidRPr="006113BA">
        <w:rPr>
          <w:color w:val="000000"/>
          <w:sz w:val="28"/>
          <w:szCs w:val="28"/>
        </w:rPr>
        <w:t xml:space="preserve">1.10. </w:t>
      </w:r>
      <w:r w:rsidR="00EE1794" w:rsidRPr="006113BA">
        <w:rPr>
          <w:color w:val="000000"/>
          <w:sz w:val="28"/>
          <w:szCs w:val="28"/>
        </w:rPr>
        <w:t>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6113BA" w:rsidRPr="006113BA" w:rsidRDefault="006113BA" w:rsidP="006113BA">
      <w:pPr>
        <w:pStyle w:val="rvps2"/>
        <w:shd w:val="clear" w:color="auto" w:fill="FFFFFF"/>
        <w:spacing w:before="0" w:beforeAutospacing="0" w:after="0" w:afterAutospacing="0"/>
        <w:ind w:firstLine="448"/>
        <w:jc w:val="both"/>
        <w:textAlignment w:val="baseline"/>
        <w:rPr>
          <w:color w:val="000000"/>
          <w:sz w:val="28"/>
          <w:szCs w:val="28"/>
        </w:rPr>
      </w:pPr>
      <w:r w:rsidRPr="006113BA">
        <w:rPr>
          <w:b/>
          <w:sz w:val="28"/>
          <w:szCs w:val="28"/>
        </w:rPr>
        <w:t>Розділ 2.</w:t>
      </w:r>
      <w:r w:rsidRPr="006113BA">
        <w:rPr>
          <w:sz w:val="28"/>
          <w:szCs w:val="28"/>
        </w:rPr>
        <w:t xml:space="preserve"> </w:t>
      </w:r>
      <w:r w:rsidRPr="006113BA">
        <w:rPr>
          <w:b/>
          <w:color w:val="000000"/>
          <w:sz w:val="28"/>
          <w:szCs w:val="28"/>
        </w:rPr>
        <w:t>Порядок визначення доходів та їх склад для платників єдиного податку першої - третьої груп</w:t>
      </w:r>
    </w:p>
    <w:p w:rsidR="006113BA" w:rsidRPr="006113BA" w:rsidRDefault="006113BA" w:rsidP="006113BA">
      <w:pPr>
        <w:pStyle w:val="rvps2"/>
        <w:shd w:val="clear" w:color="auto" w:fill="FFFFFF"/>
        <w:spacing w:before="0" w:beforeAutospacing="0" w:after="0" w:afterAutospacing="0"/>
        <w:ind w:firstLine="448"/>
        <w:jc w:val="both"/>
        <w:textAlignment w:val="baseline"/>
        <w:rPr>
          <w:color w:val="000000"/>
          <w:sz w:val="28"/>
          <w:szCs w:val="28"/>
        </w:rPr>
      </w:pPr>
      <w:bookmarkStart w:id="46" w:name="n11992"/>
      <w:bookmarkStart w:id="47" w:name="n7039"/>
      <w:bookmarkEnd w:id="46"/>
      <w:bookmarkEnd w:id="47"/>
      <w:r w:rsidRPr="006113BA">
        <w:rPr>
          <w:color w:val="000000"/>
          <w:sz w:val="28"/>
          <w:szCs w:val="28"/>
        </w:rPr>
        <w:t>2.1. Доходом платника єдиного податку є:</w:t>
      </w:r>
    </w:p>
    <w:p w:rsidR="006113BA" w:rsidRPr="006113BA" w:rsidRDefault="006113BA" w:rsidP="006113BA">
      <w:pPr>
        <w:pStyle w:val="rvps2"/>
        <w:shd w:val="clear" w:color="auto" w:fill="FFFFFF"/>
        <w:spacing w:before="0" w:beforeAutospacing="0" w:after="0" w:afterAutospacing="0"/>
        <w:ind w:firstLine="448"/>
        <w:jc w:val="both"/>
        <w:textAlignment w:val="baseline"/>
        <w:rPr>
          <w:color w:val="000000"/>
          <w:sz w:val="28"/>
          <w:szCs w:val="28"/>
        </w:rPr>
      </w:pPr>
      <w:bookmarkStart w:id="48" w:name="n7040"/>
      <w:bookmarkEnd w:id="48"/>
      <w:r w:rsidRPr="006113BA">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w:t>
      </w:r>
      <w:r w:rsidR="004E085F">
        <w:rPr>
          <w:color w:val="000000"/>
          <w:sz w:val="28"/>
          <w:szCs w:val="28"/>
        </w:rPr>
        <w:t xml:space="preserve"> </w:t>
      </w:r>
      <w:r w:rsidRPr="006113BA">
        <w:rPr>
          <w:color w:val="000000"/>
          <w:sz w:val="28"/>
          <w:szCs w:val="28"/>
        </w:rPr>
        <w:t>статті</w:t>
      </w:r>
      <w:r w:rsidR="004E085F">
        <w:rPr>
          <w:color w:val="000000"/>
          <w:sz w:val="28"/>
          <w:szCs w:val="28"/>
        </w:rPr>
        <w:t xml:space="preserve"> 292</w:t>
      </w:r>
      <w:r w:rsidR="004E085F" w:rsidRPr="004E085F">
        <w:rPr>
          <w:color w:val="000000"/>
          <w:sz w:val="28"/>
          <w:szCs w:val="28"/>
        </w:rPr>
        <w:t xml:space="preserve"> </w:t>
      </w:r>
      <w:r w:rsidR="004E085F" w:rsidRPr="00D52D4E">
        <w:rPr>
          <w:color w:val="000000"/>
          <w:sz w:val="28"/>
          <w:szCs w:val="28"/>
        </w:rPr>
        <w:t>Податкового кодексу України</w:t>
      </w:r>
      <w:r w:rsidRPr="006113BA">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6113BA" w:rsidRPr="006113BA"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49" w:name="n7041"/>
      <w:bookmarkEnd w:id="49"/>
      <w:r w:rsidRPr="006113BA">
        <w:rPr>
          <w:color w:val="000000"/>
          <w:sz w:val="28"/>
          <w:szCs w:val="28"/>
        </w:rPr>
        <w:lastRenderedPageBreak/>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color w:val="000000"/>
          <w:sz w:val="28"/>
          <w:szCs w:val="28"/>
        </w:rPr>
        <w:t>2.3 цього Розділу.</w:t>
      </w:r>
    </w:p>
    <w:p w:rsidR="006113BA" w:rsidRPr="006113BA"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50" w:name="n7042"/>
      <w:bookmarkEnd w:id="50"/>
      <w:r w:rsidRPr="006113BA">
        <w:rPr>
          <w:color w:val="000000"/>
          <w:sz w:val="28"/>
          <w:szCs w:val="28"/>
        </w:rPr>
        <w:t>2.2.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6113BA" w:rsidRPr="006113BA"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51" w:name="n11995"/>
      <w:bookmarkEnd w:id="51"/>
      <w:r w:rsidRPr="006113BA">
        <w:rPr>
          <w:color w:val="000000"/>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6113BA" w:rsidRPr="006113BA"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52" w:name="n11994"/>
      <w:bookmarkStart w:id="53" w:name="n7043"/>
      <w:bookmarkEnd w:id="52"/>
      <w:bookmarkEnd w:id="53"/>
      <w:r w:rsidRPr="006113BA">
        <w:rPr>
          <w:color w:val="000000"/>
          <w:sz w:val="28"/>
          <w:szCs w:val="28"/>
        </w:rPr>
        <w:t>2.3. До суми доходу платника єдиного податку включається вартість безоплатно отриманих протягом звітного періоду товарів (робіт, послуг).</w:t>
      </w:r>
    </w:p>
    <w:p w:rsidR="006113BA" w:rsidRPr="006113BA"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54" w:name="n7044"/>
      <w:bookmarkEnd w:id="54"/>
      <w:r w:rsidRPr="006113BA">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6113BA" w:rsidRPr="006113BA"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55" w:name="n7045"/>
      <w:bookmarkEnd w:id="55"/>
      <w:r w:rsidRPr="006113BA">
        <w:rPr>
          <w:color w:val="000000"/>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6113BA" w:rsidRPr="006113BA"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56" w:name="n7046"/>
      <w:bookmarkStart w:id="57" w:name="n7047"/>
      <w:bookmarkEnd w:id="56"/>
      <w:bookmarkEnd w:id="57"/>
      <w:r w:rsidRPr="006113BA">
        <w:rPr>
          <w:color w:val="000000"/>
          <w:sz w:val="28"/>
          <w:szCs w:val="28"/>
        </w:rPr>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w:t>
      </w:r>
      <w:r>
        <w:rPr>
          <w:color w:val="000000"/>
          <w:sz w:val="28"/>
          <w:szCs w:val="28"/>
        </w:rPr>
        <w:t>Податковим кодексом України</w:t>
      </w:r>
      <w:r w:rsidRPr="006113BA">
        <w:rPr>
          <w:color w:val="000000"/>
          <w:sz w:val="28"/>
          <w:szCs w:val="28"/>
        </w:rPr>
        <w:t>.</w:t>
      </w:r>
    </w:p>
    <w:p w:rsidR="006113BA" w:rsidRPr="006113BA"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58" w:name="n11993"/>
      <w:bookmarkStart w:id="59" w:name="n7049"/>
      <w:bookmarkEnd w:id="58"/>
      <w:bookmarkEnd w:id="59"/>
      <w:r w:rsidRPr="006113BA">
        <w:rPr>
          <w:color w:val="000000"/>
          <w:sz w:val="28"/>
          <w:szCs w:val="28"/>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6113BA" w:rsidRPr="00E86A8B"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60" w:name="n11996"/>
      <w:bookmarkStart w:id="61" w:name="n7050"/>
      <w:bookmarkEnd w:id="60"/>
      <w:bookmarkEnd w:id="61"/>
      <w:r w:rsidRPr="00E86A8B">
        <w:rPr>
          <w:color w:val="000000"/>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6113BA" w:rsidRPr="00E86A8B"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62" w:name="n7051"/>
      <w:bookmarkEnd w:id="62"/>
      <w:r w:rsidRPr="00E86A8B">
        <w:rPr>
          <w:color w:val="000000"/>
          <w:sz w:val="28"/>
          <w:szCs w:val="28"/>
        </w:rPr>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6113BA" w:rsidRPr="00E86A8B"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63" w:name="n7052"/>
      <w:bookmarkStart w:id="64" w:name="n7053"/>
      <w:bookmarkEnd w:id="63"/>
      <w:bookmarkEnd w:id="64"/>
      <w:r w:rsidRPr="00E86A8B">
        <w:rPr>
          <w:color w:val="000000"/>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w:t>
      </w:r>
      <w:r w:rsidR="00E86A8B">
        <w:rPr>
          <w:color w:val="000000"/>
          <w:sz w:val="28"/>
          <w:szCs w:val="28"/>
        </w:rPr>
        <w:t>Податковим кодексом України</w:t>
      </w:r>
      <w:r w:rsidRPr="00E86A8B">
        <w:rPr>
          <w:color w:val="000000"/>
          <w:sz w:val="28"/>
          <w:szCs w:val="28"/>
        </w:rPr>
        <w:t>.</w:t>
      </w:r>
    </w:p>
    <w:p w:rsidR="006113BA" w:rsidRPr="00E86A8B"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65" w:name="n11997"/>
      <w:bookmarkStart w:id="66" w:name="n7055"/>
      <w:bookmarkEnd w:id="65"/>
      <w:bookmarkEnd w:id="66"/>
      <w:r w:rsidRPr="00E86A8B">
        <w:rPr>
          <w:color w:val="000000"/>
          <w:sz w:val="28"/>
          <w:szCs w:val="28"/>
        </w:rPr>
        <w:lastRenderedPageBreak/>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6113BA" w:rsidRPr="00E86A8B"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67" w:name="n7056"/>
      <w:bookmarkEnd w:id="67"/>
      <w:r w:rsidRPr="004E085F">
        <w:rPr>
          <w:color w:val="000000"/>
          <w:sz w:val="28"/>
          <w:szCs w:val="28"/>
        </w:rPr>
        <w:t>2.8. У</w:t>
      </w:r>
      <w:r w:rsidRPr="00E86A8B">
        <w:rPr>
          <w:color w:val="000000"/>
          <w:sz w:val="28"/>
          <w:szCs w:val="28"/>
        </w:rPr>
        <w:t xml:space="preserve">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6113BA" w:rsidRPr="00E86A8B" w:rsidRDefault="006113BA" w:rsidP="006113BA">
      <w:pPr>
        <w:pStyle w:val="rvps2"/>
        <w:shd w:val="clear" w:color="auto" w:fill="FFFFFF"/>
        <w:spacing w:before="0" w:beforeAutospacing="0" w:after="0" w:afterAutospacing="0"/>
        <w:ind w:firstLine="450"/>
        <w:jc w:val="both"/>
        <w:textAlignment w:val="baseline"/>
        <w:rPr>
          <w:color w:val="000000"/>
          <w:sz w:val="28"/>
          <w:szCs w:val="28"/>
        </w:rPr>
      </w:pPr>
      <w:bookmarkStart w:id="68" w:name="n7057"/>
      <w:bookmarkEnd w:id="68"/>
      <w:r w:rsidRPr="00E86A8B">
        <w:rPr>
          <w:color w:val="000000"/>
          <w:sz w:val="28"/>
          <w:szCs w:val="28"/>
        </w:rPr>
        <w:t xml:space="preserve">2.9. Доходи фізичної особи - платника єдиного податку, отримані в результаті провадження господарської діяльності та оподатковані згідно </w:t>
      </w:r>
      <w:r w:rsidR="00E86A8B" w:rsidRPr="00E86A8B">
        <w:rPr>
          <w:color w:val="000000"/>
          <w:sz w:val="28"/>
          <w:szCs w:val="28"/>
        </w:rPr>
        <w:t xml:space="preserve">з </w:t>
      </w:r>
      <w:r w:rsidRPr="00E86A8B">
        <w:rPr>
          <w:color w:val="000000"/>
          <w:sz w:val="28"/>
          <w:szCs w:val="28"/>
        </w:rPr>
        <w:t>главою</w:t>
      </w:r>
      <w:r w:rsidR="00E86A8B" w:rsidRPr="00E86A8B">
        <w:rPr>
          <w:color w:val="000000"/>
          <w:sz w:val="28"/>
          <w:szCs w:val="28"/>
        </w:rPr>
        <w:t xml:space="preserve"> 1 Розділу </w:t>
      </w:r>
      <w:r w:rsidR="00E86A8B" w:rsidRPr="00E86A8B">
        <w:rPr>
          <w:bCs/>
          <w:color w:val="000000"/>
          <w:sz w:val="28"/>
          <w:szCs w:val="28"/>
          <w:shd w:val="clear" w:color="auto" w:fill="FFFFFF"/>
        </w:rPr>
        <w:t xml:space="preserve">XIV </w:t>
      </w:r>
      <w:r w:rsidR="00E86A8B" w:rsidRPr="00E86A8B">
        <w:rPr>
          <w:color w:val="000000"/>
          <w:sz w:val="28"/>
          <w:szCs w:val="28"/>
        </w:rPr>
        <w:t>Податкового кодексу України</w:t>
      </w:r>
      <w:r w:rsidRPr="00E86A8B">
        <w:rPr>
          <w:color w:val="000000"/>
          <w:sz w:val="28"/>
          <w:szCs w:val="28"/>
        </w:rPr>
        <w:t>, не включаються до складу загального річного оподатковуваного доходу фізичної особи, визначеного відповідно до </w:t>
      </w:r>
      <w:hyperlink r:id="rId13" w:anchor="n3610" w:history="1">
        <w:r w:rsidRPr="00E86A8B">
          <w:rPr>
            <w:rStyle w:val="ac"/>
            <w:color w:val="auto"/>
            <w:sz w:val="28"/>
            <w:szCs w:val="28"/>
            <w:u w:val="none"/>
            <w:bdr w:val="none" w:sz="0" w:space="0" w:color="auto" w:frame="1"/>
          </w:rPr>
          <w:t>розділу IV</w:t>
        </w:r>
      </w:hyperlink>
      <w:r w:rsidRPr="00E86A8B">
        <w:rPr>
          <w:color w:val="000000"/>
          <w:sz w:val="28"/>
          <w:szCs w:val="28"/>
        </w:rPr>
        <w:t xml:space="preserve">  </w:t>
      </w:r>
      <w:r w:rsidR="00E86A8B" w:rsidRPr="00E86A8B">
        <w:rPr>
          <w:color w:val="000000"/>
          <w:sz w:val="28"/>
          <w:szCs w:val="28"/>
        </w:rPr>
        <w:t>Податкового кодексу України</w:t>
      </w:r>
      <w:r w:rsidRPr="00E86A8B">
        <w:rPr>
          <w:color w:val="000000"/>
          <w:sz w:val="28"/>
          <w:szCs w:val="28"/>
        </w:rPr>
        <w:t>.</w:t>
      </w:r>
    </w:p>
    <w:p w:rsidR="006113BA" w:rsidRPr="00E86A8B" w:rsidRDefault="00E86A8B" w:rsidP="006113BA">
      <w:pPr>
        <w:pStyle w:val="rvps2"/>
        <w:shd w:val="clear" w:color="auto" w:fill="FFFFFF"/>
        <w:spacing w:before="0" w:beforeAutospacing="0" w:after="0" w:afterAutospacing="0"/>
        <w:ind w:firstLine="450"/>
        <w:jc w:val="both"/>
        <w:textAlignment w:val="baseline"/>
        <w:rPr>
          <w:color w:val="000000"/>
          <w:sz w:val="28"/>
          <w:szCs w:val="28"/>
        </w:rPr>
      </w:pPr>
      <w:bookmarkStart w:id="69" w:name="n7058"/>
      <w:bookmarkEnd w:id="69"/>
      <w:r>
        <w:rPr>
          <w:color w:val="000000"/>
          <w:sz w:val="28"/>
          <w:szCs w:val="28"/>
        </w:rPr>
        <w:t>2</w:t>
      </w:r>
      <w:r w:rsidR="006113BA" w:rsidRPr="00E86A8B">
        <w:rPr>
          <w:color w:val="000000"/>
          <w:sz w:val="28"/>
          <w:szCs w:val="28"/>
        </w:rPr>
        <w:t>.10.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E86A8B" w:rsidRPr="00E86A8B" w:rsidRDefault="00E86A8B" w:rsidP="00E86A8B">
      <w:pPr>
        <w:pStyle w:val="rvps2"/>
        <w:shd w:val="clear" w:color="auto" w:fill="FFFFFF"/>
        <w:spacing w:before="0" w:beforeAutospacing="0" w:after="0" w:afterAutospacing="0"/>
        <w:ind w:firstLine="450"/>
        <w:jc w:val="both"/>
        <w:textAlignment w:val="baseline"/>
        <w:rPr>
          <w:color w:val="000000"/>
          <w:sz w:val="28"/>
          <w:szCs w:val="28"/>
        </w:rPr>
      </w:pPr>
      <w:r w:rsidRPr="00E86A8B">
        <w:rPr>
          <w:color w:val="000000"/>
          <w:sz w:val="28"/>
          <w:szCs w:val="28"/>
        </w:rPr>
        <w:t>2.11. Дохід визначається на підставі даних обліку, який ведеться відповідно до </w:t>
      </w:r>
      <w:hyperlink r:id="rId14" w:anchor="n7158" w:history="1">
        <w:r w:rsidRPr="00E86A8B">
          <w:rPr>
            <w:rStyle w:val="ac"/>
            <w:color w:val="auto"/>
            <w:sz w:val="28"/>
            <w:szCs w:val="28"/>
            <w:u w:val="none"/>
            <w:bdr w:val="none" w:sz="0" w:space="0" w:color="auto" w:frame="1"/>
          </w:rPr>
          <w:t>статті 296</w:t>
        </w:r>
      </w:hyperlink>
      <w:r w:rsidRPr="00E86A8B">
        <w:rPr>
          <w:color w:val="000000"/>
          <w:sz w:val="28"/>
          <w:szCs w:val="28"/>
        </w:rPr>
        <w:t xml:space="preserve"> Податкового кодексу України.</w:t>
      </w:r>
    </w:p>
    <w:p w:rsidR="00E86A8B" w:rsidRPr="00E86A8B" w:rsidRDefault="00E86A8B" w:rsidP="00E86A8B">
      <w:pPr>
        <w:pStyle w:val="rvps2"/>
        <w:shd w:val="clear" w:color="auto" w:fill="FFFFFF"/>
        <w:spacing w:before="0" w:beforeAutospacing="0" w:after="0" w:afterAutospacing="0"/>
        <w:ind w:firstLine="450"/>
        <w:jc w:val="both"/>
        <w:textAlignment w:val="baseline"/>
        <w:rPr>
          <w:color w:val="000000"/>
          <w:sz w:val="28"/>
          <w:szCs w:val="28"/>
        </w:rPr>
      </w:pPr>
      <w:bookmarkStart w:id="70" w:name="n7072"/>
      <w:bookmarkStart w:id="71" w:name="n7074"/>
      <w:bookmarkEnd w:id="70"/>
      <w:bookmarkEnd w:id="71"/>
      <w:r w:rsidRPr="00E86A8B">
        <w:rPr>
          <w:color w:val="000000"/>
          <w:sz w:val="28"/>
          <w:szCs w:val="28"/>
        </w:rPr>
        <w:t>2.12.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E86A8B" w:rsidRPr="00E86A8B" w:rsidRDefault="00E86A8B" w:rsidP="00E86A8B">
      <w:pPr>
        <w:pStyle w:val="rvps2"/>
        <w:shd w:val="clear" w:color="auto" w:fill="FFFFFF"/>
        <w:spacing w:before="0" w:beforeAutospacing="0" w:after="0" w:afterAutospacing="0"/>
        <w:ind w:firstLine="450"/>
        <w:jc w:val="both"/>
        <w:textAlignment w:val="baseline"/>
        <w:rPr>
          <w:color w:val="000000"/>
          <w:sz w:val="28"/>
          <w:szCs w:val="28"/>
        </w:rPr>
      </w:pPr>
      <w:bookmarkStart w:id="72" w:name="n7075"/>
      <w:bookmarkEnd w:id="72"/>
      <w:r w:rsidRPr="00E86A8B">
        <w:rPr>
          <w:color w:val="000000"/>
          <w:sz w:val="28"/>
          <w:szCs w:val="28"/>
        </w:rPr>
        <w:t>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Податкового кодексу України.</w:t>
      </w:r>
    </w:p>
    <w:p w:rsidR="00E86A8B" w:rsidRPr="00E86A8B" w:rsidRDefault="00E86A8B" w:rsidP="00E86A8B">
      <w:pPr>
        <w:pStyle w:val="rvps2"/>
        <w:shd w:val="clear" w:color="auto" w:fill="FFFFFF"/>
        <w:spacing w:before="0" w:beforeAutospacing="0" w:after="0" w:afterAutospacing="0"/>
        <w:ind w:firstLine="448"/>
        <w:jc w:val="both"/>
        <w:textAlignment w:val="baseline"/>
        <w:rPr>
          <w:b/>
          <w:color w:val="000000"/>
          <w:sz w:val="28"/>
          <w:szCs w:val="28"/>
        </w:rPr>
      </w:pPr>
      <w:r w:rsidRPr="00E86A8B">
        <w:rPr>
          <w:b/>
          <w:color w:val="000000"/>
          <w:sz w:val="28"/>
          <w:szCs w:val="28"/>
        </w:rPr>
        <w:t>Розділ 3. Ставки єдиного податку</w:t>
      </w:r>
    </w:p>
    <w:p w:rsidR="00D52D4E" w:rsidRPr="00D52D4E" w:rsidRDefault="00E86A8B" w:rsidP="00E86A8B">
      <w:pPr>
        <w:pStyle w:val="rvps2"/>
        <w:shd w:val="clear" w:color="auto" w:fill="FFFFFF"/>
        <w:spacing w:before="0" w:beforeAutospacing="0" w:after="0" w:afterAutospacing="0"/>
        <w:ind w:firstLine="448"/>
        <w:jc w:val="both"/>
        <w:textAlignment w:val="baseline"/>
        <w:rPr>
          <w:color w:val="000000"/>
          <w:sz w:val="28"/>
          <w:szCs w:val="28"/>
        </w:rPr>
      </w:pPr>
      <w:bookmarkStart w:id="73" w:name="n7078"/>
      <w:bookmarkEnd w:id="73"/>
      <w:r w:rsidRPr="00D52D4E">
        <w:rPr>
          <w:color w:val="000000"/>
          <w:sz w:val="28"/>
          <w:szCs w:val="28"/>
        </w:rPr>
        <w:t xml:space="preserve">3.1. </w:t>
      </w:r>
      <w:r w:rsidR="00D52D4E" w:rsidRPr="00D52D4E">
        <w:rPr>
          <w:color w:val="000000"/>
          <w:sz w:val="28"/>
          <w:szCs w:val="28"/>
        </w:rPr>
        <w:t>Ста</w:t>
      </w:r>
      <w:r w:rsidR="00D52D4E">
        <w:rPr>
          <w:color w:val="000000"/>
          <w:sz w:val="28"/>
          <w:szCs w:val="28"/>
        </w:rPr>
        <w:t>в</w:t>
      </w:r>
      <w:r w:rsidR="00D52D4E" w:rsidRPr="00D52D4E">
        <w:rPr>
          <w:color w:val="000000"/>
          <w:sz w:val="28"/>
          <w:szCs w:val="28"/>
        </w:rPr>
        <w:t xml:space="preserve">ки єдиного податку </w:t>
      </w:r>
      <w:r w:rsidR="00D52D4E" w:rsidRPr="00D52D4E">
        <w:rPr>
          <w:color w:val="000000"/>
          <w:sz w:val="28"/>
          <w:szCs w:val="28"/>
          <w:shd w:val="clear" w:color="auto" w:fill="FFFFFF"/>
        </w:rPr>
        <w:t>встановлюються Івано-Франківською міською радами або рад</w:t>
      </w:r>
      <w:r w:rsidR="003B227D">
        <w:rPr>
          <w:color w:val="000000"/>
          <w:sz w:val="28"/>
          <w:szCs w:val="28"/>
          <w:shd w:val="clear" w:color="auto" w:fill="FFFFFF"/>
        </w:rPr>
        <w:t>ою</w:t>
      </w:r>
      <w:r w:rsidR="00D52D4E" w:rsidRPr="00D52D4E">
        <w:rPr>
          <w:color w:val="000000"/>
          <w:sz w:val="28"/>
          <w:szCs w:val="28"/>
          <w:shd w:val="clear" w:color="auto" w:fill="FFFFFF"/>
        </w:rPr>
        <w:t xml:space="preserve"> об’єднаних територіальних громад, що створені згідно із законом та перспективним планом формування територій громад відповідно до вимог </w:t>
      </w:r>
      <w:r w:rsidR="00D52D4E">
        <w:rPr>
          <w:color w:val="000000"/>
          <w:sz w:val="28"/>
          <w:szCs w:val="28"/>
          <w:shd w:val="clear" w:color="auto" w:fill="FFFFFF"/>
        </w:rPr>
        <w:t xml:space="preserve">та у межах, передбачених </w:t>
      </w:r>
      <w:r w:rsidR="00D52D4E" w:rsidRPr="00D52D4E">
        <w:rPr>
          <w:color w:val="000000"/>
          <w:sz w:val="28"/>
          <w:szCs w:val="28"/>
          <w:shd w:val="clear" w:color="auto" w:fill="FFFFFF"/>
        </w:rPr>
        <w:t xml:space="preserve">ст. 293 </w:t>
      </w:r>
      <w:r w:rsidR="00D52D4E" w:rsidRPr="00D52D4E">
        <w:rPr>
          <w:color w:val="000000"/>
          <w:sz w:val="28"/>
          <w:szCs w:val="28"/>
        </w:rPr>
        <w:t>Податкового кодексу України</w:t>
      </w:r>
      <w:r w:rsidR="00791855">
        <w:rPr>
          <w:color w:val="000000"/>
          <w:sz w:val="28"/>
          <w:szCs w:val="28"/>
        </w:rPr>
        <w:t>.</w:t>
      </w:r>
      <w:r w:rsidR="00D52D4E" w:rsidRPr="00D52D4E">
        <w:rPr>
          <w:color w:val="000000"/>
          <w:sz w:val="28"/>
          <w:szCs w:val="28"/>
          <w:shd w:val="clear" w:color="auto" w:fill="FFFFFF"/>
        </w:rPr>
        <w:t xml:space="preserve"> </w:t>
      </w:r>
    </w:p>
    <w:p w:rsidR="00E86A8B" w:rsidRDefault="00D52D4E" w:rsidP="00E86A8B">
      <w:pPr>
        <w:pStyle w:val="rvps2"/>
        <w:shd w:val="clear" w:color="auto" w:fill="FFFFFF"/>
        <w:spacing w:before="0" w:beforeAutospacing="0" w:after="0" w:afterAutospacing="0"/>
        <w:ind w:firstLine="448"/>
        <w:jc w:val="both"/>
        <w:textAlignment w:val="baseline"/>
        <w:rPr>
          <w:color w:val="000000"/>
          <w:sz w:val="28"/>
          <w:szCs w:val="28"/>
        </w:rPr>
      </w:pPr>
      <w:r>
        <w:rPr>
          <w:color w:val="000000"/>
          <w:sz w:val="28"/>
          <w:szCs w:val="28"/>
        </w:rPr>
        <w:t>3.2. С</w:t>
      </w:r>
      <w:r w:rsidR="00E86A8B" w:rsidRPr="00D52D4E">
        <w:rPr>
          <w:color w:val="000000"/>
          <w:sz w:val="28"/>
          <w:szCs w:val="28"/>
        </w:rPr>
        <w:t xml:space="preserve">тавки єдиного податку </w:t>
      </w:r>
      <w:r w:rsidRPr="00D52D4E">
        <w:rPr>
          <w:color w:val="000000"/>
          <w:sz w:val="28"/>
          <w:szCs w:val="28"/>
        </w:rPr>
        <w:t>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52D4E" w:rsidRDefault="00D52D4E" w:rsidP="00D52D4E">
      <w:pPr>
        <w:pStyle w:val="rvps37"/>
        <w:shd w:val="clear" w:color="auto" w:fill="FFFFFF"/>
        <w:spacing w:before="0" w:beforeAutospacing="0" w:after="0" w:afterAutospacing="0"/>
        <w:ind w:firstLine="705"/>
        <w:jc w:val="both"/>
        <w:rPr>
          <w:color w:val="000000"/>
          <w:sz w:val="18"/>
          <w:szCs w:val="18"/>
        </w:rPr>
      </w:pPr>
      <w:r>
        <w:rPr>
          <w:rStyle w:val="rvts7"/>
          <w:rFonts w:eastAsia="Calibri"/>
          <w:color w:val="000000"/>
          <w:sz w:val="28"/>
          <w:szCs w:val="28"/>
          <w:lang w:val="uk-UA"/>
        </w:rPr>
        <w:t>- д</w:t>
      </w:r>
      <w:r>
        <w:rPr>
          <w:rStyle w:val="rvts7"/>
          <w:rFonts w:eastAsia="Calibri"/>
          <w:color w:val="000000"/>
          <w:sz w:val="28"/>
          <w:szCs w:val="28"/>
        </w:rPr>
        <w:t xml:space="preserve">ля першої групи платників єдиного податку для всіх видів господарської діяльності, передбачених для цієї групи, – 10 відсотків до </w:t>
      </w:r>
      <w:r>
        <w:rPr>
          <w:rStyle w:val="rvts7"/>
          <w:rFonts w:eastAsia="Calibri"/>
          <w:color w:val="000000"/>
          <w:sz w:val="28"/>
          <w:szCs w:val="28"/>
        </w:rPr>
        <w:lastRenderedPageBreak/>
        <w:t>розміру прожиткового мінімуму для працездатних осіб, встановленого законом на 1 січня податкового (звітного) року;</w:t>
      </w:r>
    </w:p>
    <w:p w:rsidR="00D52D4E" w:rsidRDefault="00D52D4E" w:rsidP="00D52D4E">
      <w:pPr>
        <w:pStyle w:val="rvps38"/>
        <w:shd w:val="clear" w:color="auto" w:fill="FFFFFF"/>
        <w:spacing w:before="0" w:beforeAutospacing="0" w:after="0" w:afterAutospacing="0"/>
        <w:ind w:firstLine="705"/>
        <w:jc w:val="both"/>
        <w:rPr>
          <w:color w:val="000000"/>
          <w:sz w:val="18"/>
          <w:szCs w:val="18"/>
        </w:rPr>
      </w:pPr>
      <w:r>
        <w:rPr>
          <w:rStyle w:val="rvts7"/>
          <w:rFonts w:eastAsia="Calibri"/>
          <w:color w:val="000000"/>
          <w:sz w:val="28"/>
          <w:szCs w:val="28"/>
          <w:lang w:val="uk-UA"/>
        </w:rPr>
        <w:t>- д</w:t>
      </w:r>
      <w:r>
        <w:rPr>
          <w:rStyle w:val="rvts7"/>
          <w:rFonts w:eastAsia="Calibri"/>
          <w:color w:val="000000"/>
          <w:sz w:val="28"/>
          <w:szCs w:val="28"/>
        </w:rPr>
        <w:t>ля другої групи платників єдиного податку для всіх видів господарської діяльності, передбачених для цієї групи, – 15 відсотків до розміру мінімальної заробітної плати, встановленої законом на 1 січня податкового (звітного) року;</w:t>
      </w:r>
    </w:p>
    <w:p w:rsidR="00D52D4E" w:rsidRDefault="00D52D4E" w:rsidP="00D52D4E">
      <w:pPr>
        <w:tabs>
          <w:tab w:val="left" w:pos="1134"/>
        </w:tabs>
        <w:ind w:firstLine="709"/>
        <w:jc w:val="both"/>
        <w:rPr>
          <w:sz w:val="28"/>
          <w:szCs w:val="28"/>
          <w:lang w:val="uk-UA"/>
        </w:rPr>
      </w:pPr>
      <w:r>
        <w:rPr>
          <w:sz w:val="28"/>
          <w:szCs w:val="28"/>
          <w:lang w:val="uk-UA"/>
        </w:rPr>
        <w:t xml:space="preserve">- для третьої групи </w:t>
      </w:r>
      <w:r w:rsidRPr="009C3074">
        <w:rPr>
          <w:sz w:val="28"/>
          <w:szCs w:val="28"/>
          <w:lang w:val="uk-UA"/>
        </w:rPr>
        <w:t>платників</w:t>
      </w:r>
      <w:r>
        <w:rPr>
          <w:sz w:val="28"/>
          <w:szCs w:val="28"/>
          <w:lang w:val="uk-UA"/>
        </w:rPr>
        <w:t xml:space="preserve"> єдиного податку застосовуються ставки податку відповідно до пунктів 293.3, 293.4, 293.5 та 293.8 статті 293 Податкового кодексу України.</w:t>
      </w:r>
    </w:p>
    <w:p w:rsidR="00D52D4E" w:rsidRDefault="00D52D4E" w:rsidP="00D52D4E">
      <w:pPr>
        <w:tabs>
          <w:tab w:val="left" w:pos="720"/>
        </w:tabs>
        <w:jc w:val="both"/>
        <w:rPr>
          <w:sz w:val="28"/>
          <w:szCs w:val="28"/>
          <w:lang w:val="uk-UA"/>
        </w:rPr>
      </w:pPr>
      <w:r>
        <w:rPr>
          <w:sz w:val="28"/>
          <w:szCs w:val="28"/>
          <w:lang w:val="uk-UA"/>
        </w:rPr>
        <w:tab/>
        <w:t xml:space="preserve">- для четвертої групи </w:t>
      </w:r>
      <w:r w:rsidRPr="009C3074">
        <w:rPr>
          <w:sz w:val="28"/>
          <w:szCs w:val="28"/>
          <w:lang w:val="uk-UA"/>
        </w:rPr>
        <w:t>платників</w:t>
      </w:r>
      <w:r>
        <w:rPr>
          <w:sz w:val="28"/>
          <w:szCs w:val="28"/>
          <w:lang w:val="uk-UA"/>
        </w:rPr>
        <w:t xml:space="preserve"> єдиного податку застосовуються ставки податку відповідно до пункту 293.9 статті 293 Податкового кодексу України.</w:t>
      </w:r>
    </w:p>
    <w:p w:rsidR="00D52D4E" w:rsidRPr="00D575A7" w:rsidRDefault="00D52D4E" w:rsidP="00D575A7">
      <w:pPr>
        <w:pStyle w:val="rvps2"/>
        <w:shd w:val="clear" w:color="auto" w:fill="FFFFFF"/>
        <w:spacing w:before="0" w:beforeAutospacing="0" w:after="0" w:afterAutospacing="0"/>
        <w:ind w:firstLine="448"/>
        <w:jc w:val="both"/>
        <w:textAlignment w:val="baseline"/>
        <w:rPr>
          <w:b/>
          <w:sz w:val="28"/>
          <w:szCs w:val="28"/>
        </w:rPr>
      </w:pPr>
      <w:r w:rsidRPr="00D575A7">
        <w:rPr>
          <w:b/>
          <w:sz w:val="28"/>
          <w:szCs w:val="28"/>
        </w:rPr>
        <w:t>Розділ 4. Податковий (звітний) період</w:t>
      </w:r>
      <w:r w:rsidR="00D575A7">
        <w:rPr>
          <w:b/>
          <w:sz w:val="28"/>
          <w:szCs w:val="28"/>
        </w:rPr>
        <w:t xml:space="preserve">, порядок </w:t>
      </w:r>
      <w:r w:rsidR="00D575A7" w:rsidRPr="00D575A7">
        <w:rPr>
          <w:b/>
          <w:color w:val="000000"/>
          <w:sz w:val="28"/>
          <w:szCs w:val="28"/>
          <w:shd w:val="clear" w:color="auto" w:fill="FFFFFF"/>
        </w:rPr>
        <w:t>нарахування та строки сплати єдиного податку</w:t>
      </w:r>
    </w:p>
    <w:p w:rsidR="003B227D" w:rsidRDefault="00D52D4E" w:rsidP="00D575A7">
      <w:pPr>
        <w:pStyle w:val="rvps2"/>
        <w:shd w:val="clear" w:color="auto" w:fill="FFFFFF"/>
        <w:spacing w:before="0" w:beforeAutospacing="0" w:after="0" w:afterAutospacing="0"/>
        <w:ind w:firstLine="448"/>
        <w:jc w:val="both"/>
        <w:textAlignment w:val="baseline"/>
        <w:rPr>
          <w:color w:val="000000"/>
          <w:sz w:val="28"/>
          <w:szCs w:val="28"/>
        </w:rPr>
      </w:pPr>
      <w:bookmarkStart w:id="74" w:name="n7134"/>
      <w:bookmarkEnd w:id="74"/>
      <w:r w:rsidRPr="00D575A7">
        <w:rPr>
          <w:color w:val="000000"/>
          <w:sz w:val="28"/>
          <w:szCs w:val="28"/>
        </w:rPr>
        <w:t>4.1. Податковим (звітним) періодом для платників єдиного податку першої, другої та четвертої груп є календарний рік</w:t>
      </w:r>
      <w:r w:rsidR="003B227D">
        <w:rPr>
          <w:color w:val="000000"/>
          <w:sz w:val="28"/>
          <w:szCs w:val="28"/>
        </w:rPr>
        <w:t xml:space="preserve">, </w:t>
      </w:r>
      <w:r w:rsidR="003B227D" w:rsidRPr="00D575A7">
        <w:rPr>
          <w:color w:val="000000"/>
          <w:sz w:val="28"/>
          <w:szCs w:val="28"/>
        </w:rPr>
        <w:t xml:space="preserve">для платників єдиного податку третьої групи </w:t>
      </w:r>
      <w:r w:rsidR="003B227D">
        <w:rPr>
          <w:color w:val="000000"/>
          <w:sz w:val="28"/>
          <w:szCs w:val="28"/>
        </w:rPr>
        <w:t xml:space="preserve">- </w:t>
      </w:r>
      <w:r w:rsidR="003B227D" w:rsidRPr="00D575A7">
        <w:rPr>
          <w:color w:val="000000"/>
          <w:sz w:val="28"/>
          <w:szCs w:val="28"/>
        </w:rPr>
        <w:t>календарний квартал.</w:t>
      </w:r>
    </w:p>
    <w:p w:rsidR="00D575A7" w:rsidRPr="00791855" w:rsidRDefault="00D575A7" w:rsidP="00D575A7">
      <w:pPr>
        <w:tabs>
          <w:tab w:val="left" w:pos="426"/>
        </w:tabs>
        <w:jc w:val="both"/>
        <w:rPr>
          <w:sz w:val="28"/>
          <w:szCs w:val="28"/>
          <w:lang w:val="uk-UA"/>
        </w:rPr>
      </w:pPr>
      <w:bookmarkStart w:id="75" w:name="n12026"/>
      <w:bookmarkStart w:id="76" w:name="n7135"/>
      <w:bookmarkEnd w:id="75"/>
      <w:bookmarkEnd w:id="76"/>
      <w:r>
        <w:rPr>
          <w:color w:val="000000"/>
          <w:sz w:val="28"/>
          <w:szCs w:val="28"/>
          <w:lang w:val="uk-UA"/>
        </w:rPr>
        <w:tab/>
      </w:r>
      <w:r>
        <w:rPr>
          <w:color w:val="000000"/>
          <w:sz w:val="28"/>
          <w:szCs w:val="28"/>
        </w:rPr>
        <w:t>4.2</w:t>
      </w:r>
      <w:r>
        <w:rPr>
          <w:color w:val="000000"/>
          <w:sz w:val="28"/>
          <w:szCs w:val="28"/>
          <w:lang w:val="uk-UA"/>
        </w:rPr>
        <w:t xml:space="preserve">. </w:t>
      </w:r>
      <w:r>
        <w:rPr>
          <w:color w:val="000000"/>
          <w:sz w:val="28"/>
          <w:szCs w:val="28"/>
        </w:rPr>
        <w:t xml:space="preserve"> </w:t>
      </w:r>
      <w:r w:rsidRPr="00D575A7">
        <w:rPr>
          <w:color w:val="000000"/>
          <w:sz w:val="28"/>
          <w:szCs w:val="28"/>
          <w:shd w:val="clear" w:color="auto" w:fill="FFFFFF"/>
        </w:rPr>
        <w:t>Порядок нарахування та строки сплати єдиного податку</w:t>
      </w:r>
      <w:r>
        <w:rPr>
          <w:color w:val="000000"/>
          <w:sz w:val="28"/>
          <w:szCs w:val="28"/>
          <w:shd w:val="clear" w:color="auto" w:fill="FFFFFF"/>
          <w:lang w:val="uk-UA"/>
        </w:rPr>
        <w:t xml:space="preserve"> виз</w:t>
      </w:r>
      <w:r w:rsidR="00910346">
        <w:rPr>
          <w:color w:val="000000"/>
          <w:sz w:val="28"/>
          <w:szCs w:val="28"/>
          <w:shd w:val="clear" w:color="auto" w:fill="FFFFFF"/>
          <w:lang w:val="uk-UA"/>
        </w:rPr>
        <w:t>н</w:t>
      </w:r>
      <w:r>
        <w:rPr>
          <w:color w:val="000000"/>
          <w:sz w:val="28"/>
          <w:szCs w:val="28"/>
          <w:shd w:val="clear" w:color="auto" w:fill="FFFFFF"/>
          <w:lang w:val="uk-UA"/>
        </w:rPr>
        <w:t xml:space="preserve">ачаються відповідно до ст. 295 </w:t>
      </w:r>
      <w:r w:rsidRPr="00E86A8B">
        <w:rPr>
          <w:color w:val="000000"/>
          <w:sz w:val="28"/>
          <w:szCs w:val="28"/>
        </w:rPr>
        <w:t>Податкового кодексу України</w:t>
      </w:r>
      <w:r w:rsidR="00791855">
        <w:rPr>
          <w:color w:val="000000"/>
          <w:sz w:val="28"/>
          <w:szCs w:val="28"/>
          <w:lang w:val="uk-UA"/>
        </w:rPr>
        <w:t>.</w:t>
      </w:r>
    </w:p>
    <w:p w:rsidR="00D575A7" w:rsidRPr="00D575A7" w:rsidRDefault="00D575A7" w:rsidP="00D52D4E">
      <w:pPr>
        <w:pStyle w:val="rvps2"/>
        <w:shd w:val="clear" w:color="auto" w:fill="FFFFFF"/>
        <w:spacing w:before="0" w:beforeAutospacing="0" w:after="0" w:afterAutospacing="0"/>
        <w:ind w:firstLine="450"/>
        <w:jc w:val="both"/>
        <w:textAlignment w:val="baseline"/>
        <w:rPr>
          <w:color w:val="000000"/>
          <w:sz w:val="28"/>
          <w:szCs w:val="28"/>
        </w:rPr>
      </w:pPr>
    </w:p>
    <w:p w:rsidR="00AA6764" w:rsidRDefault="00AA6764" w:rsidP="00A66925">
      <w:pPr>
        <w:jc w:val="both"/>
        <w:rPr>
          <w:sz w:val="28"/>
          <w:szCs w:val="28"/>
          <w:lang w:val="uk-UA"/>
        </w:rPr>
      </w:pPr>
      <w:bookmarkStart w:id="77" w:name="n12027"/>
      <w:bookmarkStart w:id="78" w:name="n7136"/>
      <w:bookmarkStart w:id="79" w:name="n7137"/>
      <w:bookmarkStart w:id="80" w:name="n7138"/>
      <w:bookmarkStart w:id="81" w:name="n7141"/>
      <w:bookmarkStart w:id="82" w:name="n7144"/>
      <w:bookmarkStart w:id="83" w:name="n12006"/>
      <w:bookmarkStart w:id="84" w:name="n7079"/>
      <w:bookmarkStart w:id="85" w:name="n14407"/>
      <w:bookmarkStart w:id="86" w:name="n7080"/>
      <w:bookmarkEnd w:id="77"/>
      <w:bookmarkEnd w:id="78"/>
      <w:bookmarkEnd w:id="79"/>
      <w:bookmarkEnd w:id="80"/>
      <w:bookmarkEnd w:id="81"/>
      <w:bookmarkEnd w:id="82"/>
      <w:bookmarkEnd w:id="83"/>
      <w:bookmarkEnd w:id="84"/>
      <w:bookmarkEnd w:id="85"/>
      <w:bookmarkEnd w:id="86"/>
    </w:p>
    <w:p w:rsidR="00AA6764" w:rsidRDefault="00AA6764" w:rsidP="00A66925">
      <w:pPr>
        <w:jc w:val="both"/>
        <w:rPr>
          <w:sz w:val="28"/>
          <w:szCs w:val="28"/>
          <w:lang w:val="uk-UA"/>
        </w:rPr>
      </w:pPr>
    </w:p>
    <w:p w:rsidR="00D575A7" w:rsidRPr="00881F41" w:rsidRDefault="00D575A7" w:rsidP="00D575A7">
      <w:pPr>
        <w:ind w:firstLine="540"/>
        <w:rPr>
          <w:sz w:val="28"/>
          <w:szCs w:val="28"/>
          <w:lang w:val="uk-UA"/>
        </w:rPr>
      </w:pPr>
      <w:r w:rsidRPr="00BB662D">
        <w:rPr>
          <w:sz w:val="28"/>
          <w:szCs w:val="28"/>
          <w:lang w:val="uk-UA"/>
        </w:rPr>
        <w:t>Секретар міської ради</w:t>
      </w:r>
      <w:r w:rsidRPr="00BB662D">
        <w:rPr>
          <w:sz w:val="28"/>
          <w:szCs w:val="28"/>
          <w:lang w:val="uk-UA"/>
        </w:rPr>
        <w:tab/>
      </w:r>
      <w:r w:rsidRPr="00BB662D">
        <w:rPr>
          <w:sz w:val="32"/>
          <w:szCs w:val="28"/>
          <w:lang w:val="uk-UA"/>
        </w:rPr>
        <w:tab/>
      </w:r>
      <w:r w:rsidRPr="00BB662D">
        <w:rPr>
          <w:sz w:val="32"/>
          <w:szCs w:val="28"/>
          <w:lang w:val="uk-UA"/>
        </w:rPr>
        <w:tab/>
      </w:r>
      <w:r w:rsidRPr="00BB662D">
        <w:rPr>
          <w:sz w:val="32"/>
          <w:szCs w:val="28"/>
          <w:lang w:val="uk-UA"/>
        </w:rPr>
        <w:tab/>
      </w:r>
      <w:r w:rsidRPr="00BB662D">
        <w:rPr>
          <w:sz w:val="32"/>
          <w:szCs w:val="28"/>
          <w:lang w:val="uk-UA"/>
        </w:rPr>
        <w:tab/>
      </w:r>
      <w:r w:rsidRPr="00881F41">
        <w:rPr>
          <w:sz w:val="28"/>
          <w:szCs w:val="28"/>
          <w:lang w:val="uk-UA"/>
        </w:rPr>
        <w:t>Оксана Савчук</w:t>
      </w:r>
    </w:p>
    <w:p w:rsidR="00AA6764" w:rsidRDefault="00AA6764" w:rsidP="00A66925">
      <w:pPr>
        <w:jc w:val="both"/>
        <w:rPr>
          <w:sz w:val="28"/>
          <w:szCs w:val="28"/>
          <w:lang w:val="uk-UA"/>
        </w:rPr>
      </w:pPr>
    </w:p>
    <w:p w:rsidR="00AA6764" w:rsidRDefault="00AA6764" w:rsidP="00A66925">
      <w:pPr>
        <w:jc w:val="both"/>
        <w:rPr>
          <w:sz w:val="28"/>
          <w:szCs w:val="28"/>
          <w:lang w:val="uk-UA"/>
        </w:rPr>
      </w:pPr>
    </w:p>
    <w:p w:rsidR="00AA6764" w:rsidRDefault="00AA6764"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3B227D" w:rsidRDefault="003B227D" w:rsidP="00A66925">
      <w:pPr>
        <w:jc w:val="both"/>
        <w:rPr>
          <w:sz w:val="28"/>
          <w:szCs w:val="28"/>
          <w:lang w:val="uk-UA"/>
        </w:rPr>
      </w:pPr>
    </w:p>
    <w:p w:rsidR="00AA6764" w:rsidRDefault="00AA6764" w:rsidP="00A66925">
      <w:pPr>
        <w:jc w:val="both"/>
        <w:rPr>
          <w:sz w:val="28"/>
          <w:szCs w:val="28"/>
          <w:lang w:val="uk-UA"/>
        </w:rPr>
      </w:pPr>
    </w:p>
    <w:p w:rsidR="00AA6764" w:rsidRDefault="00AA6764" w:rsidP="00A66925">
      <w:pPr>
        <w:jc w:val="both"/>
        <w:rPr>
          <w:sz w:val="28"/>
          <w:szCs w:val="28"/>
          <w:lang w:val="uk-UA"/>
        </w:rPr>
      </w:pPr>
    </w:p>
    <w:p w:rsidR="00AA6764" w:rsidRDefault="00AA6764" w:rsidP="00A66925">
      <w:pPr>
        <w:jc w:val="both"/>
        <w:rPr>
          <w:sz w:val="28"/>
          <w:szCs w:val="28"/>
          <w:lang w:val="uk-UA"/>
        </w:rPr>
      </w:pPr>
    </w:p>
    <w:p w:rsidR="00A66925" w:rsidRPr="00422FEF" w:rsidRDefault="00A66925" w:rsidP="00A66925">
      <w:pPr>
        <w:ind w:left="5387" w:right="-2"/>
        <w:jc w:val="both"/>
        <w:rPr>
          <w:sz w:val="28"/>
          <w:szCs w:val="28"/>
          <w:lang w:val="uk-UA"/>
        </w:rPr>
      </w:pPr>
      <w:r w:rsidRPr="00422FEF">
        <w:rPr>
          <w:sz w:val="28"/>
          <w:szCs w:val="28"/>
          <w:lang w:val="uk-UA"/>
        </w:rPr>
        <w:lastRenderedPageBreak/>
        <w:t xml:space="preserve">Додаток </w:t>
      </w:r>
      <w:r w:rsidR="00AA6764">
        <w:rPr>
          <w:sz w:val="28"/>
          <w:szCs w:val="28"/>
          <w:lang w:val="uk-UA"/>
        </w:rPr>
        <w:t>2</w:t>
      </w:r>
    </w:p>
    <w:p w:rsidR="00A66925" w:rsidRPr="00422FEF" w:rsidRDefault="00A66925" w:rsidP="00A66925">
      <w:pPr>
        <w:ind w:left="5387" w:right="-2"/>
        <w:jc w:val="both"/>
        <w:rPr>
          <w:sz w:val="28"/>
          <w:szCs w:val="28"/>
          <w:lang w:val="uk-UA"/>
        </w:rPr>
      </w:pPr>
      <w:r w:rsidRPr="00422FEF">
        <w:rPr>
          <w:sz w:val="28"/>
          <w:szCs w:val="28"/>
          <w:lang w:val="uk-UA"/>
        </w:rPr>
        <w:t xml:space="preserve">до рішення міської ради </w:t>
      </w:r>
    </w:p>
    <w:p w:rsidR="00A66925" w:rsidRPr="00422FEF" w:rsidRDefault="00A66925" w:rsidP="00A66925">
      <w:pPr>
        <w:ind w:left="5387"/>
        <w:jc w:val="both"/>
        <w:rPr>
          <w:sz w:val="28"/>
          <w:szCs w:val="28"/>
          <w:lang w:val="uk-UA"/>
        </w:rPr>
      </w:pPr>
      <w:r>
        <w:rPr>
          <w:sz w:val="28"/>
          <w:szCs w:val="28"/>
          <w:lang w:val="uk-UA"/>
        </w:rPr>
        <w:t xml:space="preserve">від </w:t>
      </w:r>
      <w:r w:rsidR="00172540">
        <w:rPr>
          <w:sz w:val="28"/>
          <w:szCs w:val="28"/>
          <w:lang w:val="uk-UA"/>
        </w:rPr>
        <w:t>__________</w:t>
      </w:r>
      <w:r w:rsidRPr="00422FEF">
        <w:rPr>
          <w:sz w:val="28"/>
          <w:szCs w:val="28"/>
          <w:lang w:val="uk-UA"/>
        </w:rPr>
        <w:t>№</w:t>
      </w:r>
      <w:r w:rsidR="00172540">
        <w:rPr>
          <w:sz w:val="28"/>
          <w:szCs w:val="28"/>
          <w:lang w:val="uk-UA"/>
        </w:rPr>
        <w:t>_____</w:t>
      </w:r>
    </w:p>
    <w:p w:rsidR="00A66925" w:rsidRDefault="00A66925" w:rsidP="00A66925">
      <w:pPr>
        <w:ind w:left="5529" w:firstLine="540"/>
        <w:jc w:val="both"/>
        <w:rPr>
          <w:b/>
          <w:bCs/>
          <w:sz w:val="28"/>
          <w:szCs w:val="28"/>
          <w:lang w:val="uk-UA"/>
        </w:rPr>
      </w:pPr>
    </w:p>
    <w:p w:rsidR="00D8107C" w:rsidRDefault="00D8107C" w:rsidP="00A66925">
      <w:pPr>
        <w:ind w:left="5529" w:firstLine="540"/>
        <w:jc w:val="both"/>
        <w:rPr>
          <w:b/>
          <w:bCs/>
          <w:sz w:val="28"/>
          <w:szCs w:val="28"/>
          <w:lang w:val="uk-UA"/>
        </w:rPr>
      </w:pPr>
    </w:p>
    <w:p w:rsidR="00D8107C" w:rsidRPr="00422FEF" w:rsidRDefault="00D8107C" w:rsidP="00A66925">
      <w:pPr>
        <w:ind w:left="5529" w:firstLine="540"/>
        <w:jc w:val="both"/>
        <w:rPr>
          <w:b/>
          <w:bCs/>
          <w:sz w:val="28"/>
          <w:szCs w:val="28"/>
          <w:lang w:val="uk-UA"/>
        </w:rPr>
      </w:pPr>
    </w:p>
    <w:p w:rsidR="00A66925" w:rsidRPr="00422FEF" w:rsidRDefault="00A66925" w:rsidP="00A66925">
      <w:pPr>
        <w:pStyle w:val="1"/>
        <w:keepNext w:val="0"/>
        <w:ind w:firstLine="540"/>
        <w:jc w:val="center"/>
        <w:rPr>
          <w:b/>
          <w:bCs/>
        </w:rPr>
      </w:pPr>
      <w:r w:rsidRPr="00422FEF">
        <w:rPr>
          <w:b/>
          <w:bCs/>
        </w:rPr>
        <w:t>ПОЛОЖЕННЯ</w:t>
      </w:r>
    </w:p>
    <w:p w:rsidR="00A66925" w:rsidRPr="00422FEF" w:rsidRDefault="00A66925" w:rsidP="00A66925">
      <w:pPr>
        <w:pStyle w:val="1"/>
        <w:keepNext w:val="0"/>
        <w:ind w:firstLine="540"/>
        <w:jc w:val="center"/>
        <w:rPr>
          <w:b/>
          <w:bCs/>
        </w:rPr>
      </w:pPr>
      <w:r w:rsidRPr="00422FEF">
        <w:rPr>
          <w:b/>
          <w:bCs/>
        </w:rPr>
        <w:t>про податок на майно</w:t>
      </w:r>
    </w:p>
    <w:p w:rsidR="00A66925" w:rsidRPr="00422FEF" w:rsidRDefault="00A66925" w:rsidP="00A66925">
      <w:pPr>
        <w:pStyle w:val="2"/>
        <w:keepNext w:val="0"/>
        <w:keepLines w:val="0"/>
        <w:spacing w:before="0"/>
        <w:ind w:firstLine="540"/>
        <w:jc w:val="both"/>
        <w:rPr>
          <w:rFonts w:ascii="Times New Roman" w:hAnsi="Times New Roman" w:cs="Times New Roman"/>
          <w:color w:val="auto"/>
          <w:sz w:val="28"/>
          <w:szCs w:val="28"/>
          <w:lang w:val="uk-UA"/>
        </w:rPr>
      </w:pPr>
    </w:p>
    <w:p w:rsidR="00A66925" w:rsidRPr="00422FEF" w:rsidRDefault="003D3A19" w:rsidP="00D8107C">
      <w:pPr>
        <w:pStyle w:val="2"/>
        <w:keepNext w:val="0"/>
        <w:keepLines w:val="0"/>
        <w:spacing w:before="0"/>
        <w:ind w:firstLine="53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Розділ </w:t>
      </w:r>
      <w:r w:rsidR="00A66925" w:rsidRPr="00422FEF">
        <w:rPr>
          <w:rFonts w:ascii="Times New Roman" w:hAnsi="Times New Roman" w:cs="Times New Roman"/>
          <w:color w:val="auto"/>
          <w:sz w:val="28"/>
          <w:szCs w:val="28"/>
          <w:lang w:val="uk-UA"/>
        </w:rPr>
        <w:t>1. Загальні положення</w:t>
      </w:r>
    </w:p>
    <w:p w:rsidR="00A66925" w:rsidRPr="00422FEF" w:rsidRDefault="00A66925" w:rsidP="00D8107C">
      <w:pPr>
        <w:pStyle w:val="2"/>
        <w:keepNext w:val="0"/>
        <w:spacing w:before="0"/>
        <w:ind w:firstLine="539"/>
        <w:jc w:val="both"/>
        <w:rPr>
          <w:rFonts w:ascii="Times New Roman" w:hAnsi="Times New Roman" w:cs="Times New Roman"/>
          <w:b w:val="0"/>
          <w:bCs w:val="0"/>
          <w:color w:val="auto"/>
          <w:sz w:val="28"/>
          <w:szCs w:val="28"/>
          <w:lang w:val="uk-UA"/>
        </w:rPr>
      </w:pPr>
      <w:r w:rsidRPr="00422FEF">
        <w:rPr>
          <w:rFonts w:ascii="Times New Roman" w:hAnsi="Times New Roman" w:cs="Times New Roman"/>
          <w:b w:val="0"/>
          <w:bCs w:val="0"/>
          <w:color w:val="auto"/>
          <w:sz w:val="28"/>
          <w:szCs w:val="28"/>
          <w:lang w:val="uk-UA"/>
        </w:rPr>
        <w:t>1.1. Положення про податок на майно (далі – Положення) визначає механізм справляння, порядок обчислення та сплати до міського бюджету податку на майно.</w:t>
      </w:r>
    </w:p>
    <w:p w:rsidR="00A66925" w:rsidRPr="00654AF1" w:rsidRDefault="00A66925" w:rsidP="00A66925">
      <w:pPr>
        <w:ind w:firstLine="540"/>
        <w:jc w:val="both"/>
        <w:rPr>
          <w:sz w:val="28"/>
          <w:szCs w:val="28"/>
          <w:lang w:val="uk-UA"/>
        </w:rPr>
      </w:pPr>
      <w:r w:rsidRPr="00422FEF">
        <w:rPr>
          <w:sz w:val="28"/>
          <w:szCs w:val="28"/>
          <w:lang w:val="uk-UA"/>
        </w:rPr>
        <w:t>1.2. Положення розроблено відповідно до п. 24 ч. 1 ст. 26 Закону Укр</w:t>
      </w:r>
      <w:r>
        <w:rPr>
          <w:sz w:val="28"/>
          <w:szCs w:val="28"/>
          <w:lang w:val="uk-UA"/>
        </w:rPr>
        <w:t>аїни від 21.05.1997р. № 280/97 "</w:t>
      </w:r>
      <w:r w:rsidRPr="00422FEF">
        <w:rPr>
          <w:sz w:val="28"/>
          <w:szCs w:val="28"/>
          <w:lang w:val="uk-UA"/>
        </w:rPr>
        <w:t>Про м</w:t>
      </w:r>
      <w:r>
        <w:rPr>
          <w:sz w:val="28"/>
          <w:szCs w:val="28"/>
          <w:lang w:val="uk-UA"/>
        </w:rPr>
        <w:t>ісцеве самоврядування в Україні"</w:t>
      </w:r>
      <w:r w:rsidRPr="00422FEF">
        <w:rPr>
          <w:sz w:val="28"/>
          <w:szCs w:val="28"/>
          <w:lang w:val="uk-UA"/>
        </w:rPr>
        <w:t xml:space="preserve">, </w:t>
      </w:r>
      <w:r w:rsidRPr="00654AF1">
        <w:rPr>
          <w:sz w:val="28"/>
          <w:szCs w:val="28"/>
          <w:lang w:val="uk-UA"/>
        </w:rPr>
        <w:t xml:space="preserve">ст. </w:t>
      </w:r>
      <w:r w:rsidR="00172540" w:rsidRPr="00654AF1">
        <w:rPr>
          <w:sz w:val="28"/>
          <w:szCs w:val="28"/>
          <w:lang w:val="uk-UA"/>
        </w:rPr>
        <w:t>10</w:t>
      </w:r>
      <w:r w:rsidRPr="00654AF1">
        <w:rPr>
          <w:sz w:val="28"/>
          <w:szCs w:val="28"/>
          <w:lang w:val="uk-UA"/>
        </w:rPr>
        <w:t>, підпункту 12.3.2 ст.12, статей 265</w:t>
      </w:r>
      <w:r w:rsidR="00654AF1" w:rsidRPr="00654AF1">
        <w:rPr>
          <w:sz w:val="28"/>
          <w:szCs w:val="28"/>
          <w:lang w:val="uk-UA"/>
        </w:rPr>
        <w:t>-</w:t>
      </w:r>
      <w:r w:rsidRPr="00654AF1">
        <w:rPr>
          <w:sz w:val="28"/>
          <w:szCs w:val="28"/>
          <w:lang w:val="uk-UA"/>
        </w:rPr>
        <w:t>26</w:t>
      </w:r>
      <w:r w:rsidR="00654AF1" w:rsidRPr="00654AF1">
        <w:rPr>
          <w:sz w:val="28"/>
          <w:szCs w:val="28"/>
          <w:lang w:val="uk-UA"/>
        </w:rPr>
        <w:t>6</w:t>
      </w:r>
      <w:r w:rsidRPr="00654AF1">
        <w:rPr>
          <w:sz w:val="28"/>
          <w:szCs w:val="28"/>
          <w:lang w:val="uk-UA"/>
        </w:rPr>
        <w:t>, 269-2</w:t>
      </w:r>
      <w:r w:rsidR="00654AF1" w:rsidRPr="00654AF1">
        <w:rPr>
          <w:sz w:val="28"/>
          <w:szCs w:val="28"/>
          <w:lang w:val="uk-UA"/>
        </w:rPr>
        <w:t>88</w:t>
      </w:r>
      <w:r w:rsidRPr="00654AF1">
        <w:rPr>
          <w:sz w:val="28"/>
          <w:szCs w:val="28"/>
          <w:lang w:val="uk-UA"/>
        </w:rPr>
        <w:t xml:space="preserve"> Податкового кодексу Украї</w:t>
      </w:r>
      <w:r w:rsidR="00654AF1" w:rsidRPr="00654AF1">
        <w:rPr>
          <w:sz w:val="28"/>
          <w:szCs w:val="28"/>
          <w:lang w:val="uk-UA"/>
        </w:rPr>
        <w:t>ни від 02.12.2010 року №2755-VI.</w:t>
      </w:r>
      <w:r w:rsidRPr="00654AF1">
        <w:rPr>
          <w:sz w:val="28"/>
          <w:szCs w:val="28"/>
          <w:lang w:val="uk-UA"/>
        </w:rPr>
        <w:tab/>
      </w:r>
    </w:p>
    <w:p w:rsidR="00A66925" w:rsidRPr="00654AF1" w:rsidRDefault="00A66925" w:rsidP="00A66925">
      <w:pPr>
        <w:ind w:firstLine="540"/>
        <w:jc w:val="both"/>
        <w:rPr>
          <w:sz w:val="28"/>
          <w:szCs w:val="28"/>
          <w:lang w:val="uk-UA"/>
        </w:rPr>
      </w:pPr>
      <w:r w:rsidRPr="00654AF1">
        <w:rPr>
          <w:sz w:val="28"/>
          <w:szCs w:val="28"/>
          <w:lang w:val="uk-UA"/>
        </w:rPr>
        <w:t>1.3. Склад податку на майно.</w:t>
      </w:r>
    </w:p>
    <w:p w:rsidR="00A66925" w:rsidRPr="00654AF1" w:rsidRDefault="00A66925" w:rsidP="00A66925">
      <w:pPr>
        <w:ind w:firstLine="540"/>
        <w:jc w:val="both"/>
        <w:rPr>
          <w:sz w:val="28"/>
          <w:szCs w:val="28"/>
          <w:lang w:val="uk-UA"/>
        </w:rPr>
      </w:pPr>
      <w:r w:rsidRPr="00654AF1">
        <w:rPr>
          <w:sz w:val="28"/>
          <w:szCs w:val="28"/>
          <w:lang w:val="uk-UA"/>
        </w:rPr>
        <w:t>Податок на майно складається з:</w:t>
      </w:r>
    </w:p>
    <w:p w:rsidR="00A66925" w:rsidRPr="00654AF1" w:rsidRDefault="00A66925" w:rsidP="00A66925">
      <w:pPr>
        <w:ind w:firstLine="540"/>
        <w:jc w:val="both"/>
        <w:rPr>
          <w:sz w:val="28"/>
          <w:szCs w:val="28"/>
          <w:lang w:val="uk-UA"/>
        </w:rPr>
      </w:pPr>
      <w:r w:rsidRPr="00654AF1">
        <w:rPr>
          <w:sz w:val="28"/>
          <w:szCs w:val="28"/>
          <w:lang w:val="uk-UA"/>
        </w:rPr>
        <w:t>- податку на нерухоме майно, відмінне від земельної ділянки;</w:t>
      </w:r>
    </w:p>
    <w:p w:rsidR="00A66925" w:rsidRPr="00654AF1" w:rsidRDefault="00A66925" w:rsidP="00A66925">
      <w:pPr>
        <w:ind w:firstLine="540"/>
        <w:jc w:val="both"/>
        <w:rPr>
          <w:sz w:val="28"/>
          <w:szCs w:val="28"/>
          <w:lang w:val="uk-UA"/>
        </w:rPr>
      </w:pPr>
      <w:r w:rsidRPr="00654AF1">
        <w:rPr>
          <w:sz w:val="28"/>
          <w:szCs w:val="28"/>
          <w:lang w:val="uk-UA"/>
        </w:rPr>
        <w:t>- транспортного податку;</w:t>
      </w:r>
    </w:p>
    <w:p w:rsidR="00A66925" w:rsidRPr="00654AF1" w:rsidRDefault="00A66925" w:rsidP="00A66925">
      <w:pPr>
        <w:ind w:firstLine="540"/>
        <w:jc w:val="both"/>
        <w:rPr>
          <w:sz w:val="28"/>
          <w:szCs w:val="28"/>
          <w:lang w:val="uk-UA"/>
        </w:rPr>
      </w:pPr>
      <w:r w:rsidRPr="00654AF1">
        <w:rPr>
          <w:sz w:val="28"/>
          <w:szCs w:val="28"/>
          <w:lang w:val="uk-UA"/>
        </w:rPr>
        <w:t>- плати за землю.</w:t>
      </w:r>
    </w:p>
    <w:p w:rsidR="00A66925" w:rsidRPr="00654AF1" w:rsidRDefault="00A66925" w:rsidP="00A66925">
      <w:pPr>
        <w:ind w:firstLine="540"/>
        <w:jc w:val="both"/>
        <w:rPr>
          <w:sz w:val="28"/>
          <w:szCs w:val="28"/>
          <w:lang w:val="uk-UA"/>
        </w:rPr>
      </w:pPr>
      <w:r w:rsidRPr="00654AF1">
        <w:rPr>
          <w:sz w:val="28"/>
          <w:szCs w:val="28"/>
          <w:lang w:val="uk-UA"/>
        </w:rPr>
        <w:t>1.4. Визначення понять.</w:t>
      </w:r>
    </w:p>
    <w:p w:rsidR="00A66925" w:rsidRPr="00654AF1" w:rsidRDefault="00A66925" w:rsidP="00A66925">
      <w:pPr>
        <w:ind w:firstLine="540"/>
        <w:jc w:val="both"/>
        <w:rPr>
          <w:sz w:val="28"/>
          <w:szCs w:val="28"/>
          <w:lang w:val="uk-UA"/>
        </w:rPr>
      </w:pPr>
      <w:r w:rsidRPr="00654AF1">
        <w:rPr>
          <w:sz w:val="28"/>
          <w:szCs w:val="28"/>
          <w:lang w:val="uk-UA"/>
        </w:rPr>
        <w:t>У цьому Положенні поняття вживаються у значеннях згідно із статтею 14 Податкового кодексу України.</w:t>
      </w:r>
    </w:p>
    <w:p w:rsidR="00A66925" w:rsidRPr="00654AF1" w:rsidRDefault="003D3A19" w:rsidP="00A66925">
      <w:pPr>
        <w:ind w:firstLine="540"/>
        <w:rPr>
          <w:b/>
          <w:bCs/>
          <w:sz w:val="28"/>
          <w:szCs w:val="28"/>
          <w:lang w:val="uk-UA"/>
        </w:rPr>
      </w:pPr>
      <w:r>
        <w:rPr>
          <w:b/>
          <w:bCs/>
          <w:sz w:val="28"/>
          <w:szCs w:val="28"/>
          <w:lang w:val="uk-UA"/>
        </w:rPr>
        <w:t xml:space="preserve">Розділ </w:t>
      </w:r>
      <w:r w:rsidR="00A66925" w:rsidRPr="00654AF1">
        <w:rPr>
          <w:b/>
          <w:bCs/>
          <w:sz w:val="28"/>
          <w:szCs w:val="28"/>
          <w:lang w:val="uk-UA"/>
        </w:rPr>
        <w:t>2. Податок на нерухоме майно, відмінне від земельної ділянки</w:t>
      </w:r>
    </w:p>
    <w:p w:rsidR="00A66925" w:rsidRPr="00691DF7" w:rsidRDefault="00A66925" w:rsidP="00A66925">
      <w:pPr>
        <w:ind w:firstLine="540"/>
        <w:jc w:val="both"/>
        <w:rPr>
          <w:sz w:val="28"/>
          <w:szCs w:val="28"/>
          <w:lang w:val="uk-UA"/>
        </w:rPr>
      </w:pPr>
      <w:r w:rsidRPr="00691DF7">
        <w:rPr>
          <w:sz w:val="28"/>
          <w:szCs w:val="28"/>
          <w:lang w:val="uk-UA"/>
        </w:rPr>
        <w:t>2.1. Платники податку</w:t>
      </w:r>
    </w:p>
    <w:p w:rsidR="00A66925" w:rsidRPr="00691DF7" w:rsidRDefault="00A66925" w:rsidP="00A66925">
      <w:pPr>
        <w:ind w:firstLine="540"/>
        <w:jc w:val="both"/>
        <w:rPr>
          <w:sz w:val="28"/>
          <w:szCs w:val="28"/>
          <w:lang w:val="uk-UA"/>
        </w:rPr>
      </w:pPr>
      <w:r w:rsidRPr="00691DF7">
        <w:rPr>
          <w:sz w:val="28"/>
          <w:szCs w:val="28"/>
          <w:lang w:val="uk-UA"/>
        </w:rPr>
        <w:t>2.1.1. Платниками податку є фізичні та юридичні особи, в тому числі нерезиденти, які є власниками об’єктів житлової та/або нежитлової нерухомості.</w:t>
      </w:r>
    </w:p>
    <w:p w:rsidR="00A66925" w:rsidRPr="00691DF7" w:rsidRDefault="00A66925" w:rsidP="00A66925">
      <w:pPr>
        <w:ind w:firstLine="540"/>
        <w:jc w:val="both"/>
        <w:rPr>
          <w:sz w:val="28"/>
          <w:szCs w:val="28"/>
          <w:lang w:val="uk-UA"/>
        </w:rPr>
      </w:pPr>
      <w:r w:rsidRPr="00691DF7">
        <w:rPr>
          <w:sz w:val="28"/>
          <w:szCs w:val="28"/>
          <w:lang w:val="uk-UA"/>
        </w:rPr>
        <w:t>2.1.2.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A66925" w:rsidRPr="00691DF7" w:rsidRDefault="00A66925" w:rsidP="00A66925">
      <w:pPr>
        <w:ind w:firstLine="540"/>
        <w:jc w:val="both"/>
        <w:rPr>
          <w:sz w:val="28"/>
          <w:szCs w:val="28"/>
          <w:lang w:val="uk-UA"/>
        </w:rPr>
      </w:pPr>
      <w:r w:rsidRPr="00691DF7">
        <w:rPr>
          <w:sz w:val="28"/>
          <w:szCs w:val="28"/>
          <w:lang w:val="uk-UA"/>
        </w:rPr>
        <w:t>2.1.2.1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A66925" w:rsidRPr="00691DF7" w:rsidRDefault="00A66925" w:rsidP="00A66925">
      <w:pPr>
        <w:ind w:firstLine="540"/>
        <w:jc w:val="both"/>
        <w:rPr>
          <w:sz w:val="28"/>
          <w:szCs w:val="28"/>
          <w:lang w:val="uk-UA"/>
        </w:rPr>
      </w:pPr>
      <w:r w:rsidRPr="00691DF7">
        <w:rPr>
          <w:sz w:val="28"/>
          <w:szCs w:val="28"/>
          <w:lang w:val="uk-UA"/>
        </w:rPr>
        <w:t>2.1.2.2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A66925" w:rsidRPr="00691DF7" w:rsidRDefault="00A66925" w:rsidP="00A66925">
      <w:pPr>
        <w:ind w:firstLine="540"/>
        <w:jc w:val="both"/>
        <w:rPr>
          <w:sz w:val="28"/>
          <w:szCs w:val="28"/>
          <w:lang w:val="uk-UA"/>
        </w:rPr>
      </w:pPr>
      <w:r w:rsidRPr="00691DF7">
        <w:rPr>
          <w:sz w:val="28"/>
          <w:szCs w:val="28"/>
          <w:lang w:val="uk-UA"/>
        </w:rPr>
        <w:t>2.1.2.3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A66925" w:rsidRPr="00691DF7" w:rsidRDefault="00A66925" w:rsidP="00A66925">
      <w:pPr>
        <w:ind w:firstLine="540"/>
        <w:jc w:val="both"/>
        <w:rPr>
          <w:sz w:val="28"/>
          <w:szCs w:val="28"/>
          <w:lang w:val="uk-UA"/>
        </w:rPr>
      </w:pPr>
      <w:r w:rsidRPr="00691DF7">
        <w:rPr>
          <w:sz w:val="28"/>
          <w:szCs w:val="28"/>
          <w:lang w:val="uk-UA"/>
        </w:rPr>
        <w:t>2.2. Об’єкт оподаткування</w:t>
      </w:r>
    </w:p>
    <w:p w:rsidR="00A66925" w:rsidRPr="00691DF7" w:rsidRDefault="00A66925" w:rsidP="00A66925">
      <w:pPr>
        <w:ind w:firstLine="540"/>
        <w:jc w:val="both"/>
        <w:rPr>
          <w:sz w:val="28"/>
          <w:szCs w:val="28"/>
          <w:lang w:val="uk-UA"/>
        </w:rPr>
      </w:pPr>
      <w:r w:rsidRPr="00691DF7">
        <w:rPr>
          <w:sz w:val="28"/>
          <w:szCs w:val="28"/>
          <w:lang w:val="uk-UA"/>
        </w:rPr>
        <w:t>2.2.1. Об’єктом оподаткування є об’єкт житлової та нежитлової нерухомості, в тому числі його частка.</w:t>
      </w:r>
    </w:p>
    <w:p w:rsidR="00A66925" w:rsidRPr="00691DF7" w:rsidRDefault="00A66925" w:rsidP="00A66925">
      <w:pPr>
        <w:ind w:firstLine="540"/>
        <w:jc w:val="both"/>
        <w:rPr>
          <w:sz w:val="28"/>
          <w:szCs w:val="28"/>
          <w:lang w:val="uk-UA"/>
        </w:rPr>
      </w:pPr>
      <w:r w:rsidRPr="00691DF7">
        <w:rPr>
          <w:sz w:val="28"/>
          <w:szCs w:val="28"/>
          <w:lang w:val="uk-UA"/>
        </w:rPr>
        <w:lastRenderedPageBreak/>
        <w:t>2.2.2. Не є об’єктом оподаткування:</w:t>
      </w:r>
    </w:p>
    <w:p w:rsidR="00A66925" w:rsidRPr="00691DF7" w:rsidRDefault="00A66925" w:rsidP="00A66925">
      <w:pPr>
        <w:ind w:firstLine="540"/>
        <w:jc w:val="both"/>
        <w:rPr>
          <w:sz w:val="28"/>
          <w:szCs w:val="28"/>
          <w:lang w:val="uk-UA"/>
        </w:rPr>
      </w:pPr>
      <w:r w:rsidRPr="00691DF7">
        <w:rPr>
          <w:sz w:val="28"/>
          <w:szCs w:val="28"/>
          <w:lang w:val="uk-UA"/>
        </w:rPr>
        <w:t>2.2.2.1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47417B" w:rsidRPr="00691DF7" w:rsidRDefault="0047417B" w:rsidP="00A66925">
      <w:pPr>
        <w:ind w:firstLine="540"/>
        <w:jc w:val="both"/>
        <w:rPr>
          <w:sz w:val="28"/>
          <w:szCs w:val="28"/>
          <w:lang w:val="uk-UA"/>
        </w:rPr>
      </w:pPr>
      <w:r w:rsidRPr="00691DF7">
        <w:rPr>
          <w:sz w:val="28"/>
          <w:szCs w:val="28"/>
          <w:lang w:val="uk-UA"/>
        </w:rPr>
        <w:t xml:space="preserve">2.2.2.2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A66925" w:rsidRPr="00691DF7" w:rsidRDefault="00A66925" w:rsidP="00A66925">
      <w:pPr>
        <w:ind w:firstLine="540"/>
        <w:jc w:val="both"/>
        <w:rPr>
          <w:sz w:val="28"/>
          <w:szCs w:val="28"/>
          <w:lang w:val="uk-UA"/>
        </w:rPr>
      </w:pPr>
      <w:r w:rsidRPr="00691DF7">
        <w:rPr>
          <w:sz w:val="28"/>
          <w:szCs w:val="28"/>
          <w:lang w:val="uk-UA"/>
        </w:rPr>
        <w:t>2.2.2.</w:t>
      </w:r>
      <w:r w:rsidR="0047417B" w:rsidRPr="00691DF7">
        <w:rPr>
          <w:sz w:val="28"/>
          <w:szCs w:val="28"/>
          <w:lang w:val="uk-UA"/>
        </w:rPr>
        <w:t>3</w:t>
      </w:r>
      <w:r w:rsidRPr="00691DF7">
        <w:rPr>
          <w:sz w:val="28"/>
          <w:szCs w:val="28"/>
          <w:lang w:val="uk-UA"/>
        </w:rPr>
        <w:t xml:space="preserve"> будівлі дитячих будинків сімейного типу;</w:t>
      </w:r>
    </w:p>
    <w:p w:rsidR="00A66925" w:rsidRPr="00691DF7" w:rsidRDefault="00A66925" w:rsidP="00A66925">
      <w:pPr>
        <w:ind w:firstLine="540"/>
        <w:jc w:val="both"/>
        <w:rPr>
          <w:sz w:val="28"/>
          <w:szCs w:val="28"/>
          <w:lang w:val="uk-UA"/>
        </w:rPr>
      </w:pPr>
      <w:r w:rsidRPr="00691DF7">
        <w:rPr>
          <w:sz w:val="28"/>
          <w:szCs w:val="28"/>
          <w:lang w:val="uk-UA"/>
        </w:rPr>
        <w:t>2.2.2.</w:t>
      </w:r>
      <w:r w:rsidR="0047417B" w:rsidRPr="00691DF7">
        <w:rPr>
          <w:sz w:val="28"/>
          <w:szCs w:val="28"/>
          <w:lang w:val="uk-UA"/>
        </w:rPr>
        <w:t>4</w:t>
      </w:r>
      <w:r w:rsidRPr="00691DF7">
        <w:rPr>
          <w:sz w:val="28"/>
          <w:szCs w:val="28"/>
          <w:lang w:val="uk-UA"/>
        </w:rPr>
        <w:t xml:space="preserve"> гуртожитки;</w:t>
      </w:r>
    </w:p>
    <w:p w:rsidR="00A66925" w:rsidRPr="00691DF7" w:rsidRDefault="00A66925" w:rsidP="00A66925">
      <w:pPr>
        <w:ind w:firstLine="540"/>
        <w:jc w:val="both"/>
        <w:rPr>
          <w:sz w:val="28"/>
          <w:szCs w:val="28"/>
          <w:lang w:val="uk-UA"/>
        </w:rPr>
      </w:pPr>
      <w:r w:rsidRPr="00691DF7">
        <w:rPr>
          <w:sz w:val="28"/>
          <w:szCs w:val="28"/>
          <w:lang w:val="uk-UA"/>
        </w:rPr>
        <w:t>2.2.2.</w:t>
      </w:r>
      <w:r w:rsidR="0047417B" w:rsidRPr="00691DF7">
        <w:rPr>
          <w:sz w:val="28"/>
          <w:szCs w:val="28"/>
          <w:lang w:val="uk-UA"/>
        </w:rPr>
        <w:t>5</w:t>
      </w:r>
      <w:r w:rsidRPr="00691DF7">
        <w:rPr>
          <w:sz w:val="28"/>
          <w:szCs w:val="28"/>
          <w:lang w:val="uk-UA"/>
        </w:rPr>
        <w:t xml:space="preserve"> житлова нерухомість непридатна для проживання, у тому числі у зв’язку з аварійним станом, визнана такою згідно з рішенням міської ради або ради об’єднаної територіальної громади, що створена згідно із законом та перспективним планом формування територій громад;</w:t>
      </w:r>
    </w:p>
    <w:p w:rsidR="00A66925" w:rsidRPr="00691DF7" w:rsidRDefault="00A66925" w:rsidP="00A66925">
      <w:pPr>
        <w:ind w:firstLine="540"/>
        <w:jc w:val="both"/>
        <w:rPr>
          <w:sz w:val="28"/>
          <w:szCs w:val="28"/>
          <w:lang w:val="uk-UA"/>
        </w:rPr>
      </w:pPr>
      <w:r w:rsidRPr="00691DF7">
        <w:rPr>
          <w:sz w:val="28"/>
          <w:szCs w:val="28"/>
          <w:lang w:val="uk-UA"/>
        </w:rPr>
        <w:t>2.2.2.</w:t>
      </w:r>
      <w:r w:rsidR="0047417B" w:rsidRPr="00691DF7">
        <w:rPr>
          <w:sz w:val="28"/>
          <w:szCs w:val="28"/>
          <w:lang w:val="uk-UA"/>
        </w:rPr>
        <w:t>6</w:t>
      </w:r>
      <w:r w:rsidRPr="00691DF7">
        <w:rPr>
          <w:sz w:val="28"/>
          <w:szCs w:val="28"/>
          <w:lang w:val="uk-UA"/>
        </w:rPr>
        <w:t xml:space="preserve">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A66925" w:rsidRPr="00691DF7" w:rsidRDefault="00A66925" w:rsidP="00A66925">
      <w:pPr>
        <w:ind w:firstLine="540"/>
        <w:jc w:val="both"/>
        <w:rPr>
          <w:sz w:val="28"/>
          <w:szCs w:val="28"/>
          <w:lang w:val="uk-UA"/>
        </w:rPr>
      </w:pPr>
      <w:r w:rsidRPr="00691DF7">
        <w:rPr>
          <w:sz w:val="28"/>
          <w:szCs w:val="28"/>
          <w:lang w:val="uk-UA"/>
        </w:rPr>
        <w:t>2.2.2.</w:t>
      </w:r>
      <w:r w:rsidR="0047417B" w:rsidRPr="00691DF7">
        <w:rPr>
          <w:sz w:val="28"/>
          <w:szCs w:val="28"/>
          <w:lang w:val="uk-UA"/>
        </w:rPr>
        <w:t>7</w:t>
      </w:r>
      <w:r w:rsidRPr="00691DF7">
        <w:rPr>
          <w:sz w:val="28"/>
          <w:szCs w:val="28"/>
          <w:lang w:val="uk-UA"/>
        </w:rPr>
        <w:t xml:space="preserve">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66925" w:rsidRPr="00691DF7" w:rsidRDefault="00A66925" w:rsidP="00A66925">
      <w:pPr>
        <w:ind w:firstLine="540"/>
        <w:jc w:val="both"/>
        <w:rPr>
          <w:sz w:val="28"/>
          <w:szCs w:val="28"/>
          <w:lang w:val="uk-UA"/>
        </w:rPr>
      </w:pPr>
      <w:r w:rsidRPr="00691DF7">
        <w:rPr>
          <w:sz w:val="28"/>
          <w:szCs w:val="28"/>
          <w:lang w:val="uk-UA"/>
        </w:rPr>
        <w:t>2.2.2.</w:t>
      </w:r>
      <w:r w:rsidR="0047417B" w:rsidRPr="00691DF7">
        <w:rPr>
          <w:sz w:val="28"/>
          <w:szCs w:val="28"/>
          <w:lang w:val="uk-UA"/>
        </w:rPr>
        <w:t>8</w:t>
      </w:r>
      <w:r w:rsidRPr="00691DF7">
        <w:rPr>
          <w:sz w:val="28"/>
          <w:szCs w:val="28"/>
          <w:lang w:val="uk-UA"/>
        </w:rPr>
        <w:t xml:space="preserve"> будівлі промисловості, зокрема виробничі корпуси, цехи, складські приміщення промислових підприємств;</w:t>
      </w:r>
    </w:p>
    <w:p w:rsidR="00A66925" w:rsidRPr="00691DF7" w:rsidRDefault="00A66925" w:rsidP="00A66925">
      <w:pPr>
        <w:ind w:firstLine="540"/>
        <w:jc w:val="both"/>
        <w:rPr>
          <w:sz w:val="28"/>
          <w:szCs w:val="28"/>
          <w:lang w:val="uk-UA"/>
        </w:rPr>
      </w:pPr>
      <w:r w:rsidRPr="00691DF7">
        <w:rPr>
          <w:sz w:val="28"/>
          <w:szCs w:val="28"/>
          <w:lang w:val="uk-UA"/>
        </w:rPr>
        <w:t>2.2.2.</w:t>
      </w:r>
      <w:r w:rsidR="0047417B" w:rsidRPr="00691DF7">
        <w:rPr>
          <w:sz w:val="28"/>
          <w:szCs w:val="28"/>
          <w:lang w:val="uk-UA"/>
        </w:rPr>
        <w:t>9</w:t>
      </w:r>
      <w:r w:rsidRPr="00691DF7">
        <w:rPr>
          <w:sz w:val="28"/>
          <w:szCs w:val="28"/>
          <w:lang w:val="uk-UA"/>
        </w:rPr>
        <w:t xml:space="preserve"> будівлі, споруди сільськогосподарських товаровиробників, призначені для використання безпосередньо у сільськогосподарській діяльності;</w:t>
      </w:r>
    </w:p>
    <w:p w:rsidR="00A66925" w:rsidRPr="00691DF7" w:rsidRDefault="00A66925" w:rsidP="00A66925">
      <w:pPr>
        <w:ind w:firstLine="540"/>
        <w:jc w:val="both"/>
        <w:rPr>
          <w:sz w:val="28"/>
          <w:szCs w:val="28"/>
          <w:lang w:val="uk-UA"/>
        </w:rPr>
      </w:pPr>
      <w:r w:rsidRPr="00691DF7">
        <w:rPr>
          <w:sz w:val="28"/>
          <w:szCs w:val="28"/>
          <w:lang w:val="uk-UA"/>
        </w:rPr>
        <w:t>2.2.2.</w:t>
      </w:r>
      <w:r w:rsidR="0047417B" w:rsidRPr="00691DF7">
        <w:rPr>
          <w:sz w:val="28"/>
          <w:szCs w:val="28"/>
          <w:lang w:val="uk-UA"/>
        </w:rPr>
        <w:t>10</w:t>
      </w:r>
      <w:r w:rsidRPr="00691DF7">
        <w:rPr>
          <w:sz w:val="28"/>
          <w:szCs w:val="28"/>
          <w:lang w:val="uk-UA"/>
        </w:rPr>
        <w:t xml:space="preserve"> об’єкти житлової та нежитлової нерухомості, які перебувають у власності громадських організацій інвалідів та їх підприємств;</w:t>
      </w:r>
    </w:p>
    <w:p w:rsidR="00A66925" w:rsidRPr="00691DF7" w:rsidRDefault="00A66925" w:rsidP="00A66925">
      <w:pPr>
        <w:ind w:firstLine="540"/>
        <w:jc w:val="both"/>
        <w:rPr>
          <w:color w:val="000000"/>
          <w:sz w:val="28"/>
          <w:szCs w:val="28"/>
          <w:shd w:val="clear" w:color="auto" w:fill="FFFFFF"/>
          <w:lang w:val="uk-UA"/>
        </w:rPr>
      </w:pPr>
      <w:r w:rsidRPr="00691DF7">
        <w:rPr>
          <w:sz w:val="28"/>
          <w:szCs w:val="28"/>
          <w:lang w:val="uk-UA"/>
        </w:rPr>
        <w:t>2.2.2.1</w:t>
      </w:r>
      <w:r w:rsidR="0047417B" w:rsidRPr="00691DF7">
        <w:rPr>
          <w:sz w:val="28"/>
          <w:szCs w:val="28"/>
          <w:lang w:val="uk-UA"/>
        </w:rPr>
        <w:t>1</w:t>
      </w:r>
      <w:r w:rsidRPr="00691DF7">
        <w:rPr>
          <w:sz w:val="28"/>
          <w:szCs w:val="28"/>
          <w:lang w:val="uk-UA"/>
        </w:rPr>
        <w:t xml:space="preserve"> </w:t>
      </w:r>
      <w:r w:rsidRPr="00691DF7">
        <w:rPr>
          <w:color w:val="000000"/>
          <w:sz w:val="28"/>
          <w:szCs w:val="28"/>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66925" w:rsidRPr="00691DF7" w:rsidRDefault="00A66925" w:rsidP="00A66925">
      <w:pPr>
        <w:ind w:firstLine="540"/>
        <w:jc w:val="both"/>
        <w:rPr>
          <w:color w:val="000000"/>
          <w:sz w:val="28"/>
          <w:szCs w:val="28"/>
          <w:shd w:val="clear" w:color="auto" w:fill="FFFFFF"/>
          <w:lang w:val="uk-UA"/>
        </w:rPr>
      </w:pPr>
      <w:r w:rsidRPr="00691DF7">
        <w:rPr>
          <w:color w:val="000000"/>
          <w:sz w:val="28"/>
          <w:szCs w:val="28"/>
          <w:shd w:val="clear" w:color="auto" w:fill="FFFFFF"/>
          <w:lang w:val="uk-UA"/>
        </w:rPr>
        <w:t>2.2.2.1</w:t>
      </w:r>
      <w:r w:rsidR="0047417B" w:rsidRPr="00691DF7">
        <w:rPr>
          <w:color w:val="000000"/>
          <w:sz w:val="28"/>
          <w:szCs w:val="28"/>
          <w:shd w:val="clear" w:color="auto" w:fill="FFFFFF"/>
          <w:lang w:val="uk-UA"/>
        </w:rPr>
        <w:t>2</w:t>
      </w:r>
      <w:r w:rsidRPr="00691DF7">
        <w:rPr>
          <w:color w:val="000000"/>
          <w:sz w:val="28"/>
          <w:szCs w:val="28"/>
          <w:shd w:val="clear" w:color="auto" w:fill="FFFFFF"/>
          <w:lang w:val="uk-UA"/>
        </w:rPr>
        <w:t xml:space="preserve">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r w:rsidR="0047417B" w:rsidRPr="00691DF7">
        <w:rPr>
          <w:color w:val="000000"/>
          <w:sz w:val="28"/>
          <w:szCs w:val="28"/>
          <w:shd w:val="clear" w:color="auto" w:fill="FFFFFF"/>
          <w:lang w:val="uk-UA"/>
        </w:rPr>
        <w:t>;</w:t>
      </w:r>
    </w:p>
    <w:p w:rsidR="0047417B" w:rsidRDefault="0047417B" w:rsidP="00A66925">
      <w:pPr>
        <w:ind w:firstLine="540"/>
        <w:jc w:val="both"/>
        <w:rPr>
          <w:color w:val="000000"/>
          <w:sz w:val="28"/>
          <w:szCs w:val="28"/>
          <w:shd w:val="clear" w:color="auto" w:fill="FFFFFF"/>
          <w:lang w:val="uk-UA"/>
        </w:rPr>
      </w:pPr>
      <w:r w:rsidRPr="00691DF7">
        <w:rPr>
          <w:color w:val="000000"/>
          <w:sz w:val="28"/>
          <w:szCs w:val="28"/>
          <w:shd w:val="clear" w:color="auto" w:fill="FFFFFF"/>
          <w:lang w:val="uk-UA"/>
        </w:rPr>
        <w:t xml:space="preserve">2.2.2.13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691DF7">
        <w:rPr>
          <w:color w:val="000000"/>
          <w:sz w:val="28"/>
          <w:szCs w:val="28"/>
          <w:shd w:val="clear" w:color="auto" w:fill="FFFFFF"/>
        </w:rPr>
        <w:t xml:space="preserve">У разі </w:t>
      </w:r>
      <w:r w:rsidRPr="00691DF7">
        <w:rPr>
          <w:color w:val="000000"/>
          <w:sz w:val="28"/>
          <w:szCs w:val="28"/>
          <w:shd w:val="clear" w:color="auto" w:fill="FFFFFF"/>
        </w:rPr>
        <w:lastRenderedPageBreak/>
        <w:t>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91DF7" w:rsidRDefault="00691DF7" w:rsidP="00A66925">
      <w:pPr>
        <w:ind w:firstLine="540"/>
        <w:jc w:val="both"/>
        <w:rPr>
          <w:color w:val="000000"/>
          <w:sz w:val="28"/>
          <w:szCs w:val="28"/>
          <w:shd w:val="clear" w:color="auto" w:fill="FFFFFF"/>
          <w:lang w:val="uk-UA"/>
        </w:rPr>
      </w:pPr>
      <w:r>
        <w:rPr>
          <w:color w:val="000000"/>
          <w:sz w:val="28"/>
          <w:szCs w:val="28"/>
          <w:shd w:val="clear" w:color="auto" w:fill="FFFFFF"/>
          <w:lang w:val="uk-UA"/>
        </w:rPr>
        <w:t xml:space="preserve">2.2.2.14 </w:t>
      </w:r>
      <w:r w:rsidRPr="00691DF7">
        <w:rPr>
          <w:color w:val="000000"/>
          <w:sz w:val="28"/>
          <w:szCs w:val="28"/>
          <w:shd w:val="clear" w:color="auto" w:fill="FFFFFF"/>
          <w:lang w:val="uk-UA"/>
        </w:rPr>
        <w:t xml:space="preserve">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w:t>
      </w:r>
      <w:r w:rsidRPr="00691DF7">
        <w:rPr>
          <w:color w:val="000000"/>
          <w:sz w:val="28"/>
          <w:szCs w:val="28"/>
          <w:shd w:val="clear" w:color="auto" w:fill="FFFFFF"/>
        </w:rPr>
        <w:t>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91DF7" w:rsidRDefault="00691DF7" w:rsidP="00A66925">
      <w:pPr>
        <w:ind w:firstLine="540"/>
        <w:jc w:val="both"/>
        <w:rPr>
          <w:color w:val="000000"/>
          <w:sz w:val="28"/>
          <w:szCs w:val="28"/>
          <w:shd w:val="clear" w:color="auto" w:fill="FFFFFF"/>
          <w:lang w:val="uk-UA"/>
        </w:rPr>
      </w:pPr>
      <w:r>
        <w:rPr>
          <w:color w:val="000000"/>
          <w:sz w:val="28"/>
          <w:szCs w:val="28"/>
          <w:shd w:val="clear" w:color="auto" w:fill="FFFFFF"/>
          <w:lang w:val="uk-UA"/>
        </w:rPr>
        <w:t xml:space="preserve">2.2.2.15 </w:t>
      </w:r>
      <w:r w:rsidRPr="00691DF7">
        <w:rPr>
          <w:color w:val="000000"/>
          <w:sz w:val="28"/>
          <w:szCs w:val="28"/>
          <w:shd w:val="clear" w:color="auto" w:fill="FFFFFF"/>
          <w:lang w:val="uk-UA"/>
        </w:rPr>
        <w:t xml:space="preserve">об’єкти нежитлової нерухомості баз олімпійської та паралімпійської підготовки. </w:t>
      </w:r>
      <w:r w:rsidRPr="00443638">
        <w:rPr>
          <w:color w:val="000000"/>
          <w:sz w:val="28"/>
          <w:szCs w:val="28"/>
          <w:shd w:val="clear" w:color="auto" w:fill="FFFFFF"/>
          <w:lang w:val="uk-UA"/>
        </w:rPr>
        <w:t>Перелік таких баз затверджується Кабінетом Міністрів України;</w:t>
      </w:r>
    </w:p>
    <w:p w:rsidR="00691DF7" w:rsidRPr="00691DF7" w:rsidRDefault="00691DF7" w:rsidP="00A66925">
      <w:pPr>
        <w:ind w:firstLine="540"/>
        <w:jc w:val="both"/>
        <w:rPr>
          <w:sz w:val="28"/>
          <w:szCs w:val="28"/>
          <w:highlight w:val="yellow"/>
          <w:lang w:val="uk-UA"/>
        </w:rPr>
      </w:pPr>
      <w:r>
        <w:rPr>
          <w:color w:val="000000"/>
          <w:sz w:val="28"/>
          <w:szCs w:val="28"/>
          <w:shd w:val="clear" w:color="auto" w:fill="FFFFFF"/>
          <w:lang w:val="uk-UA"/>
        </w:rPr>
        <w:t xml:space="preserve">2.2.2.16 </w:t>
      </w:r>
      <w:r w:rsidRPr="00691DF7">
        <w:rPr>
          <w:color w:val="000000"/>
          <w:sz w:val="28"/>
          <w:szCs w:val="28"/>
          <w:shd w:val="clear" w:color="auto" w:fill="FFFFFF"/>
          <w:lang w:val="uk-UA"/>
        </w:rPr>
        <w:t>об’єкти житлової нерухомості, які належать багатодітним або прийомним сім’ям, у яких виховується п’ять та більше дітей.</w:t>
      </w:r>
    </w:p>
    <w:p w:rsidR="00A66925" w:rsidRPr="00691DF7" w:rsidRDefault="00A66925" w:rsidP="00A66925">
      <w:pPr>
        <w:ind w:firstLine="540"/>
        <w:jc w:val="both"/>
        <w:rPr>
          <w:sz w:val="28"/>
          <w:szCs w:val="28"/>
          <w:lang w:val="uk-UA"/>
        </w:rPr>
      </w:pPr>
      <w:r w:rsidRPr="00691DF7">
        <w:rPr>
          <w:sz w:val="28"/>
          <w:szCs w:val="28"/>
          <w:lang w:val="uk-UA"/>
        </w:rPr>
        <w:t>2.3. База оподаткування</w:t>
      </w:r>
    </w:p>
    <w:p w:rsidR="00A66925" w:rsidRPr="00691DF7" w:rsidRDefault="00A66925" w:rsidP="00A66925">
      <w:pPr>
        <w:ind w:firstLine="540"/>
        <w:jc w:val="both"/>
        <w:rPr>
          <w:sz w:val="28"/>
          <w:szCs w:val="28"/>
          <w:lang w:val="uk-UA"/>
        </w:rPr>
      </w:pPr>
      <w:r w:rsidRPr="00691DF7">
        <w:rPr>
          <w:sz w:val="28"/>
          <w:szCs w:val="28"/>
          <w:lang w:val="uk-UA"/>
        </w:rPr>
        <w:t>2.3.1. Базою оподаткування є загальна площа об’єкта житлової та нежитлової нерухомості, в тому числі його часток.</w:t>
      </w:r>
    </w:p>
    <w:p w:rsidR="00A66925" w:rsidRPr="00D56F12" w:rsidRDefault="00A66925" w:rsidP="00A66925">
      <w:pPr>
        <w:ind w:firstLine="540"/>
        <w:jc w:val="both"/>
        <w:rPr>
          <w:sz w:val="28"/>
          <w:szCs w:val="28"/>
          <w:lang w:val="uk-UA"/>
        </w:rPr>
      </w:pPr>
      <w:r w:rsidRPr="00D56F12">
        <w:rPr>
          <w:sz w:val="28"/>
          <w:szCs w:val="28"/>
          <w:lang w:val="uk-UA"/>
        </w:rPr>
        <w:t>2.3.2. База оподаткування об’єктів житлової та нежитлової нерухомості, в тому числі їх часток, які перебувають у власності фізичних осіб, обчислюється головн</w:t>
      </w:r>
      <w:r w:rsidR="00D56F12" w:rsidRPr="00D56F12">
        <w:rPr>
          <w:sz w:val="28"/>
          <w:szCs w:val="28"/>
          <w:lang w:val="uk-UA"/>
        </w:rPr>
        <w:t>им</w:t>
      </w:r>
      <w:r w:rsidRPr="00D56F12">
        <w:rPr>
          <w:sz w:val="28"/>
          <w:szCs w:val="28"/>
          <w:lang w:val="uk-UA"/>
        </w:rPr>
        <w:t xml:space="preserve"> управління</w:t>
      </w:r>
      <w:r w:rsidR="00D56F12" w:rsidRPr="00D56F12">
        <w:rPr>
          <w:sz w:val="28"/>
          <w:szCs w:val="28"/>
          <w:lang w:val="uk-UA"/>
        </w:rPr>
        <w:t>м</w:t>
      </w:r>
      <w:r w:rsidRPr="00D56F12">
        <w:rPr>
          <w:sz w:val="28"/>
          <w:szCs w:val="28"/>
          <w:lang w:val="uk-UA"/>
        </w:rPr>
        <w:t xml:space="preserve"> Державної фіскальної служби в Івано</w:t>
      </w:r>
      <w:r w:rsidR="00D56F12" w:rsidRPr="00D56F12">
        <w:rPr>
          <w:sz w:val="28"/>
          <w:szCs w:val="28"/>
          <w:lang w:val="uk-UA"/>
        </w:rPr>
        <w:t>-Франківській області (далі - ДФС</w:t>
      </w:r>
      <w:r w:rsidRPr="00D56F12">
        <w:rPr>
          <w:sz w:val="28"/>
          <w:szCs w:val="28"/>
          <w:lang w:val="uk-UA"/>
        </w:rPr>
        <w:t xml:space="preserve"> в Івано-Франківськ</w:t>
      </w:r>
      <w:r w:rsidR="00D56F12" w:rsidRPr="00D56F12">
        <w:rPr>
          <w:sz w:val="28"/>
          <w:szCs w:val="28"/>
          <w:lang w:val="uk-UA"/>
        </w:rPr>
        <w:t>ій області</w:t>
      </w:r>
      <w:r w:rsidRPr="00D56F12">
        <w:rPr>
          <w:sz w:val="28"/>
          <w:szCs w:val="28"/>
          <w:lang w:val="uk-UA"/>
        </w:rPr>
        <w:t>)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66925" w:rsidRPr="00D56F12" w:rsidRDefault="00A66925" w:rsidP="00A66925">
      <w:pPr>
        <w:ind w:firstLine="540"/>
        <w:jc w:val="both"/>
        <w:rPr>
          <w:sz w:val="28"/>
          <w:szCs w:val="28"/>
          <w:lang w:val="uk-UA"/>
        </w:rPr>
      </w:pPr>
      <w:r w:rsidRPr="00D56F12">
        <w:rPr>
          <w:sz w:val="28"/>
          <w:szCs w:val="28"/>
          <w:lang w:val="uk-UA"/>
        </w:rPr>
        <w:t>2.3.3.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A66925" w:rsidRPr="00503DA4" w:rsidRDefault="00A66925" w:rsidP="00A66925">
      <w:pPr>
        <w:ind w:firstLine="540"/>
        <w:jc w:val="both"/>
        <w:rPr>
          <w:sz w:val="28"/>
          <w:szCs w:val="28"/>
          <w:lang w:val="uk-UA"/>
        </w:rPr>
      </w:pPr>
      <w:r w:rsidRPr="00503DA4">
        <w:rPr>
          <w:sz w:val="28"/>
          <w:szCs w:val="28"/>
          <w:lang w:val="uk-UA"/>
        </w:rPr>
        <w:t>2.4. Пільги зі сплати податку</w:t>
      </w:r>
    </w:p>
    <w:p w:rsidR="00A66925" w:rsidRPr="00503DA4" w:rsidRDefault="00A66925" w:rsidP="00A66925">
      <w:pPr>
        <w:ind w:firstLine="540"/>
        <w:jc w:val="both"/>
        <w:rPr>
          <w:sz w:val="28"/>
          <w:szCs w:val="28"/>
          <w:lang w:val="uk-UA"/>
        </w:rPr>
      </w:pPr>
      <w:r w:rsidRPr="00503DA4">
        <w:rPr>
          <w:sz w:val="28"/>
          <w:szCs w:val="28"/>
          <w:lang w:val="uk-UA"/>
        </w:rPr>
        <w:t>2.4.1.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A66925" w:rsidRPr="00503DA4" w:rsidRDefault="00A66925" w:rsidP="00A66925">
      <w:pPr>
        <w:ind w:firstLine="540"/>
        <w:jc w:val="both"/>
        <w:rPr>
          <w:sz w:val="28"/>
          <w:szCs w:val="28"/>
          <w:lang w:val="uk-UA"/>
        </w:rPr>
      </w:pPr>
      <w:r w:rsidRPr="00503DA4">
        <w:rPr>
          <w:sz w:val="28"/>
          <w:szCs w:val="28"/>
          <w:lang w:val="uk-UA"/>
        </w:rPr>
        <w:t>2.4.1.1 для квартири/квартир незалежно від їх кількості - на 60 кв. метрів;</w:t>
      </w:r>
    </w:p>
    <w:p w:rsidR="00A66925" w:rsidRPr="00D56F12" w:rsidRDefault="00A66925" w:rsidP="00A66925">
      <w:pPr>
        <w:ind w:firstLine="540"/>
        <w:jc w:val="both"/>
        <w:rPr>
          <w:sz w:val="28"/>
          <w:szCs w:val="28"/>
          <w:lang w:val="uk-UA"/>
        </w:rPr>
      </w:pPr>
      <w:r w:rsidRPr="00D56F12">
        <w:rPr>
          <w:sz w:val="28"/>
          <w:szCs w:val="28"/>
          <w:lang w:val="uk-UA"/>
        </w:rPr>
        <w:t>2.4.1.2 для житлового будинку/будинків незалежно від їх кількості - на 120 кв. метрів;</w:t>
      </w:r>
    </w:p>
    <w:p w:rsidR="00A66925" w:rsidRPr="00D56F12" w:rsidRDefault="00A66925" w:rsidP="00A66925">
      <w:pPr>
        <w:ind w:firstLine="540"/>
        <w:jc w:val="both"/>
        <w:rPr>
          <w:sz w:val="28"/>
          <w:szCs w:val="28"/>
          <w:lang w:val="uk-UA"/>
        </w:rPr>
      </w:pPr>
      <w:r w:rsidRPr="00D56F12">
        <w:rPr>
          <w:sz w:val="28"/>
          <w:szCs w:val="28"/>
          <w:lang w:val="uk-UA"/>
        </w:rPr>
        <w:lastRenderedPageBreak/>
        <w:t>2.4.1.3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66925" w:rsidRPr="00D56F12" w:rsidRDefault="00A66925" w:rsidP="00A66925">
      <w:pPr>
        <w:ind w:firstLine="540"/>
        <w:jc w:val="both"/>
        <w:rPr>
          <w:sz w:val="28"/>
          <w:szCs w:val="28"/>
          <w:lang w:val="uk-UA"/>
        </w:rPr>
      </w:pPr>
      <w:r w:rsidRPr="00D56F12">
        <w:rPr>
          <w:sz w:val="28"/>
          <w:szCs w:val="28"/>
          <w:lang w:val="uk-UA"/>
        </w:rPr>
        <w:t>Таке зменшення надається один раз за кожний базовий податковий (звітний) період (рік).</w:t>
      </w:r>
    </w:p>
    <w:p w:rsidR="00A66925" w:rsidRPr="00503DA4" w:rsidRDefault="004E085F" w:rsidP="00A66925">
      <w:pPr>
        <w:ind w:firstLine="540"/>
        <w:jc w:val="both"/>
        <w:rPr>
          <w:sz w:val="28"/>
          <w:szCs w:val="28"/>
          <w:lang w:val="uk-UA"/>
        </w:rPr>
      </w:pPr>
      <w:r>
        <w:rPr>
          <w:sz w:val="28"/>
          <w:szCs w:val="28"/>
          <w:lang w:val="uk-UA"/>
        </w:rPr>
        <w:t xml:space="preserve">2.4.2. </w:t>
      </w:r>
      <w:r w:rsidR="00A66925" w:rsidRPr="00503DA4">
        <w:rPr>
          <w:sz w:val="28"/>
          <w:szCs w:val="28"/>
          <w:lang w:val="uk-UA"/>
        </w:rPr>
        <w:t xml:space="preserve">Пільги з податку, що сплачується на відповідній території з об’єктів житлової нерухомості, для фізичних осіб не </w:t>
      </w:r>
      <w:r w:rsidR="00503DA4" w:rsidRPr="00503DA4">
        <w:rPr>
          <w:sz w:val="28"/>
          <w:szCs w:val="28"/>
          <w:lang w:val="uk-UA"/>
        </w:rPr>
        <w:t>застосовуються до</w:t>
      </w:r>
      <w:r w:rsidR="00A66925" w:rsidRPr="00503DA4">
        <w:rPr>
          <w:sz w:val="28"/>
          <w:szCs w:val="28"/>
          <w:lang w:val="uk-UA"/>
        </w:rPr>
        <w:t>:</w:t>
      </w:r>
    </w:p>
    <w:p w:rsidR="00A66925" w:rsidRPr="00503DA4" w:rsidRDefault="00A66925" w:rsidP="001D2FCE">
      <w:pPr>
        <w:tabs>
          <w:tab w:val="left" w:pos="851"/>
          <w:tab w:val="left" w:pos="1276"/>
        </w:tabs>
        <w:ind w:firstLine="540"/>
        <w:jc w:val="both"/>
        <w:rPr>
          <w:sz w:val="28"/>
          <w:szCs w:val="28"/>
          <w:lang w:val="uk-UA"/>
        </w:rPr>
      </w:pPr>
      <w:r w:rsidRPr="00503DA4">
        <w:rPr>
          <w:sz w:val="28"/>
          <w:szCs w:val="28"/>
          <w:lang w:val="uk-UA"/>
        </w:rPr>
        <w:t>1.</w:t>
      </w:r>
      <w:r w:rsidR="004E085F">
        <w:rPr>
          <w:sz w:val="28"/>
          <w:szCs w:val="28"/>
          <w:lang w:val="uk-UA"/>
        </w:rPr>
        <w:t xml:space="preserve"> </w:t>
      </w:r>
      <w:r w:rsidRPr="00503DA4">
        <w:rPr>
          <w:sz w:val="28"/>
          <w:szCs w:val="28"/>
          <w:lang w:val="uk-UA"/>
        </w:rPr>
        <w:t>об’єкт</w:t>
      </w:r>
      <w:r w:rsidR="00503DA4" w:rsidRPr="00503DA4">
        <w:rPr>
          <w:sz w:val="28"/>
          <w:szCs w:val="28"/>
          <w:lang w:val="uk-UA"/>
        </w:rPr>
        <w:t>а/об’єктів</w:t>
      </w:r>
      <w:r w:rsidRPr="00503DA4">
        <w:rPr>
          <w:sz w:val="28"/>
          <w:szCs w:val="28"/>
          <w:lang w:val="uk-UA"/>
        </w:rPr>
        <w:t xml:space="preserve"> оподаткування, якщо площа такого/таких об’єкта/об’єктів перевищує п’ятикратний розмір неоподатковуваної площі, </w:t>
      </w:r>
      <w:r w:rsidR="00503DA4" w:rsidRPr="00503DA4">
        <w:rPr>
          <w:sz w:val="28"/>
          <w:szCs w:val="28"/>
          <w:lang w:val="uk-UA"/>
        </w:rPr>
        <w:t xml:space="preserve">затвердженої </w:t>
      </w:r>
      <w:r w:rsidR="00B51670" w:rsidRPr="00B51670">
        <w:rPr>
          <w:sz w:val="28"/>
          <w:szCs w:val="28"/>
          <w:lang w:val="uk-UA"/>
        </w:rPr>
        <w:t>підпункт</w:t>
      </w:r>
      <w:r w:rsidR="001A0030">
        <w:rPr>
          <w:sz w:val="28"/>
          <w:szCs w:val="28"/>
          <w:lang w:val="uk-UA"/>
        </w:rPr>
        <w:t>ом</w:t>
      </w:r>
      <w:r w:rsidR="00B51670" w:rsidRPr="00B51670">
        <w:rPr>
          <w:sz w:val="28"/>
          <w:szCs w:val="28"/>
          <w:lang w:val="uk-UA"/>
        </w:rPr>
        <w:t xml:space="preserve"> 2.4.1</w:t>
      </w:r>
      <w:r w:rsidR="00B51670">
        <w:rPr>
          <w:sz w:val="28"/>
          <w:szCs w:val="28"/>
          <w:lang w:val="uk-UA"/>
        </w:rPr>
        <w:t xml:space="preserve"> </w:t>
      </w:r>
      <w:r w:rsidR="00503DA4" w:rsidRPr="00503DA4">
        <w:rPr>
          <w:sz w:val="28"/>
          <w:szCs w:val="28"/>
          <w:lang w:val="uk-UA"/>
        </w:rPr>
        <w:t>цього пункту</w:t>
      </w:r>
      <w:r w:rsidRPr="00503DA4">
        <w:rPr>
          <w:sz w:val="28"/>
          <w:szCs w:val="28"/>
          <w:lang w:val="uk-UA"/>
        </w:rPr>
        <w:t>;</w:t>
      </w:r>
    </w:p>
    <w:p w:rsidR="00A66925" w:rsidRPr="00503DA4" w:rsidRDefault="00A66925" w:rsidP="00A66925">
      <w:pPr>
        <w:ind w:firstLine="540"/>
        <w:jc w:val="both"/>
        <w:rPr>
          <w:sz w:val="28"/>
          <w:szCs w:val="28"/>
          <w:lang w:val="uk-UA"/>
        </w:rPr>
      </w:pPr>
      <w:r w:rsidRPr="00503DA4">
        <w:rPr>
          <w:sz w:val="28"/>
          <w:szCs w:val="28"/>
          <w:lang w:val="uk-UA"/>
        </w:rPr>
        <w:t xml:space="preserve">2. </w:t>
      </w:r>
      <w:r w:rsidR="004E085F">
        <w:rPr>
          <w:sz w:val="28"/>
          <w:szCs w:val="28"/>
          <w:lang w:val="uk-UA"/>
        </w:rPr>
        <w:t xml:space="preserve"> </w:t>
      </w:r>
      <w:r w:rsidRPr="00503DA4">
        <w:rPr>
          <w:sz w:val="28"/>
          <w:szCs w:val="28"/>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DC217A" w:rsidRPr="00D56F12" w:rsidRDefault="00DC217A" w:rsidP="00DC217A">
      <w:pPr>
        <w:ind w:firstLine="540"/>
        <w:jc w:val="both"/>
        <w:rPr>
          <w:sz w:val="28"/>
          <w:szCs w:val="28"/>
          <w:lang w:val="uk-UA"/>
        </w:rPr>
      </w:pPr>
      <w:r>
        <w:rPr>
          <w:sz w:val="28"/>
          <w:szCs w:val="28"/>
          <w:lang w:val="uk-UA"/>
        </w:rPr>
        <w:t xml:space="preserve">2.4.3. </w:t>
      </w:r>
      <w:r w:rsidRPr="00503DA4">
        <w:rPr>
          <w:sz w:val="28"/>
          <w:szCs w:val="28"/>
          <w:lang w:val="uk-UA"/>
        </w:rPr>
        <w:t>Міська рада</w:t>
      </w:r>
      <w:r>
        <w:rPr>
          <w:sz w:val="28"/>
          <w:szCs w:val="28"/>
          <w:lang w:val="uk-UA"/>
        </w:rPr>
        <w:t xml:space="preserve"> встановлює піль</w:t>
      </w:r>
      <w:r w:rsidR="001A0030">
        <w:rPr>
          <w:sz w:val="28"/>
          <w:szCs w:val="28"/>
          <w:lang w:val="uk-UA"/>
        </w:rPr>
        <w:t>г</w:t>
      </w:r>
      <w:r>
        <w:rPr>
          <w:sz w:val="28"/>
          <w:szCs w:val="28"/>
          <w:lang w:val="uk-UA"/>
        </w:rPr>
        <w:t>и з податку на нерухоме майно, відмінне від земельної ділянки, що сплачується на відповідній території, з об'єктів житлової та/або нежитлової нерухомості, що перебувають у власності фізичних або юридичних осіб.</w:t>
      </w:r>
    </w:p>
    <w:p w:rsidR="00D56F12" w:rsidRPr="00D56F12" w:rsidRDefault="00D56F12" w:rsidP="00A66925">
      <w:pPr>
        <w:ind w:firstLine="540"/>
        <w:jc w:val="both"/>
        <w:rPr>
          <w:sz w:val="28"/>
          <w:szCs w:val="28"/>
          <w:highlight w:val="yellow"/>
          <w:lang w:val="uk-UA"/>
        </w:rPr>
      </w:pPr>
      <w:r w:rsidRPr="00D56F12">
        <w:rPr>
          <w:color w:val="000000"/>
          <w:sz w:val="28"/>
          <w:szCs w:val="28"/>
          <w:shd w:val="clear" w:color="auto" w:fill="FFFFFF"/>
          <w:lang w:val="uk-UA"/>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A66925" w:rsidRDefault="00A66925" w:rsidP="00A66925">
      <w:pPr>
        <w:ind w:firstLine="540"/>
        <w:jc w:val="both"/>
        <w:rPr>
          <w:sz w:val="28"/>
          <w:szCs w:val="28"/>
          <w:lang w:val="uk-UA"/>
        </w:rPr>
      </w:pPr>
      <w:r w:rsidRPr="00D56F12">
        <w:rPr>
          <w:sz w:val="28"/>
          <w:szCs w:val="28"/>
          <w:lang w:val="uk-UA"/>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A66925" w:rsidRPr="00503DA4" w:rsidRDefault="00A66925" w:rsidP="00A66925">
      <w:pPr>
        <w:ind w:firstLine="540"/>
        <w:jc w:val="both"/>
        <w:rPr>
          <w:sz w:val="28"/>
          <w:szCs w:val="28"/>
          <w:lang w:val="uk-UA"/>
        </w:rPr>
      </w:pPr>
      <w:r w:rsidRPr="00503DA4">
        <w:rPr>
          <w:sz w:val="28"/>
          <w:szCs w:val="28"/>
          <w:lang w:val="uk-UA"/>
        </w:rPr>
        <w:t xml:space="preserve">Міська рада </w:t>
      </w:r>
      <w:r w:rsidR="00503DA4" w:rsidRPr="00503DA4">
        <w:rPr>
          <w:color w:val="000000"/>
          <w:sz w:val="28"/>
          <w:szCs w:val="28"/>
          <w:shd w:val="clear" w:color="auto" w:fill="FFFFFF"/>
          <w:lang w:val="uk-UA"/>
        </w:rPr>
        <w:t>до 25 грудня року, що передує звітному,</w:t>
      </w:r>
      <w:r w:rsidR="00DD2B3F">
        <w:rPr>
          <w:color w:val="000000"/>
          <w:sz w:val="28"/>
          <w:szCs w:val="28"/>
          <w:shd w:val="clear" w:color="auto" w:fill="FFFFFF"/>
          <w:lang w:val="uk-UA"/>
        </w:rPr>
        <w:t xml:space="preserve"> </w:t>
      </w:r>
      <w:r w:rsidRPr="00503DA4">
        <w:rPr>
          <w:sz w:val="28"/>
          <w:szCs w:val="28"/>
          <w:lang w:val="uk-UA"/>
        </w:rPr>
        <w:t xml:space="preserve">подає до </w:t>
      </w:r>
      <w:r w:rsidR="0016070F">
        <w:rPr>
          <w:sz w:val="28"/>
          <w:szCs w:val="28"/>
          <w:lang w:val="uk-UA"/>
        </w:rPr>
        <w:t xml:space="preserve">ГУ </w:t>
      </w:r>
      <w:r w:rsidR="00503DA4" w:rsidRPr="00503DA4">
        <w:rPr>
          <w:sz w:val="28"/>
          <w:szCs w:val="28"/>
          <w:lang w:val="uk-UA"/>
        </w:rPr>
        <w:t xml:space="preserve">ДФС в Івано-Франківській області </w:t>
      </w:r>
      <w:r w:rsidRPr="00503DA4">
        <w:rPr>
          <w:sz w:val="28"/>
          <w:szCs w:val="28"/>
          <w:lang w:val="uk-UA"/>
        </w:rPr>
        <w:t>за місцезнаходженням об’єкта житлової</w:t>
      </w:r>
      <w:r w:rsidR="00DD2B3F">
        <w:rPr>
          <w:sz w:val="28"/>
          <w:szCs w:val="28"/>
          <w:lang w:val="uk-UA"/>
        </w:rPr>
        <w:t xml:space="preserve"> та/або нежитлової </w:t>
      </w:r>
      <w:r w:rsidRPr="00503DA4">
        <w:rPr>
          <w:sz w:val="28"/>
          <w:szCs w:val="28"/>
          <w:lang w:val="uk-UA"/>
        </w:rPr>
        <w:t xml:space="preserve">нерухомості відомості стосовно </w:t>
      </w:r>
      <w:r w:rsidR="00DD2B3F">
        <w:rPr>
          <w:sz w:val="28"/>
          <w:szCs w:val="28"/>
          <w:lang w:val="uk-UA"/>
        </w:rPr>
        <w:t xml:space="preserve">ставок та </w:t>
      </w:r>
      <w:r w:rsidRPr="00503DA4">
        <w:rPr>
          <w:sz w:val="28"/>
          <w:szCs w:val="28"/>
          <w:lang w:val="uk-UA"/>
        </w:rPr>
        <w:t xml:space="preserve">пільг, наданих ними </w:t>
      </w:r>
      <w:r w:rsidR="004E085F">
        <w:rPr>
          <w:sz w:val="28"/>
          <w:szCs w:val="28"/>
          <w:lang w:val="uk-UA"/>
        </w:rPr>
        <w:t>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A66925" w:rsidRPr="00B51670" w:rsidRDefault="00A66925" w:rsidP="00A66925">
      <w:pPr>
        <w:ind w:firstLine="540"/>
        <w:jc w:val="both"/>
        <w:rPr>
          <w:sz w:val="28"/>
          <w:szCs w:val="28"/>
          <w:lang w:val="uk-UA"/>
        </w:rPr>
      </w:pPr>
      <w:r w:rsidRPr="00B51670">
        <w:rPr>
          <w:sz w:val="28"/>
          <w:szCs w:val="28"/>
          <w:lang w:val="uk-UA"/>
        </w:rPr>
        <w:t>2.5. Ставка податку</w:t>
      </w:r>
      <w:r w:rsidRPr="00B51670">
        <w:rPr>
          <w:sz w:val="28"/>
          <w:szCs w:val="28"/>
          <w:lang w:val="uk-UA"/>
        </w:rPr>
        <w:tab/>
      </w:r>
    </w:p>
    <w:p w:rsidR="00A66925" w:rsidRDefault="00B51670" w:rsidP="00A66925">
      <w:pPr>
        <w:tabs>
          <w:tab w:val="left" w:pos="567"/>
          <w:tab w:val="left" w:pos="709"/>
          <w:tab w:val="left" w:pos="851"/>
          <w:tab w:val="left" w:pos="993"/>
        </w:tabs>
        <w:ind w:firstLine="540"/>
        <w:jc w:val="both"/>
        <w:rPr>
          <w:sz w:val="28"/>
          <w:szCs w:val="28"/>
          <w:lang w:val="uk-UA"/>
        </w:rPr>
      </w:pPr>
      <w:r w:rsidRPr="00B51670">
        <w:rPr>
          <w:sz w:val="28"/>
          <w:szCs w:val="28"/>
          <w:lang w:val="uk-UA"/>
        </w:rPr>
        <w:t xml:space="preserve">2.5.1 </w:t>
      </w:r>
      <w:r w:rsidR="00A66925" w:rsidRPr="00B51670">
        <w:rPr>
          <w:sz w:val="28"/>
          <w:szCs w:val="28"/>
          <w:lang w:val="uk-UA"/>
        </w:rPr>
        <w:t xml:space="preserve">Ставки податку для об’єктів нежитлової нерухомості, що перебувають у власності фізичних та юридичних осіб, встановлюються </w:t>
      </w:r>
      <w:r w:rsidRPr="00B51670">
        <w:rPr>
          <w:sz w:val="28"/>
          <w:szCs w:val="28"/>
          <w:lang w:val="uk-UA"/>
        </w:rPr>
        <w:t xml:space="preserve">за рішенням </w:t>
      </w:r>
      <w:r w:rsidRPr="00B51670">
        <w:rPr>
          <w:color w:val="000000"/>
          <w:sz w:val="28"/>
          <w:szCs w:val="28"/>
          <w:shd w:val="clear" w:color="auto" w:fill="FFFFFF"/>
          <w:lang w:val="uk-UA"/>
        </w:rPr>
        <w:t>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w:t>
      </w:r>
      <w:r w:rsidRPr="00B51670">
        <w:rPr>
          <w:sz w:val="28"/>
          <w:szCs w:val="28"/>
          <w:lang w:val="uk-UA"/>
        </w:rPr>
        <w:t xml:space="preserve"> </w:t>
      </w:r>
      <w:r w:rsidR="00A66925" w:rsidRPr="00B51670">
        <w:rPr>
          <w:sz w:val="28"/>
          <w:szCs w:val="28"/>
          <w:lang w:val="uk-UA"/>
        </w:rPr>
        <w:t xml:space="preserve">відсотках до мінімальної заробітної плати, встановленої законом на 1 січня звітного (податкового) року, за 1 кв. метр </w:t>
      </w:r>
      <w:r w:rsidRPr="00B51670">
        <w:rPr>
          <w:sz w:val="28"/>
          <w:szCs w:val="28"/>
          <w:lang w:val="uk-UA"/>
        </w:rPr>
        <w:t>бази оподаткування.</w:t>
      </w:r>
    </w:p>
    <w:p w:rsidR="00F453CD" w:rsidRPr="00B51670" w:rsidRDefault="00F453CD" w:rsidP="00A66925">
      <w:pPr>
        <w:tabs>
          <w:tab w:val="left" w:pos="567"/>
          <w:tab w:val="left" w:pos="709"/>
          <w:tab w:val="left" w:pos="851"/>
          <w:tab w:val="left" w:pos="993"/>
        </w:tabs>
        <w:ind w:firstLine="540"/>
        <w:jc w:val="both"/>
        <w:rPr>
          <w:sz w:val="28"/>
          <w:szCs w:val="28"/>
          <w:lang w:val="uk-UA"/>
        </w:rPr>
      </w:pPr>
      <w:r>
        <w:rPr>
          <w:sz w:val="28"/>
          <w:szCs w:val="28"/>
          <w:lang w:val="uk-UA"/>
        </w:rPr>
        <w:t>Місце розташування (зональність) визначається згідно додатку до цього положення.</w:t>
      </w:r>
    </w:p>
    <w:p w:rsidR="00A66925" w:rsidRPr="00B51670" w:rsidRDefault="00B51670" w:rsidP="00A66925">
      <w:pPr>
        <w:pStyle w:val="rvps2"/>
        <w:shd w:val="clear" w:color="auto" w:fill="FFFFFF"/>
        <w:spacing w:before="0" w:beforeAutospacing="0" w:after="0" w:afterAutospacing="0"/>
        <w:ind w:firstLine="709"/>
        <w:jc w:val="both"/>
        <w:textAlignment w:val="baseline"/>
        <w:rPr>
          <w:sz w:val="28"/>
          <w:szCs w:val="28"/>
        </w:rPr>
      </w:pPr>
      <w:r w:rsidRPr="00B51670">
        <w:rPr>
          <w:color w:val="000000"/>
          <w:sz w:val="28"/>
          <w:szCs w:val="28"/>
        </w:rPr>
        <w:t xml:space="preserve">2.5.2 </w:t>
      </w:r>
      <w:r w:rsidR="00A66925" w:rsidRPr="00B51670">
        <w:rPr>
          <w:color w:val="000000"/>
          <w:sz w:val="28"/>
          <w:szCs w:val="28"/>
        </w:rPr>
        <w:t xml:space="preserve">У випадку перейменування вулиці ставка податку </w:t>
      </w:r>
      <w:r w:rsidR="00A66925" w:rsidRPr="00B51670">
        <w:rPr>
          <w:sz w:val="28"/>
          <w:szCs w:val="28"/>
        </w:rPr>
        <w:t>на нерухоме майно, відмінне від земельної ділянки, залишається на рівні, що діяв до моменту перейменування.</w:t>
      </w:r>
    </w:p>
    <w:p w:rsidR="00A66925" w:rsidRPr="00B51670" w:rsidRDefault="00B51670" w:rsidP="00A66925">
      <w:pPr>
        <w:tabs>
          <w:tab w:val="left" w:pos="567"/>
          <w:tab w:val="left" w:pos="709"/>
          <w:tab w:val="left" w:pos="851"/>
          <w:tab w:val="left" w:pos="993"/>
        </w:tabs>
        <w:ind w:firstLine="540"/>
        <w:jc w:val="both"/>
        <w:rPr>
          <w:sz w:val="28"/>
          <w:szCs w:val="28"/>
          <w:lang w:val="uk-UA"/>
        </w:rPr>
      </w:pPr>
      <w:r w:rsidRPr="00B51670">
        <w:rPr>
          <w:sz w:val="28"/>
          <w:szCs w:val="28"/>
          <w:lang w:val="uk-UA"/>
        </w:rPr>
        <w:t xml:space="preserve">2.5.3 </w:t>
      </w:r>
      <w:r w:rsidR="00A66925" w:rsidRPr="00B51670">
        <w:rPr>
          <w:sz w:val="28"/>
          <w:szCs w:val="28"/>
          <w:lang w:val="uk-UA"/>
        </w:rPr>
        <w:t xml:space="preserve">У випадку створення нової вулиці, до прийняття рішення міської ради про внесення її до певної зони розташування, діє ставка податку на </w:t>
      </w:r>
      <w:r w:rsidR="00A66925" w:rsidRPr="00B51670">
        <w:rPr>
          <w:sz w:val="28"/>
          <w:szCs w:val="28"/>
          <w:lang w:val="uk-UA"/>
        </w:rPr>
        <w:lastRenderedPageBreak/>
        <w:t>нерухоме майно, відмінне від земельної ділянки, встановлена для третьої зони.</w:t>
      </w:r>
    </w:p>
    <w:p w:rsidR="00A66925" w:rsidRPr="00B51670" w:rsidRDefault="00A66925" w:rsidP="00A66925">
      <w:pPr>
        <w:ind w:firstLine="540"/>
        <w:jc w:val="both"/>
        <w:rPr>
          <w:sz w:val="28"/>
          <w:szCs w:val="28"/>
          <w:lang w:val="uk-UA"/>
        </w:rPr>
      </w:pPr>
      <w:r w:rsidRPr="00B51670">
        <w:rPr>
          <w:sz w:val="28"/>
          <w:szCs w:val="28"/>
          <w:lang w:val="uk-UA"/>
        </w:rPr>
        <w:t>2.6. Податковий період</w:t>
      </w:r>
    </w:p>
    <w:p w:rsidR="00A66925" w:rsidRPr="00B51670" w:rsidRDefault="00A66925" w:rsidP="00A66925">
      <w:pPr>
        <w:ind w:firstLine="540"/>
        <w:jc w:val="both"/>
        <w:rPr>
          <w:sz w:val="28"/>
          <w:szCs w:val="28"/>
          <w:lang w:val="uk-UA"/>
        </w:rPr>
      </w:pPr>
      <w:r w:rsidRPr="00B51670">
        <w:rPr>
          <w:sz w:val="28"/>
          <w:szCs w:val="28"/>
          <w:lang w:val="uk-UA"/>
        </w:rPr>
        <w:t>2.6.1. Базовий податковий (звітний) період дорівнює календарному року.</w:t>
      </w:r>
    </w:p>
    <w:p w:rsidR="00A66925" w:rsidRPr="00B51670" w:rsidRDefault="00A66925" w:rsidP="00A66925">
      <w:pPr>
        <w:ind w:firstLine="540"/>
        <w:jc w:val="both"/>
        <w:rPr>
          <w:sz w:val="28"/>
          <w:szCs w:val="28"/>
          <w:lang w:val="uk-UA"/>
        </w:rPr>
      </w:pPr>
      <w:r w:rsidRPr="00B51670">
        <w:rPr>
          <w:sz w:val="28"/>
          <w:szCs w:val="28"/>
          <w:lang w:val="uk-UA"/>
        </w:rPr>
        <w:t>2.7. Порядок обчислення суми податку</w:t>
      </w:r>
    </w:p>
    <w:p w:rsidR="00A66925" w:rsidRPr="00B51670" w:rsidRDefault="00A66925" w:rsidP="00A66925">
      <w:pPr>
        <w:ind w:firstLine="540"/>
        <w:jc w:val="both"/>
        <w:rPr>
          <w:sz w:val="28"/>
          <w:szCs w:val="28"/>
          <w:lang w:val="uk-UA"/>
        </w:rPr>
      </w:pPr>
      <w:r w:rsidRPr="00B51670">
        <w:rPr>
          <w:sz w:val="28"/>
          <w:szCs w:val="28"/>
          <w:lang w:val="uk-UA"/>
        </w:rPr>
        <w:t xml:space="preserve">2.7.1. Обчислення суми податку з об’єкта/об’єктів житлової нерухомості, які перебувають у власності фізичних осіб, здійснюється </w:t>
      </w:r>
      <w:r w:rsidR="00CC339C">
        <w:rPr>
          <w:sz w:val="28"/>
          <w:szCs w:val="28"/>
          <w:lang w:val="uk-UA"/>
        </w:rPr>
        <w:t xml:space="preserve">ГУ </w:t>
      </w:r>
      <w:r w:rsidR="00B51670" w:rsidRPr="00B51670">
        <w:rPr>
          <w:sz w:val="28"/>
          <w:szCs w:val="28"/>
          <w:lang w:val="uk-UA"/>
        </w:rPr>
        <w:t>ДФС в Івано-Франківській області</w:t>
      </w:r>
      <w:r w:rsidRPr="00B51670">
        <w:rPr>
          <w:sz w:val="28"/>
          <w:szCs w:val="28"/>
          <w:lang w:val="uk-UA"/>
        </w:rPr>
        <w:t xml:space="preserve"> за місцем податкової адреси (місцем реєстрації) власника такої нерухомості у такому порядку:</w:t>
      </w:r>
    </w:p>
    <w:p w:rsidR="00A66925" w:rsidRPr="00B51670" w:rsidRDefault="00A66925" w:rsidP="00A66925">
      <w:pPr>
        <w:ind w:firstLine="540"/>
        <w:jc w:val="both"/>
        <w:rPr>
          <w:sz w:val="28"/>
          <w:szCs w:val="28"/>
          <w:lang w:val="uk-UA"/>
        </w:rPr>
      </w:pPr>
      <w:r w:rsidRPr="00B51670">
        <w:rPr>
          <w:sz w:val="28"/>
          <w:szCs w:val="28"/>
          <w:lang w:val="uk-UA"/>
        </w:rPr>
        <w:t>2.7.1.1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2.4.1.1 або 2.4.1.2 підпункту 2.4.1. пункту 2.4, та відповідної ставки податку;</w:t>
      </w:r>
    </w:p>
    <w:p w:rsidR="00A66925" w:rsidRPr="00B51670" w:rsidRDefault="00A66925" w:rsidP="00A66925">
      <w:pPr>
        <w:ind w:firstLine="540"/>
        <w:jc w:val="both"/>
        <w:rPr>
          <w:sz w:val="28"/>
          <w:szCs w:val="28"/>
          <w:lang w:val="uk-UA"/>
        </w:rPr>
      </w:pPr>
      <w:r w:rsidRPr="00B51670">
        <w:rPr>
          <w:sz w:val="28"/>
          <w:szCs w:val="28"/>
          <w:lang w:val="uk-UA"/>
        </w:rPr>
        <w:t>2.7.1.2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2.4.1.1 або 2.4.1.2 підпункту 2.4.1 пункту 2.4, та відповідної ставки податку;</w:t>
      </w:r>
    </w:p>
    <w:p w:rsidR="00A66925" w:rsidRPr="00B51670" w:rsidRDefault="00A66925" w:rsidP="00A66925">
      <w:pPr>
        <w:ind w:firstLine="540"/>
        <w:jc w:val="both"/>
        <w:rPr>
          <w:sz w:val="28"/>
          <w:szCs w:val="28"/>
          <w:lang w:val="uk-UA"/>
        </w:rPr>
      </w:pPr>
      <w:r w:rsidRPr="00B51670">
        <w:rPr>
          <w:sz w:val="28"/>
          <w:szCs w:val="28"/>
          <w:lang w:val="uk-UA"/>
        </w:rPr>
        <w:t>2.7.1.3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2.4.1.3 підпункту 2.4.1 пункту 2.4, та відповідної ставки податку;</w:t>
      </w:r>
    </w:p>
    <w:p w:rsidR="00A66925" w:rsidRPr="007F1343" w:rsidRDefault="00A66925" w:rsidP="00A66925">
      <w:pPr>
        <w:ind w:firstLine="540"/>
        <w:jc w:val="both"/>
        <w:rPr>
          <w:sz w:val="28"/>
          <w:szCs w:val="28"/>
          <w:lang w:val="uk-UA"/>
        </w:rPr>
      </w:pPr>
      <w:r w:rsidRPr="007F1343">
        <w:rPr>
          <w:sz w:val="28"/>
          <w:szCs w:val="28"/>
          <w:lang w:val="uk-UA"/>
        </w:rPr>
        <w:t xml:space="preserve">2.7.1.4 сума податку, обчислена з урахуванням підпунктів 2.7.1.2  і 2.7.1.3 цього підпункту, розподіляється </w:t>
      </w:r>
      <w:r w:rsidR="00CC339C">
        <w:rPr>
          <w:sz w:val="28"/>
          <w:szCs w:val="28"/>
          <w:lang w:val="uk-UA"/>
        </w:rPr>
        <w:t xml:space="preserve">ГУ </w:t>
      </w:r>
      <w:r w:rsidR="007F1343" w:rsidRPr="007F1343">
        <w:rPr>
          <w:sz w:val="28"/>
          <w:szCs w:val="28"/>
          <w:lang w:val="uk-UA"/>
        </w:rPr>
        <w:t xml:space="preserve">ДФС в Івано-Франківській області </w:t>
      </w:r>
      <w:r w:rsidRPr="007F1343">
        <w:rPr>
          <w:sz w:val="28"/>
          <w:szCs w:val="28"/>
          <w:lang w:val="uk-UA"/>
        </w:rPr>
        <w:t>пропорційно до питомої ваги загальної площі кожного з об’єктів житлової нерухомості;</w:t>
      </w:r>
    </w:p>
    <w:p w:rsidR="00A66925" w:rsidRPr="007F1343" w:rsidRDefault="00A66925" w:rsidP="00A66925">
      <w:pPr>
        <w:ind w:firstLine="540"/>
        <w:jc w:val="both"/>
        <w:rPr>
          <w:sz w:val="28"/>
          <w:szCs w:val="28"/>
          <w:lang w:val="uk-UA"/>
        </w:rPr>
      </w:pPr>
      <w:r w:rsidRPr="007F1343">
        <w:rPr>
          <w:sz w:val="28"/>
          <w:szCs w:val="28"/>
          <w:lang w:val="uk-UA"/>
        </w:rPr>
        <w:t>2.7.1.5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2.7.1.1 - 2.7.1.4 цього підпункту, збільшується на 25000 гривень на рік за кожен такий об’єкт житлової нерухомості (його частку).</w:t>
      </w:r>
    </w:p>
    <w:p w:rsidR="00A66925" w:rsidRPr="007F1343" w:rsidRDefault="00A66925" w:rsidP="00A66925">
      <w:pPr>
        <w:ind w:firstLine="540"/>
        <w:jc w:val="both"/>
        <w:rPr>
          <w:sz w:val="28"/>
          <w:szCs w:val="28"/>
          <w:lang w:val="uk-UA"/>
        </w:rPr>
      </w:pPr>
      <w:r w:rsidRPr="007F1343">
        <w:rPr>
          <w:sz w:val="28"/>
          <w:szCs w:val="28"/>
          <w:lang w:val="uk-UA"/>
        </w:rPr>
        <w:t xml:space="preserve">Обчислення суми податку з об’єкта/об’єктів нежитлової нерухомості, які перебувають у власності фізичних осіб, здійснюється </w:t>
      </w:r>
      <w:r w:rsidR="00CC339C">
        <w:rPr>
          <w:sz w:val="28"/>
          <w:szCs w:val="28"/>
          <w:lang w:val="uk-UA"/>
        </w:rPr>
        <w:t xml:space="preserve">ГУ </w:t>
      </w:r>
      <w:r w:rsidR="00CC339C" w:rsidRPr="00182519">
        <w:rPr>
          <w:sz w:val="28"/>
          <w:szCs w:val="28"/>
          <w:lang w:val="uk-UA"/>
        </w:rPr>
        <w:t>ДФС в Івано-Франківській області</w:t>
      </w:r>
      <w:r w:rsidRPr="007F1343">
        <w:rPr>
          <w:sz w:val="28"/>
          <w:szCs w:val="28"/>
          <w:lang w:val="uk-UA"/>
        </w:rPr>
        <w:t xml:space="preserve">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66925" w:rsidRPr="00182519" w:rsidRDefault="00A66925" w:rsidP="00A66925">
      <w:pPr>
        <w:ind w:firstLine="540"/>
        <w:jc w:val="both"/>
        <w:rPr>
          <w:sz w:val="28"/>
          <w:szCs w:val="28"/>
          <w:lang w:val="uk-UA"/>
        </w:rPr>
      </w:pPr>
      <w:r w:rsidRPr="00182519">
        <w:rPr>
          <w:sz w:val="28"/>
          <w:szCs w:val="28"/>
          <w:lang w:val="uk-UA"/>
        </w:rPr>
        <w:t xml:space="preserve">2.7.2. Податкове/податкові повідомлення-рішення про сплату суми/сум податку, обчисленого згідно з підпунктом 2.7.1 пункту 2.7, та відповідні платіжні реквізити, зокрема, органу місцевого самоврядування за місцезнаходженням кожного з об’єктів житлової та/або нежитлової нерухомості, надсилаються (вручаються) платнику податку </w:t>
      </w:r>
      <w:r w:rsidR="00CC339C">
        <w:rPr>
          <w:sz w:val="28"/>
          <w:szCs w:val="28"/>
          <w:lang w:val="uk-UA"/>
        </w:rPr>
        <w:t xml:space="preserve">ГУ </w:t>
      </w:r>
      <w:r w:rsidR="00182519" w:rsidRPr="00182519">
        <w:rPr>
          <w:sz w:val="28"/>
          <w:szCs w:val="28"/>
          <w:lang w:val="uk-UA"/>
        </w:rPr>
        <w:t xml:space="preserve">ДФС в Івано-Франківській області </w:t>
      </w:r>
      <w:r w:rsidRPr="00182519">
        <w:rPr>
          <w:sz w:val="28"/>
          <w:szCs w:val="28"/>
          <w:lang w:val="uk-UA"/>
        </w:rPr>
        <w:t>за місцем його податкової адреси (місцем реєстрації) до 1 липня року, що настає за базовим податковим (звітним) періодом (роком).</w:t>
      </w:r>
    </w:p>
    <w:p w:rsidR="00A66925" w:rsidRPr="00182519" w:rsidRDefault="00A66925" w:rsidP="00A66925">
      <w:pPr>
        <w:ind w:firstLine="540"/>
        <w:jc w:val="both"/>
        <w:rPr>
          <w:sz w:val="28"/>
          <w:szCs w:val="28"/>
          <w:lang w:val="uk-UA"/>
        </w:rPr>
      </w:pPr>
      <w:r w:rsidRPr="00182519">
        <w:rPr>
          <w:sz w:val="28"/>
          <w:szCs w:val="28"/>
          <w:lang w:val="uk-UA"/>
        </w:rPr>
        <w:lastRenderedPageBreak/>
        <w:t>Щодо новоствореного (нововведеного) об’єкта житлової та/або</w:t>
      </w:r>
      <w:r w:rsidRPr="00182519">
        <w:rPr>
          <w:i/>
          <w:iCs/>
          <w:sz w:val="28"/>
          <w:szCs w:val="28"/>
          <w:lang w:val="uk-UA"/>
        </w:rPr>
        <w:t xml:space="preserve"> </w:t>
      </w:r>
      <w:r w:rsidRPr="00182519">
        <w:rPr>
          <w:sz w:val="28"/>
          <w:szCs w:val="28"/>
          <w:lang w:val="uk-UA"/>
        </w:rPr>
        <w:t>нежитлової нерухомості податок сплачується фізичною особою-платником починаючи з місяця, в якому виникло право власності на такий об’єкт.</w:t>
      </w:r>
    </w:p>
    <w:p w:rsidR="00A66925" w:rsidRPr="00182519" w:rsidRDefault="00CC339C" w:rsidP="00A66925">
      <w:pPr>
        <w:ind w:firstLine="540"/>
        <w:jc w:val="both"/>
        <w:rPr>
          <w:sz w:val="28"/>
          <w:szCs w:val="28"/>
          <w:lang w:val="uk-UA"/>
        </w:rPr>
      </w:pPr>
      <w:r>
        <w:rPr>
          <w:sz w:val="28"/>
          <w:szCs w:val="28"/>
          <w:lang w:val="uk-UA"/>
        </w:rPr>
        <w:t xml:space="preserve">ГУ </w:t>
      </w:r>
      <w:r w:rsidR="00182519" w:rsidRPr="00182519">
        <w:rPr>
          <w:sz w:val="28"/>
          <w:szCs w:val="28"/>
          <w:lang w:val="uk-UA"/>
        </w:rPr>
        <w:t xml:space="preserve">ДФС в Івано-Франківській області </w:t>
      </w:r>
      <w:r w:rsidR="00A66925" w:rsidRPr="00182519">
        <w:rPr>
          <w:sz w:val="28"/>
          <w:szCs w:val="28"/>
          <w:lang w:val="uk-UA"/>
        </w:rPr>
        <w:t xml:space="preserve">за місцем проживання (реєстрації) платників податку в десятиденний строк інформує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w:t>
      </w:r>
      <w:r w:rsidR="00182519" w:rsidRPr="00182519">
        <w:rPr>
          <w:sz w:val="28"/>
          <w:szCs w:val="28"/>
          <w:lang w:val="uk-UA"/>
        </w:rPr>
        <w:t>фінансову</w:t>
      </w:r>
      <w:r w:rsidR="00A66925" w:rsidRPr="00182519">
        <w:rPr>
          <w:sz w:val="28"/>
          <w:szCs w:val="28"/>
          <w:lang w:val="uk-UA"/>
        </w:rPr>
        <w:t xml:space="preserve"> політику.</w:t>
      </w:r>
    </w:p>
    <w:p w:rsidR="00A66925" w:rsidRPr="00182519" w:rsidRDefault="00A66925" w:rsidP="00A66925">
      <w:pPr>
        <w:ind w:firstLine="540"/>
        <w:jc w:val="both"/>
        <w:rPr>
          <w:sz w:val="28"/>
          <w:szCs w:val="28"/>
          <w:lang w:val="uk-UA"/>
        </w:rPr>
      </w:pPr>
      <w:r w:rsidRPr="00182519">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66925" w:rsidRPr="00182519" w:rsidRDefault="00A66925" w:rsidP="00A66925">
      <w:pPr>
        <w:ind w:firstLine="540"/>
        <w:jc w:val="both"/>
        <w:rPr>
          <w:sz w:val="28"/>
          <w:szCs w:val="28"/>
          <w:lang w:val="uk-UA"/>
        </w:rPr>
      </w:pPr>
      <w:r w:rsidRPr="00182519">
        <w:rPr>
          <w:sz w:val="28"/>
          <w:szCs w:val="28"/>
          <w:lang w:val="uk-UA"/>
        </w:rPr>
        <w:t>2.7.3.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66925" w:rsidRPr="00182519" w:rsidRDefault="00A66925" w:rsidP="00A66925">
      <w:pPr>
        <w:ind w:firstLine="540"/>
        <w:jc w:val="both"/>
        <w:rPr>
          <w:sz w:val="28"/>
          <w:szCs w:val="28"/>
          <w:lang w:val="uk-UA"/>
        </w:rPr>
      </w:pPr>
      <w:r w:rsidRPr="00182519">
        <w:rPr>
          <w:sz w:val="28"/>
          <w:szCs w:val="28"/>
          <w:lang w:val="uk-UA"/>
        </w:rPr>
        <w:t>- об’єктів житлової та/або нежитлової нерухомості, в тому числі їх часток, що перебувають у власності платника податку;</w:t>
      </w:r>
    </w:p>
    <w:p w:rsidR="00A66925" w:rsidRPr="00182519" w:rsidRDefault="00A66925" w:rsidP="00A66925">
      <w:pPr>
        <w:ind w:firstLine="540"/>
        <w:jc w:val="both"/>
        <w:rPr>
          <w:sz w:val="28"/>
          <w:szCs w:val="28"/>
          <w:lang w:val="uk-UA"/>
        </w:rPr>
      </w:pPr>
      <w:r w:rsidRPr="00182519">
        <w:rPr>
          <w:sz w:val="28"/>
          <w:szCs w:val="28"/>
          <w:lang w:val="uk-UA"/>
        </w:rPr>
        <w:t>- розміру загальної площі об’єктів житлової та/або нежитлової нерухомості, що перебувають у власності платника податку;</w:t>
      </w:r>
    </w:p>
    <w:p w:rsidR="00A66925" w:rsidRPr="00182519" w:rsidRDefault="00A66925" w:rsidP="00A66925">
      <w:pPr>
        <w:ind w:firstLine="540"/>
        <w:jc w:val="both"/>
        <w:rPr>
          <w:sz w:val="28"/>
          <w:szCs w:val="28"/>
          <w:lang w:val="uk-UA"/>
        </w:rPr>
      </w:pPr>
      <w:r w:rsidRPr="00182519">
        <w:rPr>
          <w:sz w:val="28"/>
          <w:szCs w:val="28"/>
          <w:lang w:val="uk-UA"/>
        </w:rPr>
        <w:t>- права на користування пільгою із сплати податку;</w:t>
      </w:r>
    </w:p>
    <w:p w:rsidR="00A66925" w:rsidRPr="00182519" w:rsidRDefault="00A66925" w:rsidP="00A66925">
      <w:pPr>
        <w:ind w:firstLine="540"/>
        <w:jc w:val="both"/>
        <w:rPr>
          <w:sz w:val="28"/>
          <w:szCs w:val="28"/>
          <w:lang w:val="uk-UA"/>
        </w:rPr>
      </w:pPr>
      <w:r w:rsidRPr="00182519">
        <w:rPr>
          <w:sz w:val="28"/>
          <w:szCs w:val="28"/>
          <w:lang w:val="uk-UA"/>
        </w:rPr>
        <w:t>- розміру ставки податку;</w:t>
      </w:r>
    </w:p>
    <w:p w:rsidR="00A66925" w:rsidRPr="00182519" w:rsidRDefault="00A66925" w:rsidP="00A66925">
      <w:pPr>
        <w:ind w:firstLine="540"/>
        <w:jc w:val="both"/>
        <w:rPr>
          <w:sz w:val="28"/>
          <w:szCs w:val="28"/>
          <w:lang w:val="uk-UA"/>
        </w:rPr>
      </w:pPr>
      <w:r w:rsidRPr="00182519">
        <w:rPr>
          <w:sz w:val="28"/>
          <w:szCs w:val="28"/>
          <w:lang w:val="uk-UA"/>
        </w:rPr>
        <w:t>- нарахованої суми податку.</w:t>
      </w:r>
    </w:p>
    <w:p w:rsidR="00A66925" w:rsidRPr="00182519" w:rsidRDefault="00A66925" w:rsidP="00A66925">
      <w:pPr>
        <w:ind w:firstLine="540"/>
        <w:jc w:val="both"/>
        <w:rPr>
          <w:sz w:val="28"/>
          <w:szCs w:val="28"/>
          <w:lang w:val="uk-UA"/>
        </w:rPr>
      </w:pPr>
      <w:r w:rsidRPr="00182519">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66925" w:rsidRPr="00182519" w:rsidRDefault="00A66925" w:rsidP="00A66925">
      <w:pPr>
        <w:ind w:firstLine="540"/>
        <w:jc w:val="both"/>
        <w:rPr>
          <w:sz w:val="28"/>
          <w:szCs w:val="28"/>
          <w:lang w:val="uk-UA"/>
        </w:rPr>
      </w:pPr>
      <w:r w:rsidRPr="00182519">
        <w:rPr>
          <w:sz w:val="28"/>
          <w:szCs w:val="28"/>
          <w:lang w:val="uk-UA"/>
        </w:rPr>
        <w:t xml:space="preserve">2.7.4. Орган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w:t>
      </w:r>
      <w:r w:rsidR="00CC339C">
        <w:rPr>
          <w:sz w:val="28"/>
          <w:szCs w:val="28"/>
          <w:lang w:val="uk-UA"/>
        </w:rPr>
        <w:t xml:space="preserve">ГУ </w:t>
      </w:r>
      <w:r w:rsidR="00182519" w:rsidRPr="00182519">
        <w:rPr>
          <w:sz w:val="28"/>
          <w:szCs w:val="28"/>
          <w:lang w:val="uk-UA"/>
        </w:rPr>
        <w:t xml:space="preserve">ДФС в Івано-Франківській області </w:t>
      </w:r>
      <w:r w:rsidRPr="00182519">
        <w:rPr>
          <w:sz w:val="28"/>
          <w:szCs w:val="28"/>
          <w:lang w:val="uk-UA"/>
        </w:rPr>
        <w:t>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A66925" w:rsidRPr="00182519" w:rsidRDefault="00A66925" w:rsidP="00A66925">
      <w:pPr>
        <w:ind w:firstLine="540"/>
        <w:jc w:val="both"/>
        <w:rPr>
          <w:sz w:val="28"/>
          <w:szCs w:val="28"/>
          <w:lang w:val="uk-UA"/>
        </w:rPr>
      </w:pPr>
      <w:r w:rsidRPr="00182519">
        <w:rPr>
          <w:sz w:val="28"/>
          <w:szCs w:val="28"/>
          <w:lang w:val="uk-UA"/>
        </w:rPr>
        <w:t xml:space="preserve">2.7.5. Платники податку - юридичні особи самостійно обчислюють суму податку станом на 1 січня звітного року і до 20 лютого цього ж року подають </w:t>
      </w:r>
      <w:r w:rsidR="00CC339C">
        <w:rPr>
          <w:sz w:val="28"/>
          <w:szCs w:val="28"/>
          <w:lang w:val="uk-UA"/>
        </w:rPr>
        <w:t xml:space="preserve">ГУ </w:t>
      </w:r>
      <w:r w:rsidR="00182519" w:rsidRPr="00182519">
        <w:rPr>
          <w:sz w:val="28"/>
          <w:szCs w:val="28"/>
          <w:lang w:val="uk-UA"/>
        </w:rPr>
        <w:t>ДФС в Івано-Франківській області</w:t>
      </w:r>
      <w:r w:rsidRPr="00182519">
        <w:rPr>
          <w:sz w:val="28"/>
          <w:szCs w:val="28"/>
          <w:lang w:val="uk-UA"/>
        </w:rPr>
        <w:t xml:space="preserve">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A66925" w:rsidRPr="00182519" w:rsidRDefault="00A66925" w:rsidP="00A66925">
      <w:pPr>
        <w:ind w:firstLine="540"/>
        <w:jc w:val="both"/>
        <w:rPr>
          <w:sz w:val="28"/>
          <w:szCs w:val="28"/>
          <w:lang w:val="uk-UA"/>
        </w:rPr>
      </w:pPr>
      <w:r w:rsidRPr="00182519">
        <w:rPr>
          <w:sz w:val="28"/>
          <w:szCs w:val="28"/>
          <w:lang w:val="uk-UA"/>
        </w:rPr>
        <w:lastRenderedPageBreak/>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66925" w:rsidRPr="00182519" w:rsidRDefault="00A66925" w:rsidP="00A66925">
      <w:pPr>
        <w:ind w:firstLine="540"/>
        <w:jc w:val="both"/>
        <w:rPr>
          <w:sz w:val="28"/>
          <w:szCs w:val="28"/>
          <w:lang w:val="uk-UA"/>
        </w:rPr>
      </w:pPr>
      <w:r w:rsidRPr="00182519">
        <w:rPr>
          <w:sz w:val="28"/>
          <w:szCs w:val="28"/>
          <w:lang w:val="uk-UA"/>
        </w:rPr>
        <w:t>2.8. Порядок обчислення сум податку в разі зміни власника об’єкта оподаткування податком.</w:t>
      </w:r>
    </w:p>
    <w:p w:rsidR="00A66925" w:rsidRPr="00182519" w:rsidRDefault="00A66925" w:rsidP="00A66925">
      <w:pPr>
        <w:ind w:firstLine="540"/>
        <w:jc w:val="both"/>
        <w:rPr>
          <w:sz w:val="28"/>
          <w:szCs w:val="28"/>
          <w:lang w:val="uk-UA"/>
        </w:rPr>
      </w:pPr>
      <w:r w:rsidRPr="00182519">
        <w:rPr>
          <w:sz w:val="28"/>
          <w:szCs w:val="28"/>
          <w:lang w:val="uk-UA"/>
        </w:rPr>
        <w:t xml:space="preserve">2.8.1.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w:t>
      </w:r>
      <w:r w:rsidR="00182519" w:rsidRPr="00182519">
        <w:rPr>
          <w:sz w:val="28"/>
          <w:szCs w:val="28"/>
          <w:lang w:val="uk-UA"/>
        </w:rPr>
        <w:t>припинилося</w:t>
      </w:r>
      <w:r w:rsidRPr="00182519">
        <w:rPr>
          <w:sz w:val="28"/>
          <w:szCs w:val="28"/>
          <w:lang w:val="uk-UA"/>
        </w:rPr>
        <w:t xml:space="preserve"> право власності на зазначений об’єкт оподаткування, а для нового власника - починаючи з місяця, в якому </w:t>
      </w:r>
      <w:r w:rsidR="00182519" w:rsidRPr="00182519">
        <w:rPr>
          <w:sz w:val="28"/>
          <w:szCs w:val="28"/>
          <w:lang w:val="uk-UA"/>
        </w:rPr>
        <w:t xml:space="preserve">він набув </w:t>
      </w:r>
      <w:r w:rsidRPr="00182519">
        <w:rPr>
          <w:sz w:val="28"/>
          <w:szCs w:val="28"/>
          <w:lang w:val="uk-UA"/>
        </w:rPr>
        <w:t>право власності.</w:t>
      </w:r>
    </w:p>
    <w:p w:rsidR="00A66925" w:rsidRPr="00182519" w:rsidRDefault="00A66925" w:rsidP="00A66925">
      <w:pPr>
        <w:ind w:firstLine="540"/>
        <w:jc w:val="both"/>
        <w:rPr>
          <w:sz w:val="28"/>
          <w:szCs w:val="28"/>
          <w:lang w:val="uk-UA"/>
        </w:rPr>
      </w:pPr>
      <w:r w:rsidRPr="00182519">
        <w:rPr>
          <w:sz w:val="28"/>
          <w:szCs w:val="28"/>
          <w:lang w:val="uk-UA"/>
        </w:rPr>
        <w:t xml:space="preserve">2.8.2. </w:t>
      </w:r>
      <w:r w:rsidR="00CC339C">
        <w:rPr>
          <w:sz w:val="28"/>
          <w:szCs w:val="28"/>
          <w:lang w:val="uk-UA"/>
        </w:rPr>
        <w:t xml:space="preserve">ГУ </w:t>
      </w:r>
      <w:r w:rsidR="00182519" w:rsidRPr="00182519">
        <w:rPr>
          <w:sz w:val="28"/>
          <w:szCs w:val="28"/>
          <w:lang w:val="uk-UA"/>
        </w:rPr>
        <w:t xml:space="preserve">ДФС в Івано-Франківській області </w:t>
      </w:r>
      <w:r w:rsidRPr="00182519">
        <w:rPr>
          <w:sz w:val="28"/>
          <w:szCs w:val="28"/>
          <w:lang w:val="uk-UA"/>
        </w:rPr>
        <w:t>надсилає податкове повідомлення-рішення новому власнику після отримання інформації про перехід права власності.</w:t>
      </w:r>
    </w:p>
    <w:p w:rsidR="00A66925" w:rsidRPr="00182519" w:rsidRDefault="00A66925" w:rsidP="00A66925">
      <w:pPr>
        <w:ind w:firstLine="540"/>
        <w:jc w:val="both"/>
        <w:rPr>
          <w:sz w:val="28"/>
          <w:szCs w:val="28"/>
          <w:lang w:val="uk-UA"/>
        </w:rPr>
      </w:pPr>
      <w:r w:rsidRPr="00182519">
        <w:rPr>
          <w:sz w:val="28"/>
          <w:szCs w:val="28"/>
          <w:lang w:val="uk-UA"/>
        </w:rPr>
        <w:t>2.9. Порядок сплати податку</w:t>
      </w:r>
    </w:p>
    <w:p w:rsidR="00A66925" w:rsidRPr="00182519" w:rsidRDefault="00A66925" w:rsidP="00A66925">
      <w:pPr>
        <w:ind w:firstLine="540"/>
        <w:jc w:val="both"/>
        <w:rPr>
          <w:sz w:val="28"/>
          <w:szCs w:val="28"/>
          <w:lang w:val="uk-UA"/>
        </w:rPr>
      </w:pPr>
      <w:r w:rsidRPr="00182519">
        <w:rPr>
          <w:sz w:val="28"/>
          <w:szCs w:val="28"/>
          <w:lang w:val="uk-UA"/>
        </w:rPr>
        <w:t>2.9.1. Податок сплачується за місцем розташування об’єкта/об’єктів оподаткування і зараховується до міського бюджету згідно з положеннями Бюджетного кодексу України.</w:t>
      </w:r>
    </w:p>
    <w:p w:rsidR="00A66925" w:rsidRPr="00182519" w:rsidRDefault="00A66925" w:rsidP="00A66925">
      <w:pPr>
        <w:ind w:firstLine="540"/>
        <w:jc w:val="both"/>
        <w:rPr>
          <w:sz w:val="28"/>
          <w:szCs w:val="28"/>
          <w:lang w:val="uk-UA"/>
        </w:rPr>
      </w:pPr>
      <w:r w:rsidRPr="00182519">
        <w:rPr>
          <w:sz w:val="28"/>
          <w:szCs w:val="28"/>
          <w:lang w:val="uk-UA"/>
        </w:rPr>
        <w:t>2.10. Строки сплати податку</w:t>
      </w:r>
    </w:p>
    <w:p w:rsidR="00A66925" w:rsidRPr="00182519" w:rsidRDefault="00A66925" w:rsidP="00A66925">
      <w:pPr>
        <w:ind w:firstLine="540"/>
        <w:jc w:val="both"/>
        <w:rPr>
          <w:sz w:val="28"/>
          <w:szCs w:val="28"/>
          <w:lang w:val="uk-UA"/>
        </w:rPr>
      </w:pPr>
      <w:r w:rsidRPr="00182519">
        <w:rPr>
          <w:sz w:val="28"/>
          <w:szCs w:val="28"/>
          <w:lang w:val="uk-UA"/>
        </w:rPr>
        <w:t>2.10.1. Податкове зобов’язання за звітний рік з податку сплачується:</w:t>
      </w:r>
    </w:p>
    <w:p w:rsidR="00A66925" w:rsidRPr="00182519" w:rsidRDefault="00A66925" w:rsidP="00A66925">
      <w:pPr>
        <w:ind w:firstLine="540"/>
        <w:jc w:val="both"/>
        <w:rPr>
          <w:sz w:val="28"/>
          <w:szCs w:val="28"/>
          <w:lang w:val="uk-UA"/>
        </w:rPr>
      </w:pPr>
      <w:r w:rsidRPr="00182519">
        <w:rPr>
          <w:sz w:val="28"/>
          <w:szCs w:val="28"/>
          <w:lang w:val="uk-UA"/>
        </w:rPr>
        <w:t>2.10.1.1 фізичними особами - протягом 60 днів з дня вручення податкового повідомлення-рішення;</w:t>
      </w:r>
    </w:p>
    <w:p w:rsidR="00A66925" w:rsidRDefault="00A66925" w:rsidP="00A66925">
      <w:pPr>
        <w:ind w:firstLine="540"/>
        <w:jc w:val="both"/>
        <w:rPr>
          <w:sz w:val="28"/>
          <w:szCs w:val="28"/>
          <w:lang w:val="uk-UA"/>
        </w:rPr>
      </w:pPr>
      <w:r w:rsidRPr="00182519">
        <w:rPr>
          <w:sz w:val="28"/>
          <w:szCs w:val="28"/>
          <w:lang w:val="uk-UA"/>
        </w:rPr>
        <w:t>2.10.1.2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82519" w:rsidRPr="00182519" w:rsidRDefault="00182519" w:rsidP="00A66925">
      <w:pPr>
        <w:ind w:firstLine="540"/>
        <w:jc w:val="both"/>
        <w:rPr>
          <w:sz w:val="28"/>
          <w:szCs w:val="28"/>
          <w:lang w:val="uk-UA"/>
        </w:rPr>
      </w:pPr>
      <w:r>
        <w:rPr>
          <w:sz w:val="28"/>
          <w:szCs w:val="28"/>
          <w:lang w:val="uk-UA"/>
        </w:rPr>
        <w:t xml:space="preserve">2.10.1.3 </w:t>
      </w:r>
      <w:r w:rsidRPr="00182519">
        <w:rPr>
          <w:color w:val="000000"/>
          <w:sz w:val="28"/>
          <w:szCs w:val="28"/>
          <w:shd w:val="clear" w:color="auto" w:fill="FFFFFF"/>
          <w:lang w:val="uk-UA"/>
        </w:rPr>
        <w:t>У разі якщо контролюючий орган не надіслав (не вручив) податкове/податкові повідомлення-рішення у строки, встановлені</w:t>
      </w:r>
      <w:r w:rsidRPr="00182519">
        <w:rPr>
          <w:color w:val="000000"/>
          <w:sz w:val="28"/>
          <w:szCs w:val="28"/>
          <w:shd w:val="clear" w:color="auto" w:fill="FFFFFF"/>
        </w:rPr>
        <w:t> </w:t>
      </w:r>
      <w:hyperlink r:id="rId15" w:anchor="n11829" w:history="1">
        <w:r w:rsidRPr="003D3A19">
          <w:rPr>
            <w:rStyle w:val="ac"/>
            <w:color w:val="auto"/>
            <w:sz w:val="28"/>
            <w:szCs w:val="28"/>
            <w:u w:val="none"/>
            <w:bdr w:val="none" w:sz="0" w:space="0" w:color="auto" w:frame="1"/>
            <w:shd w:val="clear" w:color="auto" w:fill="FFFFFF"/>
            <w:lang w:val="uk-UA"/>
          </w:rPr>
          <w:t>підпунктом 2.7.2</w:t>
        </w:r>
      </w:hyperlink>
      <w:r w:rsidRPr="00182519">
        <w:rPr>
          <w:color w:val="000000"/>
          <w:sz w:val="28"/>
          <w:szCs w:val="28"/>
          <w:shd w:val="clear" w:color="auto" w:fill="FFFFFF"/>
        </w:rPr>
        <w:t> </w:t>
      </w:r>
      <w:r w:rsidRPr="00182519">
        <w:rPr>
          <w:color w:val="000000"/>
          <w:sz w:val="28"/>
          <w:szCs w:val="28"/>
          <w:shd w:val="clear" w:color="auto" w:fill="FFFFFF"/>
          <w:lang w:val="uk-UA"/>
        </w:rPr>
        <w:t>пункту 2</w:t>
      </w:r>
      <w:r>
        <w:rPr>
          <w:color w:val="000000"/>
          <w:sz w:val="28"/>
          <w:szCs w:val="28"/>
          <w:shd w:val="clear" w:color="auto" w:fill="FFFFFF"/>
          <w:lang w:val="uk-UA"/>
        </w:rPr>
        <w:t>.</w:t>
      </w:r>
      <w:r w:rsidRPr="00182519">
        <w:rPr>
          <w:color w:val="000000"/>
          <w:sz w:val="28"/>
          <w:szCs w:val="28"/>
          <w:shd w:val="clear" w:color="auto" w:fill="FFFFFF"/>
          <w:lang w:val="uk-UA"/>
        </w:rPr>
        <w:t xml:space="preserve">7 </w:t>
      </w:r>
      <w:r w:rsidR="003D3A19">
        <w:rPr>
          <w:color w:val="000000"/>
          <w:sz w:val="28"/>
          <w:szCs w:val="28"/>
          <w:shd w:val="clear" w:color="auto" w:fill="FFFFFF"/>
          <w:lang w:val="uk-UA"/>
        </w:rPr>
        <w:t>розділу 2</w:t>
      </w:r>
      <w:r w:rsidRPr="00182519">
        <w:rPr>
          <w:color w:val="000000"/>
          <w:sz w:val="28"/>
          <w:szCs w:val="28"/>
          <w:shd w:val="clear" w:color="auto" w:fill="FFFFFF"/>
          <w:lang w:val="uk-UA"/>
        </w:rPr>
        <w:t xml:space="preserve">, фізичні особи звільняються від відповідальності, передбаченої </w:t>
      </w:r>
      <w:r w:rsidR="003D3A19">
        <w:rPr>
          <w:color w:val="000000"/>
          <w:sz w:val="28"/>
          <w:szCs w:val="28"/>
          <w:shd w:val="clear" w:color="auto" w:fill="FFFFFF"/>
          <w:lang w:val="uk-UA"/>
        </w:rPr>
        <w:t xml:space="preserve">Податковим </w:t>
      </w:r>
      <w:r w:rsidR="00B233A0">
        <w:rPr>
          <w:color w:val="000000"/>
          <w:sz w:val="28"/>
          <w:szCs w:val="28"/>
          <w:shd w:val="clear" w:color="auto" w:fill="FFFFFF"/>
          <w:lang w:val="uk-UA"/>
        </w:rPr>
        <w:t>к</w:t>
      </w:r>
      <w:r w:rsidRPr="00182519">
        <w:rPr>
          <w:color w:val="000000"/>
          <w:sz w:val="28"/>
          <w:szCs w:val="28"/>
          <w:shd w:val="clear" w:color="auto" w:fill="FFFFFF"/>
          <w:lang w:val="uk-UA"/>
        </w:rPr>
        <w:t xml:space="preserve">одексом </w:t>
      </w:r>
      <w:r w:rsidR="003D3A19">
        <w:rPr>
          <w:color w:val="000000"/>
          <w:sz w:val="28"/>
          <w:szCs w:val="28"/>
          <w:shd w:val="clear" w:color="auto" w:fill="FFFFFF"/>
          <w:lang w:val="uk-UA"/>
        </w:rPr>
        <w:t xml:space="preserve">України </w:t>
      </w:r>
      <w:r w:rsidRPr="00182519">
        <w:rPr>
          <w:color w:val="000000"/>
          <w:sz w:val="28"/>
          <w:szCs w:val="28"/>
          <w:shd w:val="clear" w:color="auto" w:fill="FFFFFF"/>
          <w:lang w:val="uk-UA"/>
        </w:rPr>
        <w:t>за несвоєчасну сплату податкового зобов’язання.</w:t>
      </w:r>
    </w:p>
    <w:p w:rsidR="00A66925" w:rsidRPr="00EE25D1" w:rsidRDefault="00EE25D1" w:rsidP="00A66925">
      <w:pPr>
        <w:ind w:firstLine="540"/>
        <w:jc w:val="both"/>
        <w:rPr>
          <w:b/>
          <w:bCs/>
          <w:sz w:val="28"/>
          <w:szCs w:val="28"/>
          <w:lang w:val="uk-UA"/>
        </w:rPr>
      </w:pPr>
      <w:r w:rsidRPr="00EE25D1">
        <w:rPr>
          <w:b/>
          <w:bCs/>
          <w:sz w:val="28"/>
          <w:szCs w:val="28"/>
          <w:lang w:val="uk-UA"/>
        </w:rPr>
        <w:t xml:space="preserve">Розділ </w:t>
      </w:r>
      <w:r w:rsidR="00A66925" w:rsidRPr="00EE25D1">
        <w:rPr>
          <w:b/>
          <w:bCs/>
          <w:sz w:val="28"/>
          <w:szCs w:val="28"/>
          <w:lang w:val="uk-UA"/>
        </w:rPr>
        <w:t>3. Транспортний податок</w:t>
      </w:r>
    </w:p>
    <w:p w:rsidR="00A66925" w:rsidRPr="00EE25D1" w:rsidRDefault="00A66925" w:rsidP="00A66925">
      <w:pPr>
        <w:ind w:firstLine="540"/>
        <w:jc w:val="both"/>
        <w:rPr>
          <w:sz w:val="28"/>
          <w:szCs w:val="28"/>
          <w:lang w:val="uk-UA"/>
        </w:rPr>
      </w:pPr>
      <w:r w:rsidRPr="00EE25D1">
        <w:rPr>
          <w:sz w:val="28"/>
          <w:szCs w:val="28"/>
          <w:lang w:val="uk-UA"/>
        </w:rPr>
        <w:t>3.1. Платники податку</w:t>
      </w:r>
    </w:p>
    <w:p w:rsidR="00A66925" w:rsidRPr="00EE25D1" w:rsidRDefault="00A66925" w:rsidP="00A66925">
      <w:pPr>
        <w:ind w:firstLine="540"/>
        <w:jc w:val="both"/>
        <w:rPr>
          <w:sz w:val="28"/>
          <w:szCs w:val="28"/>
          <w:lang w:val="uk-UA"/>
        </w:rPr>
      </w:pPr>
      <w:r w:rsidRPr="00EE25D1">
        <w:rPr>
          <w:sz w:val="28"/>
          <w:szCs w:val="28"/>
          <w:lang w:val="uk-UA"/>
        </w:rPr>
        <w:t>3.1.1.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3.2.1 пункту 3.2 є об’єктами оподаткування.</w:t>
      </w:r>
    </w:p>
    <w:p w:rsidR="00A66925" w:rsidRPr="00EE25D1" w:rsidRDefault="00A66925" w:rsidP="00A66925">
      <w:pPr>
        <w:ind w:firstLine="540"/>
        <w:jc w:val="both"/>
        <w:rPr>
          <w:sz w:val="28"/>
          <w:szCs w:val="28"/>
          <w:lang w:val="uk-UA"/>
        </w:rPr>
      </w:pPr>
      <w:r w:rsidRPr="00EE25D1">
        <w:rPr>
          <w:sz w:val="28"/>
          <w:szCs w:val="28"/>
          <w:lang w:val="uk-UA"/>
        </w:rPr>
        <w:t>3.2. Об’єкт та база оподаткування</w:t>
      </w:r>
    </w:p>
    <w:p w:rsidR="00A66925" w:rsidRPr="00EE25D1" w:rsidRDefault="00A66925" w:rsidP="00A66925">
      <w:pPr>
        <w:ind w:firstLine="540"/>
        <w:jc w:val="both"/>
        <w:rPr>
          <w:sz w:val="28"/>
          <w:szCs w:val="28"/>
          <w:lang w:val="uk-UA"/>
        </w:rPr>
      </w:pPr>
      <w:r w:rsidRPr="00EE25D1">
        <w:rPr>
          <w:sz w:val="28"/>
          <w:szCs w:val="28"/>
          <w:lang w:val="uk-UA"/>
        </w:rPr>
        <w:t xml:space="preserve">3.2.1. Об’єктом оподаткування є легкові автомобілі, з року випуску яких минуло не більше п’яти років (включно) та середньоринкова вартість яких становить понад </w:t>
      </w:r>
      <w:r w:rsidR="00EE25D1" w:rsidRPr="00EE25D1">
        <w:rPr>
          <w:sz w:val="28"/>
          <w:szCs w:val="28"/>
          <w:lang w:val="uk-UA"/>
        </w:rPr>
        <w:t>375</w:t>
      </w:r>
      <w:r w:rsidRPr="00EE25D1">
        <w:rPr>
          <w:sz w:val="28"/>
          <w:szCs w:val="28"/>
          <w:lang w:val="uk-UA"/>
        </w:rPr>
        <w:t xml:space="preserve"> розмірів мінімальної заробітної плати, встановленої законом на 1 січня податкового (звітного) року.</w:t>
      </w:r>
    </w:p>
    <w:p w:rsidR="00A66925" w:rsidRDefault="00A66925" w:rsidP="00A66925">
      <w:pPr>
        <w:ind w:firstLine="540"/>
        <w:jc w:val="both"/>
        <w:rPr>
          <w:sz w:val="28"/>
          <w:szCs w:val="28"/>
          <w:lang w:val="uk-UA"/>
        </w:rPr>
      </w:pPr>
      <w:r w:rsidRPr="00EE25D1">
        <w:rPr>
          <w:sz w:val="28"/>
          <w:szCs w:val="28"/>
          <w:lang w:val="uk-UA"/>
        </w:rPr>
        <w:t xml:space="preserve">Така вартість визначається центральним органом виконавчої влади, що </w:t>
      </w:r>
      <w:r w:rsidR="00EE25D1">
        <w:rPr>
          <w:sz w:val="28"/>
          <w:szCs w:val="28"/>
          <w:lang w:val="uk-UA"/>
        </w:rPr>
        <w:t xml:space="preserve">забезпечує формування та </w:t>
      </w:r>
      <w:r w:rsidRPr="00EE25D1">
        <w:rPr>
          <w:sz w:val="28"/>
          <w:szCs w:val="28"/>
          <w:lang w:val="uk-UA"/>
        </w:rPr>
        <w:t>реалізує державну політику економічного</w:t>
      </w:r>
      <w:r w:rsidR="00EE25D1" w:rsidRPr="00EE25D1">
        <w:rPr>
          <w:sz w:val="28"/>
          <w:szCs w:val="28"/>
          <w:lang w:val="uk-UA"/>
        </w:rPr>
        <w:t xml:space="preserve">, соціального </w:t>
      </w:r>
      <w:r w:rsidRPr="00EE25D1">
        <w:rPr>
          <w:sz w:val="28"/>
          <w:szCs w:val="28"/>
          <w:lang w:val="uk-UA"/>
        </w:rPr>
        <w:t>розвитку</w:t>
      </w:r>
      <w:r w:rsidR="00EE25D1" w:rsidRPr="00EE25D1">
        <w:rPr>
          <w:sz w:val="28"/>
          <w:szCs w:val="28"/>
          <w:lang w:val="uk-UA"/>
        </w:rPr>
        <w:t xml:space="preserve"> і торгівлі</w:t>
      </w:r>
      <w:r w:rsidRPr="00EE25D1">
        <w:rPr>
          <w:sz w:val="28"/>
          <w:szCs w:val="28"/>
          <w:lang w:val="uk-UA"/>
        </w:rPr>
        <w:t xml:space="preserve">, за методикою, затвердженою Кабінетом </w:t>
      </w:r>
      <w:r w:rsidRPr="00EE25D1">
        <w:rPr>
          <w:sz w:val="28"/>
          <w:szCs w:val="28"/>
          <w:lang w:val="uk-UA"/>
        </w:rPr>
        <w:lastRenderedPageBreak/>
        <w:t xml:space="preserve">Міністрів України, </w:t>
      </w:r>
      <w:r w:rsidR="00EE25D1" w:rsidRPr="00EE25D1">
        <w:rPr>
          <w:sz w:val="28"/>
          <w:szCs w:val="28"/>
          <w:lang w:val="uk-UA"/>
        </w:rPr>
        <w:t xml:space="preserve">станом на 1 січня податкового (звітного) року </w:t>
      </w:r>
      <w:r w:rsidRPr="00EE25D1">
        <w:rPr>
          <w:sz w:val="28"/>
          <w:szCs w:val="28"/>
          <w:lang w:val="uk-UA"/>
        </w:rPr>
        <w:t xml:space="preserve">виходячи з марки, моделі, року випуску, типу двигуна, об’єму циліндрів двигуна, типу </w:t>
      </w:r>
      <w:r w:rsidR="00EE25D1" w:rsidRPr="00EE25D1">
        <w:rPr>
          <w:sz w:val="28"/>
          <w:szCs w:val="28"/>
          <w:lang w:val="uk-UA"/>
        </w:rPr>
        <w:t>пального.</w:t>
      </w:r>
      <w:r w:rsidR="00EE25D1">
        <w:rPr>
          <w:sz w:val="28"/>
          <w:szCs w:val="28"/>
          <w:lang w:val="uk-UA"/>
        </w:rPr>
        <w:t xml:space="preserve"> </w:t>
      </w:r>
    </w:p>
    <w:p w:rsidR="00EE25D1" w:rsidRPr="00EE25D1" w:rsidRDefault="00EE25D1" w:rsidP="00EE25D1">
      <w:pPr>
        <w:pStyle w:val="rvps2"/>
        <w:shd w:val="clear" w:color="auto" w:fill="FFFFFF"/>
        <w:spacing w:before="0" w:beforeAutospacing="0" w:after="0" w:afterAutospacing="0"/>
        <w:ind w:firstLine="450"/>
        <w:jc w:val="both"/>
        <w:textAlignment w:val="baseline"/>
        <w:rPr>
          <w:color w:val="000000"/>
          <w:sz w:val="28"/>
          <w:szCs w:val="28"/>
        </w:rPr>
      </w:pPr>
      <w:r w:rsidRPr="00EE25D1">
        <w:rPr>
          <w:color w:val="000000"/>
          <w:sz w:val="28"/>
          <w:szCs w:val="28"/>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A66925" w:rsidRPr="00EE25D1" w:rsidRDefault="00A66925" w:rsidP="00A66925">
      <w:pPr>
        <w:ind w:firstLine="540"/>
        <w:jc w:val="both"/>
        <w:rPr>
          <w:sz w:val="28"/>
          <w:szCs w:val="28"/>
          <w:lang w:val="uk-UA"/>
        </w:rPr>
      </w:pPr>
      <w:r w:rsidRPr="00EE25D1">
        <w:rPr>
          <w:sz w:val="28"/>
          <w:szCs w:val="28"/>
          <w:lang w:val="uk-UA"/>
        </w:rPr>
        <w:t>3.2.2. Базою оподаткування є легковий автомобіль, що є об’єктом оподаткування відповідно до підпункту 3.2.1 пункту 3.2.</w:t>
      </w:r>
    </w:p>
    <w:p w:rsidR="00A66925" w:rsidRPr="00EE25D1" w:rsidRDefault="00A66925" w:rsidP="00A66925">
      <w:pPr>
        <w:ind w:firstLine="540"/>
        <w:jc w:val="both"/>
        <w:rPr>
          <w:sz w:val="28"/>
          <w:szCs w:val="28"/>
          <w:lang w:val="uk-UA"/>
        </w:rPr>
      </w:pPr>
      <w:r w:rsidRPr="00EE25D1">
        <w:rPr>
          <w:sz w:val="28"/>
          <w:szCs w:val="28"/>
          <w:lang w:val="uk-UA"/>
        </w:rPr>
        <w:t>3.3.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3.2.1 пункту 3.2.</w:t>
      </w:r>
    </w:p>
    <w:p w:rsidR="00A66925" w:rsidRPr="00EE25D1" w:rsidRDefault="00A66925" w:rsidP="00A66925">
      <w:pPr>
        <w:ind w:firstLine="540"/>
        <w:jc w:val="both"/>
        <w:rPr>
          <w:sz w:val="28"/>
          <w:szCs w:val="28"/>
          <w:lang w:val="uk-UA"/>
        </w:rPr>
      </w:pPr>
      <w:r w:rsidRPr="00EE25D1">
        <w:rPr>
          <w:sz w:val="28"/>
          <w:szCs w:val="28"/>
          <w:lang w:val="uk-UA"/>
        </w:rPr>
        <w:t>3.4. Податковий період</w:t>
      </w:r>
    </w:p>
    <w:p w:rsidR="00A66925" w:rsidRPr="00EE25D1" w:rsidRDefault="00A66925" w:rsidP="00A66925">
      <w:pPr>
        <w:ind w:firstLine="540"/>
        <w:jc w:val="both"/>
        <w:rPr>
          <w:sz w:val="28"/>
          <w:szCs w:val="28"/>
          <w:lang w:val="uk-UA"/>
        </w:rPr>
      </w:pPr>
      <w:r w:rsidRPr="00EE25D1">
        <w:rPr>
          <w:sz w:val="28"/>
          <w:szCs w:val="28"/>
          <w:lang w:val="uk-UA"/>
        </w:rPr>
        <w:t>3.4.1. Базовий податковий (звітний) період дорівнює календарному року.</w:t>
      </w:r>
    </w:p>
    <w:p w:rsidR="00A66925" w:rsidRPr="00EE25D1" w:rsidRDefault="00A66925" w:rsidP="00A66925">
      <w:pPr>
        <w:ind w:firstLine="540"/>
        <w:jc w:val="both"/>
        <w:rPr>
          <w:sz w:val="28"/>
          <w:szCs w:val="28"/>
          <w:lang w:val="uk-UA"/>
        </w:rPr>
      </w:pPr>
      <w:r w:rsidRPr="00EE25D1">
        <w:rPr>
          <w:sz w:val="28"/>
          <w:szCs w:val="28"/>
          <w:lang w:val="uk-UA"/>
        </w:rPr>
        <w:t>3.5. Порядок обчислення та сплати податку</w:t>
      </w:r>
    </w:p>
    <w:p w:rsidR="00A66925" w:rsidRPr="00EE25D1" w:rsidRDefault="00A66925" w:rsidP="00A66925">
      <w:pPr>
        <w:ind w:firstLine="540"/>
        <w:jc w:val="both"/>
        <w:rPr>
          <w:sz w:val="28"/>
          <w:szCs w:val="28"/>
          <w:lang w:val="uk-UA"/>
        </w:rPr>
      </w:pPr>
      <w:r w:rsidRPr="00EE25D1">
        <w:rPr>
          <w:sz w:val="28"/>
          <w:szCs w:val="28"/>
          <w:lang w:val="uk-UA"/>
        </w:rPr>
        <w:t>3.5.1.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66925" w:rsidRPr="00EE25D1" w:rsidRDefault="00A66925" w:rsidP="00A66925">
      <w:pPr>
        <w:ind w:firstLine="540"/>
        <w:jc w:val="both"/>
        <w:rPr>
          <w:sz w:val="28"/>
          <w:szCs w:val="28"/>
          <w:lang w:val="uk-UA"/>
        </w:rPr>
      </w:pPr>
      <w:r w:rsidRPr="00EE25D1">
        <w:rPr>
          <w:sz w:val="28"/>
          <w:szCs w:val="28"/>
          <w:lang w:val="uk-UA"/>
        </w:rPr>
        <w:t xml:space="preserve">3.5.2.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00CC339C">
        <w:rPr>
          <w:sz w:val="28"/>
          <w:szCs w:val="28"/>
          <w:lang w:val="uk-UA"/>
        </w:rPr>
        <w:t xml:space="preserve">ГУ </w:t>
      </w:r>
      <w:r w:rsidR="00EE25D1" w:rsidRPr="00EE25D1">
        <w:rPr>
          <w:sz w:val="28"/>
          <w:szCs w:val="28"/>
          <w:lang w:val="uk-UA"/>
        </w:rPr>
        <w:t xml:space="preserve">ДФС в Івано-Франківській області </w:t>
      </w:r>
      <w:r w:rsidRPr="00EE25D1">
        <w:rPr>
          <w:sz w:val="28"/>
          <w:szCs w:val="28"/>
          <w:lang w:val="uk-UA"/>
        </w:rPr>
        <w:t>за місцем його реєстрації до 1 липня року базового податкового (звітного) періоду (року).</w:t>
      </w:r>
    </w:p>
    <w:p w:rsidR="00A66925" w:rsidRPr="00EE25D1" w:rsidRDefault="00A66925" w:rsidP="00A66925">
      <w:pPr>
        <w:ind w:firstLine="540"/>
        <w:jc w:val="both"/>
        <w:rPr>
          <w:sz w:val="28"/>
          <w:szCs w:val="28"/>
          <w:lang w:val="uk-UA"/>
        </w:rPr>
      </w:pPr>
      <w:r w:rsidRPr="00EE25D1">
        <w:rPr>
          <w:sz w:val="28"/>
          <w:szCs w:val="28"/>
          <w:lang w:val="uk-UA"/>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w:t>
      </w:r>
      <w:r w:rsidR="00CC339C">
        <w:rPr>
          <w:sz w:val="28"/>
          <w:szCs w:val="28"/>
          <w:lang w:val="uk-UA"/>
        </w:rPr>
        <w:t xml:space="preserve">ГУ </w:t>
      </w:r>
      <w:r w:rsidR="00CC339C" w:rsidRPr="00EE25D1">
        <w:rPr>
          <w:sz w:val="28"/>
          <w:szCs w:val="28"/>
          <w:lang w:val="uk-UA"/>
        </w:rPr>
        <w:t xml:space="preserve">ДФС в Івано-Франківській області </w:t>
      </w:r>
      <w:r w:rsidRPr="00EE25D1">
        <w:rPr>
          <w:sz w:val="28"/>
          <w:szCs w:val="28"/>
          <w:lang w:val="uk-UA"/>
        </w:rPr>
        <w:t>надсилає податкове повідомлення-рішення новому власнику після отримання інформації про перехід права власності.</w:t>
      </w:r>
    </w:p>
    <w:p w:rsidR="00A66925" w:rsidRPr="00EE25D1" w:rsidRDefault="00A66925" w:rsidP="00A66925">
      <w:pPr>
        <w:ind w:firstLine="540"/>
        <w:jc w:val="both"/>
        <w:rPr>
          <w:sz w:val="28"/>
          <w:szCs w:val="28"/>
          <w:lang w:val="uk-UA"/>
        </w:rPr>
      </w:pPr>
      <w:r w:rsidRPr="00EE25D1">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DD5E55" w:rsidRPr="00DD5E55" w:rsidRDefault="00A66925" w:rsidP="00A66925">
      <w:pPr>
        <w:ind w:firstLine="540"/>
        <w:jc w:val="both"/>
        <w:rPr>
          <w:sz w:val="28"/>
          <w:szCs w:val="28"/>
          <w:lang w:val="uk-UA"/>
        </w:rPr>
      </w:pPr>
      <w:r w:rsidRPr="00DD5E55">
        <w:rPr>
          <w:sz w:val="28"/>
          <w:szCs w:val="28"/>
          <w:lang w:val="uk-UA"/>
        </w:rPr>
        <w:t xml:space="preserve">3.5.3. Органи внутрішніх справ зобов’язані </w:t>
      </w:r>
      <w:r w:rsidR="00DD5E55" w:rsidRPr="00DD5E55">
        <w:rPr>
          <w:sz w:val="28"/>
          <w:szCs w:val="28"/>
          <w:lang w:val="uk-UA"/>
        </w:rPr>
        <w:t xml:space="preserve">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 </w:t>
      </w:r>
    </w:p>
    <w:p w:rsidR="00A66925" w:rsidRPr="00EE25D1" w:rsidRDefault="00A66925" w:rsidP="00A66925">
      <w:pPr>
        <w:ind w:firstLine="540"/>
        <w:jc w:val="both"/>
        <w:rPr>
          <w:sz w:val="28"/>
          <w:szCs w:val="28"/>
          <w:lang w:val="uk-UA"/>
        </w:rPr>
      </w:pPr>
      <w:r w:rsidRPr="00EE25D1">
        <w:rPr>
          <w:sz w:val="28"/>
          <w:szCs w:val="28"/>
          <w:lang w:val="uk-UA"/>
        </w:rPr>
        <w:t xml:space="preserve">Форма подачі інформації встановлюється центральним органом виконавчої влади, що забезпечує формування </w:t>
      </w:r>
      <w:r w:rsidR="00EE25D1" w:rsidRPr="00EE25D1">
        <w:rPr>
          <w:sz w:val="28"/>
          <w:szCs w:val="28"/>
          <w:lang w:val="uk-UA"/>
        </w:rPr>
        <w:t xml:space="preserve">та реалізує </w:t>
      </w:r>
      <w:r w:rsidRPr="00EE25D1">
        <w:rPr>
          <w:sz w:val="28"/>
          <w:szCs w:val="28"/>
          <w:lang w:val="uk-UA"/>
        </w:rPr>
        <w:t>державн</w:t>
      </w:r>
      <w:r w:rsidR="00EE25D1" w:rsidRPr="00EE25D1">
        <w:rPr>
          <w:sz w:val="28"/>
          <w:szCs w:val="28"/>
          <w:lang w:val="uk-UA"/>
        </w:rPr>
        <w:t>у</w:t>
      </w:r>
      <w:r w:rsidRPr="00EE25D1">
        <w:rPr>
          <w:sz w:val="28"/>
          <w:szCs w:val="28"/>
          <w:lang w:val="uk-UA"/>
        </w:rPr>
        <w:t xml:space="preserve"> </w:t>
      </w:r>
      <w:r w:rsidR="00EE25D1" w:rsidRPr="00EE25D1">
        <w:rPr>
          <w:sz w:val="28"/>
          <w:szCs w:val="28"/>
          <w:lang w:val="uk-UA"/>
        </w:rPr>
        <w:t>фінансову</w:t>
      </w:r>
      <w:r w:rsidRPr="00EE25D1">
        <w:rPr>
          <w:sz w:val="28"/>
          <w:szCs w:val="28"/>
          <w:lang w:val="uk-UA"/>
        </w:rPr>
        <w:t xml:space="preserve"> політик</w:t>
      </w:r>
      <w:r w:rsidR="00EE25D1" w:rsidRPr="00EE25D1">
        <w:rPr>
          <w:sz w:val="28"/>
          <w:szCs w:val="28"/>
          <w:lang w:val="uk-UA"/>
        </w:rPr>
        <w:t>у</w:t>
      </w:r>
      <w:r w:rsidRPr="00EE25D1">
        <w:rPr>
          <w:sz w:val="28"/>
          <w:szCs w:val="28"/>
          <w:lang w:val="uk-UA"/>
        </w:rPr>
        <w:t>.</w:t>
      </w:r>
    </w:p>
    <w:p w:rsidR="00A66925" w:rsidRPr="00EE25D1" w:rsidRDefault="00A66925" w:rsidP="00A66925">
      <w:pPr>
        <w:ind w:firstLine="540"/>
        <w:jc w:val="both"/>
        <w:rPr>
          <w:sz w:val="28"/>
          <w:szCs w:val="28"/>
          <w:lang w:val="uk-UA"/>
        </w:rPr>
      </w:pPr>
      <w:r w:rsidRPr="00EE25D1">
        <w:rPr>
          <w:sz w:val="28"/>
          <w:szCs w:val="28"/>
          <w:lang w:val="uk-UA"/>
        </w:rPr>
        <w:t xml:space="preserve">3.5.4.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w:t>
      </w:r>
      <w:r w:rsidRPr="00EE25D1">
        <w:rPr>
          <w:sz w:val="28"/>
          <w:szCs w:val="28"/>
          <w:lang w:val="uk-UA"/>
        </w:rPr>
        <w:lastRenderedPageBreak/>
        <w:t xml:space="preserve">декларацію за формою, встановленою у порядку, передбаченому статтею 46 </w:t>
      </w:r>
      <w:r w:rsidR="00EE25D1" w:rsidRPr="00EE25D1">
        <w:rPr>
          <w:sz w:val="28"/>
          <w:szCs w:val="28"/>
          <w:lang w:val="uk-UA"/>
        </w:rPr>
        <w:t>Податкового</w:t>
      </w:r>
      <w:r w:rsidRPr="00EE25D1">
        <w:rPr>
          <w:sz w:val="28"/>
          <w:szCs w:val="28"/>
          <w:lang w:val="uk-UA"/>
        </w:rPr>
        <w:t xml:space="preserve"> </w:t>
      </w:r>
      <w:r w:rsidR="00CC339C">
        <w:rPr>
          <w:sz w:val="28"/>
          <w:szCs w:val="28"/>
          <w:lang w:val="uk-UA"/>
        </w:rPr>
        <w:t>к</w:t>
      </w:r>
      <w:r w:rsidRPr="00EE25D1">
        <w:rPr>
          <w:sz w:val="28"/>
          <w:szCs w:val="28"/>
          <w:lang w:val="uk-UA"/>
        </w:rPr>
        <w:t>одексу</w:t>
      </w:r>
      <w:r w:rsidR="00EE25D1" w:rsidRPr="00EE25D1">
        <w:rPr>
          <w:sz w:val="28"/>
          <w:szCs w:val="28"/>
          <w:lang w:val="uk-UA"/>
        </w:rPr>
        <w:t xml:space="preserve"> України</w:t>
      </w:r>
      <w:r w:rsidRPr="00EE25D1">
        <w:rPr>
          <w:sz w:val="28"/>
          <w:szCs w:val="28"/>
          <w:lang w:val="uk-UA"/>
        </w:rPr>
        <w:t>, з розбивкою річної суми рівними частками поквартально.</w:t>
      </w:r>
    </w:p>
    <w:p w:rsidR="00A66925" w:rsidRPr="00EE25D1" w:rsidRDefault="00A66925" w:rsidP="00A66925">
      <w:pPr>
        <w:ind w:firstLine="540"/>
        <w:jc w:val="both"/>
        <w:rPr>
          <w:sz w:val="28"/>
          <w:szCs w:val="28"/>
          <w:lang w:val="uk-UA"/>
        </w:rPr>
      </w:pPr>
      <w:r w:rsidRPr="00EE25D1">
        <w:rPr>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66925" w:rsidRPr="00EE25D1" w:rsidRDefault="00A66925" w:rsidP="00A66925">
      <w:pPr>
        <w:ind w:firstLine="540"/>
        <w:jc w:val="both"/>
        <w:rPr>
          <w:sz w:val="28"/>
          <w:szCs w:val="28"/>
          <w:lang w:val="uk-UA"/>
        </w:rPr>
      </w:pPr>
      <w:r w:rsidRPr="00EE25D1">
        <w:rPr>
          <w:sz w:val="28"/>
          <w:szCs w:val="28"/>
          <w:lang w:val="uk-UA"/>
        </w:rPr>
        <w:t>3.5.5.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66925" w:rsidRPr="00EE25D1" w:rsidRDefault="00CC339C" w:rsidP="00A66925">
      <w:pPr>
        <w:ind w:firstLine="540"/>
        <w:jc w:val="both"/>
        <w:rPr>
          <w:sz w:val="28"/>
          <w:szCs w:val="28"/>
          <w:lang w:val="uk-UA"/>
        </w:rPr>
      </w:pPr>
      <w:r>
        <w:rPr>
          <w:sz w:val="28"/>
          <w:szCs w:val="28"/>
          <w:lang w:val="uk-UA"/>
        </w:rPr>
        <w:t xml:space="preserve">ГУ </w:t>
      </w:r>
      <w:r w:rsidR="00EE25D1" w:rsidRPr="00EE25D1">
        <w:rPr>
          <w:sz w:val="28"/>
          <w:szCs w:val="28"/>
          <w:lang w:val="uk-UA"/>
        </w:rPr>
        <w:t xml:space="preserve">ДФС в Івано-Франківській області </w:t>
      </w:r>
      <w:r w:rsidR="00A66925" w:rsidRPr="00EE25D1">
        <w:rPr>
          <w:sz w:val="28"/>
          <w:szCs w:val="28"/>
          <w:lang w:val="uk-UA"/>
        </w:rPr>
        <w:t>надсилає податкове повідомлення-рішення новому власнику після отримання інформації про перехід права власності.</w:t>
      </w:r>
    </w:p>
    <w:p w:rsidR="00A66925" w:rsidRPr="00EE25D1" w:rsidRDefault="00A66925" w:rsidP="00A66925">
      <w:pPr>
        <w:ind w:firstLine="540"/>
        <w:jc w:val="both"/>
        <w:rPr>
          <w:sz w:val="28"/>
          <w:szCs w:val="28"/>
          <w:lang w:val="uk-UA"/>
        </w:rPr>
      </w:pPr>
      <w:r w:rsidRPr="00EE25D1">
        <w:rPr>
          <w:sz w:val="28"/>
          <w:szCs w:val="28"/>
          <w:lang w:val="uk-UA"/>
        </w:rPr>
        <w:t>3.5.6.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A66925" w:rsidRPr="00EE25D1" w:rsidRDefault="00A66925" w:rsidP="00A66925">
      <w:pPr>
        <w:ind w:firstLine="540"/>
        <w:jc w:val="both"/>
        <w:rPr>
          <w:sz w:val="28"/>
          <w:szCs w:val="28"/>
          <w:lang w:val="uk-UA"/>
        </w:rPr>
      </w:pPr>
      <w:r w:rsidRPr="00EE25D1">
        <w:rPr>
          <w:sz w:val="28"/>
          <w:szCs w:val="28"/>
          <w:lang w:val="uk-UA"/>
        </w:rPr>
        <w:t>3.5.7.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66925" w:rsidRPr="00443638" w:rsidRDefault="00A66925" w:rsidP="00A66925">
      <w:pPr>
        <w:ind w:firstLine="540"/>
        <w:jc w:val="both"/>
        <w:rPr>
          <w:sz w:val="28"/>
          <w:szCs w:val="28"/>
          <w:lang w:val="uk-UA"/>
        </w:rPr>
      </w:pPr>
      <w:r w:rsidRPr="00443638">
        <w:rPr>
          <w:sz w:val="28"/>
          <w:szCs w:val="28"/>
          <w:lang w:val="uk-UA"/>
        </w:rPr>
        <w:t xml:space="preserve">3.5.8. У разі незаконного заволодіння третьою особою легковим автомобілем, який відповідно до підпункту </w:t>
      </w:r>
      <w:r w:rsidR="00443638" w:rsidRPr="00443638">
        <w:rPr>
          <w:sz w:val="28"/>
          <w:szCs w:val="28"/>
          <w:lang w:val="uk-UA"/>
        </w:rPr>
        <w:t>3</w:t>
      </w:r>
      <w:r w:rsidRPr="00443638">
        <w:rPr>
          <w:sz w:val="28"/>
          <w:szCs w:val="28"/>
          <w:lang w:val="uk-UA"/>
        </w:rPr>
        <w:t xml:space="preserve">.2.1 пункту </w:t>
      </w:r>
      <w:r w:rsidR="00443638" w:rsidRPr="00443638">
        <w:rPr>
          <w:sz w:val="28"/>
          <w:szCs w:val="28"/>
          <w:lang w:val="uk-UA"/>
        </w:rPr>
        <w:t>3</w:t>
      </w:r>
      <w:r w:rsidRPr="00443638">
        <w:rPr>
          <w:sz w:val="28"/>
          <w:szCs w:val="28"/>
          <w:lang w:val="uk-UA"/>
        </w:rPr>
        <w:t xml:space="preserve">.2 </w:t>
      </w:r>
      <w:r w:rsidR="00443638" w:rsidRPr="00443638">
        <w:rPr>
          <w:sz w:val="28"/>
          <w:szCs w:val="28"/>
          <w:lang w:val="uk-UA"/>
        </w:rPr>
        <w:t>розділу 3</w:t>
      </w:r>
      <w:r w:rsidRPr="00443638">
        <w:rPr>
          <w:sz w:val="28"/>
          <w:szCs w:val="28"/>
          <w:lang w:val="uk-UA"/>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A66925" w:rsidRPr="00443638" w:rsidRDefault="00A66925" w:rsidP="00A66925">
      <w:pPr>
        <w:ind w:firstLine="540"/>
        <w:jc w:val="both"/>
        <w:rPr>
          <w:sz w:val="28"/>
          <w:szCs w:val="28"/>
          <w:lang w:val="uk-UA"/>
        </w:rPr>
      </w:pPr>
      <w:r w:rsidRPr="00443638">
        <w:rPr>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A66925" w:rsidRPr="00443638" w:rsidRDefault="00A66925" w:rsidP="00A66925">
      <w:pPr>
        <w:ind w:firstLine="540"/>
        <w:jc w:val="both"/>
        <w:rPr>
          <w:sz w:val="28"/>
          <w:szCs w:val="28"/>
          <w:lang w:val="uk-UA"/>
        </w:rPr>
      </w:pPr>
      <w:r w:rsidRPr="00443638">
        <w:rPr>
          <w:sz w:val="28"/>
          <w:szCs w:val="28"/>
          <w:lang w:val="uk-UA"/>
        </w:rPr>
        <w:t>3.5.9. У разі незаконного заволодіння третьою особою легковим автомобілем, який відповідно до підпункту</w:t>
      </w:r>
      <w:r w:rsidR="00CC339C">
        <w:rPr>
          <w:sz w:val="28"/>
          <w:szCs w:val="28"/>
          <w:lang w:val="uk-UA"/>
        </w:rPr>
        <w:t xml:space="preserve"> </w:t>
      </w:r>
      <w:r w:rsidR="00443638" w:rsidRPr="00443638">
        <w:rPr>
          <w:sz w:val="28"/>
          <w:szCs w:val="28"/>
          <w:lang w:val="uk-UA"/>
        </w:rPr>
        <w:t>3</w:t>
      </w:r>
      <w:r w:rsidRPr="00443638">
        <w:rPr>
          <w:sz w:val="28"/>
          <w:szCs w:val="28"/>
          <w:lang w:val="uk-UA"/>
        </w:rPr>
        <w:t xml:space="preserve">.2.1 пункту </w:t>
      </w:r>
      <w:r w:rsidR="00443638" w:rsidRPr="00443638">
        <w:rPr>
          <w:sz w:val="28"/>
          <w:szCs w:val="28"/>
          <w:lang w:val="uk-UA"/>
        </w:rPr>
        <w:t>3</w:t>
      </w:r>
      <w:r w:rsidRPr="00443638">
        <w:rPr>
          <w:sz w:val="28"/>
          <w:szCs w:val="28"/>
          <w:lang w:val="uk-UA"/>
        </w:rPr>
        <w:t xml:space="preserve">.2 </w:t>
      </w:r>
      <w:r w:rsidR="00443638" w:rsidRPr="00443638">
        <w:rPr>
          <w:sz w:val="28"/>
          <w:szCs w:val="28"/>
          <w:lang w:val="uk-UA"/>
        </w:rPr>
        <w:t>розділу 3</w:t>
      </w:r>
      <w:r w:rsidRPr="00443638">
        <w:rPr>
          <w:sz w:val="28"/>
          <w:szCs w:val="28"/>
          <w:lang w:val="uk-UA"/>
        </w:rPr>
        <w:t xml:space="preserve"> є об’єктом оподаткування, уточнююча декларація юридичною особою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66925" w:rsidRPr="00443638" w:rsidRDefault="00A66925" w:rsidP="00A66925">
      <w:pPr>
        <w:ind w:firstLine="540"/>
        <w:jc w:val="both"/>
        <w:rPr>
          <w:sz w:val="28"/>
          <w:szCs w:val="28"/>
          <w:lang w:val="uk-UA"/>
        </w:rPr>
      </w:pPr>
      <w:r w:rsidRPr="00443638">
        <w:rPr>
          <w:sz w:val="28"/>
          <w:szCs w:val="28"/>
          <w:lang w:val="uk-UA"/>
        </w:rPr>
        <w:t xml:space="preserve">У разі повернення легкового автомобіля його власнику уточнююча декларація юридичною особою - платником податку подається протягом 30 </w:t>
      </w:r>
      <w:r w:rsidRPr="00443638">
        <w:rPr>
          <w:sz w:val="28"/>
          <w:szCs w:val="28"/>
          <w:lang w:val="uk-UA"/>
        </w:rPr>
        <w:lastRenderedPageBreak/>
        <w:t>календарних днів з дня складання постанови слідчого, прокурора чи винесення ухвали суду.</w:t>
      </w:r>
    </w:p>
    <w:p w:rsidR="00A66925" w:rsidRPr="00443638" w:rsidRDefault="00A66925" w:rsidP="00A66925">
      <w:pPr>
        <w:ind w:firstLine="540"/>
        <w:jc w:val="both"/>
        <w:rPr>
          <w:sz w:val="28"/>
          <w:szCs w:val="28"/>
          <w:lang w:val="uk-UA"/>
        </w:rPr>
      </w:pPr>
      <w:r w:rsidRPr="00443638">
        <w:rPr>
          <w:sz w:val="28"/>
          <w:szCs w:val="28"/>
          <w:lang w:val="uk-UA"/>
        </w:rPr>
        <w:t>3.5.10.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A66925" w:rsidRPr="00443638" w:rsidRDefault="00A66925" w:rsidP="00A66925">
      <w:pPr>
        <w:ind w:firstLine="540"/>
        <w:jc w:val="both"/>
        <w:rPr>
          <w:sz w:val="28"/>
          <w:szCs w:val="28"/>
          <w:lang w:val="uk-UA"/>
        </w:rPr>
      </w:pPr>
      <w:r w:rsidRPr="00443638">
        <w:rPr>
          <w:sz w:val="28"/>
          <w:szCs w:val="28"/>
          <w:lang w:val="uk-UA"/>
        </w:rPr>
        <w:t>а) об’єктів оподаткування, що перебувають у власності платника податку;</w:t>
      </w:r>
    </w:p>
    <w:p w:rsidR="00A66925" w:rsidRPr="00443638" w:rsidRDefault="00A66925" w:rsidP="00A66925">
      <w:pPr>
        <w:ind w:firstLine="540"/>
        <w:jc w:val="both"/>
        <w:rPr>
          <w:sz w:val="28"/>
          <w:szCs w:val="28"/>
          <w:lang w:val="uk-UA"/>
        </w:rPr>
      </w:pPr>
      <w:r w:rsidRPr="00443638">
        <w:rPr>
          <w:sz w:val="28"/>
          <w:szCs w:val="28"/>
          <w:lang w:val="uk-UA"/>
        </w:rPr>
        <w:t>б) розміру ставки податку;</w:t>
      </w:r>
    </w:p>
    <w:p w:rsidR="00A66925" w:rsidRPr="00443638" w:rsidRDefault="00A66925" w:rsidP="00A66925">
      <w:pPr>
        <w:ind w:firstLine="540"/>
        <w:jc w:val="both"/>
        <w:rPr>
          <w:sz w:val="28"/>
          <w:szCs w:val="28"/>
          <w:lang w:val="uk-UA"/>
        </w:rPr>
      </w:pPr>
      <w:r w:rsidRPr="00443638">
        <w:rPr>
          <w:sz w:val="28"/>
          <w:szCs w:val="28"/>
          <w:lang w:val="uk-UA"/>
        </w:rPr>
        <w:t>в) нарахованої суми податку.</w:t>
      </w:r>
    </w:p>
    <w:p w:rsidR="00443638" w:rsidRPr="00443638" w:rsidRDefault="00443638" w:rsidP="00443638">
      <w:pPr>
        <w:pStyle w:val="rvps2"/>
        <w:shd w:val="clear" w:color="auto" w:fill="FFFFFF"/>
        <w:spacing w:before="0" w:beforeAutospacing="0" w:after="0" w:afterAutospacing="0"/>
        <w:ind w:firstLine="450"/>
        <w:jc w:val="both"/>
        <w:textAlignment w:val="baseline"/>
        <w:rPr>
          <w:color w:val="000000"/>
          <w:sz w:val="28"/>
          <w:szCs w:val="28"/>
        </w:rPr>
      </w:pPr>
      <w:r w:rsidRPr="00443638">
        <w:rPr>
          <w:color w:val="000000"/>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66925" w:rsidRPr="00443638" w:rsidRDefault="00A66925" w:rsidP="00A66925">
      <w:pPr>
        <w:ind w:firstLine="540"/>
        <w:jc w:val="both"/>
        <w:rPr>
          <w:sz w:val="28"/>
          <w:szCs w:val="28"/>
          <w:lang w:val="uk-UA"/>
        </w:rPr>
      </w:pPr>
      <w:r w:rsidRPr="00443638">
        <w:rPr>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66925" w:rsidRPr="00443638" w:rsidRDefault="00A66925" w:rsidP="00A66925">
      <w:pPr>
        <w:ind w:firstLine="540"/>
        <w:jc w:val="both"/>
        <w:rPr>
          <w:sz w:val="28"/>
          <w:szCs w:val="28"/>
          <w:lang w:val="uk-UA"/>
        </w:rPr>
      </w:pPr>
      <w:r w:rsidRPr="00443638">
        <w:rPr>
          <w:sz w:val="28"/>
          <w:szCs w:val="28"/>
          <w:lang w:val="uk-UA"/>
        </w:rPr>
        <w:t>3.6. Порядок сплати податку</w:t>
      </w:r>
    </w:p>
    <w:p w:rsidR="00A66925" w:rsidRPr="00443638" w:rsidRDefault="00A66925" w:rsidP="00A66925">
      <w:pPr>
        <w:ind w:firstLine="540"/>
        <w:jc w:val="both"/>
        <w:rPr>
          <w:sz w:val="28"/>
          <w:szCs w:val="28"/>
          <w:lang w:val="uk-UA"/>
        </w:rPr>
      </w:pPr>
      <w:r w:rsidRPr="00443638">
        <w:rPr>
          <w:sz w:val="28"/>
          <w:szCs w:val="28"/>
          <w:lang w:val="uk-UA"/>
        </w:rPr>
        <w:t>3.6.1. Податок сплачується за місцем реєстрації об’єктів оподаткування і зараховується до міського бюджету згідно з положеннями Бюджетного кодексу України.</w:t>
      </w:r>
    </w:p>
    <w:p w:rsidR="00A66925" w:rsidRPr="00443638" w:rsidRDefault="00A66925" w:rsidP="00A66925">
      <w:pPr>
        <w:ind w:firstLine="540"/>
        <w:jc w:val="both"/>
        <w:rPr>
          <w:sz w:val="28"/>
          <w:szCs w:val="28"/>
          <w:lang w:val="uk-UA"/>
        </w:rPr>
      </w:pPr>
      <w:r w:rsidRPr="00443638">
        <w:rPr>
          <w:sz w:val="28"/>
          <w:szCs w:val="28"/>
          <w:lang w:val="uk-UA"/>
        </w:rPr>
        <w:t>3.7. Строки сплати податку</w:t>
      </w:r>
    </w:p>
    <w:p w:rsidR="00A66925" w:rsidRPr="00443638" w:rsidRDefault="00A66925" w:rsidP="00A66925">
      <w:pPr>
        <w:ind w:firstLine="540"/>
        <w:jc w:val="both"/>
        <w:rPr>
          <w:sz w:val="28"/>
          <w:szCs w:val="28"/>
          <w:lang w:val="uk-UA"/>
        </w:rPr>
      </w:pPr>
      <w:r w:rsidRPr="00443638">
        <w:rPr>
          <w:sz w:val="28"/>
          <w:szCs w:val="28"/>
          <w:lang w:val="uk-UA"/>
        </w:rPr>
        <w:t>3.7.1. Транспортний податок сплачується:</w:t>
      </w:r>
    </w:p>
    <w:p w:rsidR="00A66925" w:rsidRPr="00443638" w:rsidRDefault="00A66925" w:rsidP="00A66925">
      <w:pPr>
        <w:ind w:firstLine="540"/>
        <w:jc w:val="both"/>
        <w:rPr>
          <w:sz w:val="28"/>
          <w:szCs w:val="28"/>
          <w:lang w:val="uk-UA"/>
        </w:rPr>
      </w:pPr>
      <w:r w:rsidRPr="00443638">
        <w:rPr>
          <w:sz w:val="28"/>
          <w:szCs w:val="28"/>
          <w:lang w:val="uk-UA"/>
        </w:rPr>
        <w:t>3.7.1.1 фізичними особами - протягом 60 днів з дня вручення податкового повідомлення-рішення;</w:t>
      </w:r>
    </w:p>
    <w:p w:rsidR="00A66925" w:rsidRPr="00443638" w:rsidRDefault="00A66925" w:rsidP="00A66925">
      <w:pPr>
        <w:ind w:firstLine="540"/>
        <w:jc w:val="both"/>
        <w:rPr>
          <w:sz w:val="28"/>
          <w:szCs w:val="28"/>
          <w:lang w:val="uk-UA"/>
        </w:rPr>
      </w:pPr>
      <w:r w:rsidRPr="00443638">
        <w:rPr>
          <w:sz w:val="28"/>
          <w:szCs w:val="28"/>
          <w:lang w:val="uk-UA"/>
        </w:rPr>
        <w:t>3.7.1.2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66925" w:rsidRPr="005A3750" w:rsidRDefault="005A3750" w:rsidP="00A66925">
      <w:pPr>
        <w:ind w:firstLine="540"/>
        <w:jc w:val="both"/>
        <w:rPr>
          <w:b/>
          <w:bCs/>
          <w:sz w:val="28"/>
          <w:szCs w:val="28"/>
          <w:lang w:val="uk-UA"/>
        </w:rPr>
      </w:pPr>
      <w:r w:rsidRPr="005A3750">
        <w:rPr>
          <w:b/>
          <w:bCs/>
          <w:sz w:val="28"/>
          <w:szCs w:val="28"/>
          <w:lang w:val="uk-UA"/>
        </w:rPr>
        <w:t xml:space="preserve">Розділ </w:t>
      </w:r>
      <w:r w:rsidR="00A66925" w:rsidRPr="005A3750">
        <w:rPr>
          <w:b/>
          <w:bCs/>
          <w:sz w:val="28"/>
          <w:szCs w:val="28"/>
          <w:lang w:val="uk-UA"/>
        </w:rPr>
        <w:t>4. Плата за землю</w:t>
      </w:r>
    </w:p>
    <w:p w:rsidR="00A66925" w:rsidRPr="005A3750" w:rsidRDefault="00A66925" w:rsidP="00A66925">
      <w:pPr>
        <w:pStyle w:val="11"/>
        <w:numPr>
          <w:ilvl w:val="1"/>
          <w:numId w:val="1"/>
        </w:numPr>
        <w:tabs>
          <w:tab w:val="left" w:pos="709"/>
          <w:tab w:val="left" w:pos="851"/>
          <w:tab w:val="left" w:pos="1134"/>
        </w:tabs>
        <w:ind w:left="0" w:firstLine="540"/>
        <w:jc w:val="both"/>
        <w:rPr>
          <w:bCs/>
          <w:sz w:val="28"/>
          <w:szCs w:val="28"/>
          <w:lang w:val="uk-UA"/>
        </w:rPr>
      </w:pPr>
      <w:bookmarkStart w:id="87" w:name="n6938"/>
      <w:bookmarkStart w:id="88" w:name="n6939"/>
      <w:bookmarkEnd w:id="87"/>
      <w:bookmarkEnd w:id="88"/>
      <w:r w:rsidRPr="005A3750">
        <w:rPr>
          <w:bCs/>
          <w:sz w:val="28"/>
          <w:szCs w:val="28"/>
          <w:lang w:val="uk-UA"/>
        </w:rPr>
        <w:t>Платник</w:t>
      </w:r>
      <w:r w:rsidR="00CC339C">
        <w:rPr>
          <w:bCs/>
          <w:sz w:val="28"/>
          <w:szCs w:val="28"/>
          <w:lang w:val="uk-UA"/>
        </w:rPr>
        <w:t>ами</w:t>
      </w:r>
      <w:r w:rsidRPr="005A3750">
        <w:rPr>
          <w:bCs/>
          <w:sz w:val="28"/>
          <w:szCs w:val="28"/>
          <w:lang w:val="uk-UA"/>
        </w:rPr>
        <w:t xml:space="preserve"> земельного податку</w:t>
      </w:r>
      <w:r w:rsidR="00CC339C">
        <w:rPr>
          <w:bCs/>
          <w:sz w:val="28"/>
          <w:szCs w:val="28"/>
          <w:lang w:val="uk-UA"/>
        </w:rPr>
        <w:t xml:space="preserve"> є</w:t>
      </w:r>
      <w:r w:rsidRPr="005A3750">
        <w:rPr>
          <w:bCs/>
          <w:sz w:val="28"/>
          <w:szCs w:val="28"/>
          <w:lang w:val="uk-UA"/>
        </w:rPr>
        <w:t>:</w:t>
      </w:r>
    </w:p>
    <w:p w:rsidR="00A66925" w:rsidRPr="005A3750" w:rsidRDefault="00A66925" w:rsidP="00A66925">
      <w:pPr>
        <w:ind w:firstLine="540"/>
        <w:jc w:val="both"/>
        <w:rPr>
          <w:b/>
          <w:bCs/>
          <w:sz w:val="28"/>
          <w:szCs w:val="28"/>
          <w:lang w:val="uk-UA"/>
        </w:rPr>
      </w:pPr>
      <w:r w:rsidRPr="005A3750">
        <w:rPr>
          <w:sz w:val="28"/>
          <w:szCs w:val="28"/>
          <w:lang w:val="uk-UA"/>
        </w:rPr>
        <w:t>4.1.1</w:t>
      </w:r>
      <w:r w:rsidRPr="005A3750">
        <w:rPr>
          <w:rFonts w:ascii="Arial" w:hAnsi="Arial" w:cs="Arial"/>
          <w:sz w:val="15"/>
          <w:szCs w:val="15"/>
          <w:lang w:val="uk-UA"/>
        </w:rPr>
        <w:t xml:space="preserve"> </w:t>
      </w:r>
      <w:r w:rsidRPr="005A3750">
        <w:rPr>
          <w:sz w:val="28"/>
          <w:szCs w:val="28"/>
          <w:lang w:val="uk-UA"/>
        </w:rPr>
        <w:t>власники земельних ділянок</w:t>
      </w:r>
      <w:r w:rsidR="00CC339C">
        <w:rPr>
          <w:sz w:val="28"/>
          <w:szCs w:val="28"/>
          <w:lang w:val="uk-UA"/>
        </w:rPr>
        <w:t>, земельних часток (паїв)</w:t>
      </w:r>
      <w:r w:rsidRPr="005A3750">
        <w:rPr>
          <w:sz w:val="28"/>
          <w:szCs w:val="28"/>
          <w:lang w:val="uk-UA"/>
        </w:rPr>
        <w:t>;</w:t>
      </w:r>
    </w:p>
    <w:p w:rsidR="00A66925" w:rsidRPr="005A3750" w:rsidRDefault="00A66925" w:rsidP="00A66925">
      <w:pPr>
        <w:pStyle w:val="a3"/>
        <w:numPr>
          <w:ilvl w:val="2"/>
          <w:numId w:val="2"/>
        </w:numPr>
        <w:shd w:val="clear" w:color="auto" w:fill="FFFFFF"/>
        <w:spacing w:before="0" w:beforeAutospacing="0" w:after="0" w:afterAutospacing="0" w:line="214" w:lineRule="atLeast"/>
        <w:jc w:val="both"/>
        <w:rPr>
          <w:sz w:val="28"/>
          <w:szCs w:val="28"/>
          <w:lang w:val="uk-UA"/>
        </w:rPr>
      </w:pPr>
      <w:r w:rsidRPr="005A3750">
        <w:rPr>
          <w:sz w:val="28"/>
          <w:szCs w:val="28"/>
          <w:lang w:val="uk-UA"/>
        </w:rPr>
        <w:t>землекористувачі.</w:t>
      </w:r>
    </w:p>
    <w:p w:rsidR="00A66925" w:rsidRPr="005A3750" w:rsidRDefault="00A66925" w:rsidP="00A66925">
      <w:pPr>
        <w:pStyle w:val="a3"/>
        <w:shd w:val="clear" w:color="auto" w:fill="FFFFFF"/>
        <w:spacing w:before="0" w:beforeAutospacing="0" w:after="0" w:afterAutospacing="0" w:line="214" w:lineRule="atLeast"/>
        <w:ind w:firstLine="567"/>
        <w:jc w:val="both"/>
        <w:rPr>
          <w:sz w:val="28"/>
          <w:szCs w:val="28"/>
          <w:lang w:val="uk-UA"/>
        </w:rPr>
      </w:pPr>
      <w:r w:rsidRPr="005A3750">
        <w:rPr>
          <w:sz w:val="28"/>
          <w:szCs w:val="28"/>
          <w:lang w:val="uk-UA"/>
        </w:rPr>
        <w:t>Особливості справляння податку суб'єктами господарювання, які застосовують спрощену систему оподаткування, обліку та звітності, встановлюються</w:t>
      </w:r>
      <w:r w:rsidRPr="005A3750">
        <w:rPr>
          <w:rStyle w:val="apple-converted-space"/>
          <w:sz w:val="28"/>
          <w:szCs w:val="28"/>
          <w:lang w:val="uk-UA"/>
        </w:rPr>
        <w:t xml:space="preserve"> </w:t>
      </w:r>
      <w:r w:rsidRPr="005A3750">
        <w:rPr>
          <w:sz w:val="28"/>
          <w:szCs w:val="28"/>
          <w:lang w:val="uk-UA"/>
        </w:rPr>
        <w:t>главою 1 розділу XIV Податкового кодексу України.</w:t>
      </w:r>
    </w:p>
    <w:p w:rsidR="00A66925" w:rsidRPr="005A3750" w:rsidRDefault="00A66925" w:rsidP="00A66925">
      <w:pPr>
        <w:pStyle w:val="11"/>
        <w:numPr>
          <w:ilvl w:val="1"/>
          <w:numId w:val="1"/>
        </w:numPr>
        <w:ind w:left="0" w:firstLine="540"/>
        <w:jc w:val="both"/>
        <w:rPr>
          <w:bCs/>
          <w:sz w:val="28"/>
          <w:szCs w:val="28"/>
          <w:lang w:val="uk-UA"/>
        </w:rPr>
      </w:pPr>
      <w:r w:rsidRPr="005A3750">
        <w:rPr>
          <w:bCs/>
          <w:sz w:val="28"/>
          <w:szCs w:val="28"/>
          <w:lang w:val="uk-UA"/>
        </w:rPr>
        <w:t>Об’єкти оподаткування земельним податком</w:t>
      </w:r>
    </w:p>
    <w:p w:rsidR="00A66925" w:rsidRPr="005A3750" w:rsidRDefault="00CC339C" w:rsidP="00A66925">
      <w:pPr>
        <w:pStyle w:val="11"/>
        <w:numPr>
          <w:ilvl w:val="2"/>
          <w:numId w:val="1"/>
        </w:numPr>
        <w:ind w:left="0" w:firstLine="540"/>
        <w:jc w:val="both"/>
        <w:rPr>
          <w:sz w:val="28"/>
          <w:szCs w:val="28"/>
          <w:lang w:val="uk-UA"/>
        </w:rPr>
      </w:pPr>
      <w:r>
        <w:rPr>
          <w:sz w:val="28"/>
          <w:szCs w:val="28"/>
          <w:lang w:val="uk-UA"/>
        </w:rPr>
        <w:t>з</w:t>
      </w:r>
      <w:r w:rsidR="00A66925" w:rsidRPr="005A3750">
        <w:rPr>
          <w:sz w:val="28"/>
          <w:szCs w:val="28"/>
          <w:lang w:val="uk-UA"/>
        </w:rPr>
        <w:t>емельні ділянки, які перебуваю</w:t>
      </w:r>
      <w:r w:rsidR="005A3750" w:rsidRPr="005A3750">
        <w:rPr>
          <w:sz w:val="28"/>
          <w:szCs w:val="28"/>
          <w:lang w:val="uk-UA"/>
        </w:rPr>
        <w:t>ть у власності або користуванні;</w:t>
      </w:r>
    </w:p>
    <w:p w:rsidR="005A3750" w:rsidRPr="005A3750" w:rsidRDefault="00CC339C" w:rsidP="00A66925">
      <w:pPr>
        <w:pStyle w:val="11"/>
        <w:numPr>
          <w:ilvl w:val="2"/>
          <w:numId w:val="1"/>
        </w:numPr>
        <w:ind w:left="0" w:firstLine="540"/>
        <w:jc w:val="both"/>
        <w:rPr>
          <w:sz w:val="28"/>
          <w:szCs w:val="28"/>
          <w:lang w:val="uk-UA"/>
        </w:rPr>
      </w:pPr>
      <w:r>
        <w:rPr>
          <w:sz w:val="28"/>
          <w:szCs w:val="28"/>
          <w:lang w:val="uk-UA"/>
        </w:rPr>
        <w:t>з</w:t>
      </w:r>
      <w:r w:rsidR="005A3750" w:rsidRPr="005A3750">
        <w:rPr>
          <w:sz w:val="28"/>
          <w:szCs w:val="28"/>
          <w:lang w:val="uk-UA"/>
        </w:rPr>
        <w:t xml:space="preserve">емельні частки (паї), які перебувають у власності. </w:t>
      </w:r>
    </w:p>
    <w:p w:rsidR="00A66925" w:rsidRPr="005A3750" w:rsidRDefault="00A66925" w:rsidP="00A66925">
      <w:pPr>
        <w:pStyle w:val="11"/>
        <w:numPr>
          <w:ilvl w:val="1"/>
          <w:numId w:val="1"/>
        </w:numPr>
        <w:ind w:left="0" w:firstLine="540"/>
        <w:jc w:val="both"/>
        <w:rPr>
          <w:bCs/>
          <w:sz w:val="28"/>
          <w:szCs w:val="28"/>
        </w:rPr>
      </w:pPr>
      <w:r w:rsidRPr="005A3750">
        <w:rPr>
          <w:bCs/>
          <w:sz w:val="28"/>
          <w:szCs w:val="28"/>
          <w:lang w:val="uk-UA"/>
        </w:rPr>
        <w:t>База оподаткування земельним податком</w:t>
      </w:r>
    </w:p>
    <w:p w:rsidR="00A66925" w:rsidRPr="005A3750" w:rsidRDefault="00CC339C" w:rsidP="005A3750">
      <w:pPr>
        <w:pStyle w:val="ad"/>
        <w:numPr>
          <w:ilvl w:val="2"/>
          <w:numId w:val="1"/>
        </w:numPr>
        <w:ind w:left="0" w:firstLine="567"/>
        <w:jc w:val="both"/>
        <w:rPr>
          <w:sz w:val="28"/>
          <w:szCs w:val="28"/>
          <w:lang w:val="uk-UA"/>
        </w:rPr>
      </w:pPr>
      <w:r>
        <w:rPr>
          <w:sz w:val="28"/>
          <w:szCs w:val="28"/>
          <w:lang w:val="uk-UA"/>
        </w:rPr>
        <w:t>н</w:t>
      </w:r>
      <w:r w:rsidR="00A66925" w:rsidRPr="005A3750">
        <w:rPr>
          <w:sz w:val="28"/>
          <w:szCs w:val="28"/>
          <w:lang w:val="uk-UA"/>
        </w:rPr>
        <w:t xml:space="preserve">ормативна грошова оцінка земельних ділянок з урахуванням коефіцієнта індексації, визначеного відповідно до порядку, встановленого пунктом 4.13 цього </w:t>
      </w:r>
      <w:r w:rsidR="005A3750" w:rsidRPr="005A3750">
        <w:rPr>
          <w:sz w:val="28"/>
          <w:szCs w:val="28"/>
          <w:lang w:val="uk-UA"/>
        </w:rPr>
        <w:t>розділу</w:t>
      </w:r>
      <w:r>
        <w:rPr>
          <w:sz w:val="28"/>
          <w:szCs w:val="28"/>
          <w:lang w:val="uk-UA"/>
        </w:rPr>
        <w:t>;</w:t>
      </w:r>
    </w:p>
    <w:p w:rsidR="005A3750" w:rsidRPr="005A3750" w:rsidRDefault="00CC339C" w:rsidP="005A3750">
      <w:pPr>
        <w:pStyle w:val="ad"/>
        <w:numPr>
          <w:ilvl w:val="2"/>
          <w:numId w:val="1"/>
        </w:numPr>
        <w:ind w:left="0" w:firstLine="567"/>
        <w:jc w:val="both"/>
        <w:rPr>
          <w:sz w:val="28"/>
          <w:szCs w:val="28"/>
          <w:lang w:val="uk-UA"/>
        </w:rPr>
      </w:pPr>
      <w:r>
        <w:rPr>
          <w:color w:val="000000"/>
          <w:sz w:val="28"/>
          <w:szCs w:val="28"/>
          <w:lang w:val="uk-UA"/>
        </w:rPr>
        <w:lastRenderedPageBreak/>
        <w:t>п</w:t>
      </w:r>
      <w:r w:rsidR="005A3750" w:rsidRPr="005A3750">
        <w:rPr>
          <w:color w:val="000000"/>
          <w:sz w:val="28"/>
          <w:szCs w:val="28"/>
        </w:rPr>
        <w:t>лоща земельних ділянок, нормативну грошову оцінку яких не проведено.</w:t>
      </w:r>
    </w:p>
    <w:p w:rsidR="00A66925" w:rsidRDefault="005A3750" w:rsidP="00A66925">
      <w:pPr>
        <w:pStyle w:val="11"/>
        <w:ind w:left="0" w:firstLine="540"/>
        <w:jc w:val="both"/>
        <w:rPr>
          <w:color w:val="000000"/>
          <w:sz w:val="28"/>
          <w:szCs w:val="28"/>
          <w:shd w:val="clear" w:color="auto" w:fill="FFFFFF"/>
          <w:lang w:val="uk-UA"/>
        </w:rPr>
      </w:pPr>
      <w:r>
        <w:rPr>
          <w:color w:val="000000"/>
          <w:sz w:val="28"/>
          <w:szCs w:val="28"/>
          <w:shd w:val="clear" w:color="auto" w:fill="FFFFFF"/>
          <w:lang w:val="uk-UA"/>
        </w:rPr>
        <w:t>4.4</w:t>
      </w:r>
      <w:r w:rsidR="00A66925" w:rsidRPr="005A3750">
        <w:rPr>
          <w:color w:val="000000"/>
          <w:sz w:val="28"/>
          <w:szCs w:val="28"/>
          <w:shd w:val="clear" w:color="auto" w:fill="FFFFFF"/>
          <w:lang w:val="uk-UA"/>
        </w:rPr>
        <w:t xml:space="preserve">. </w:t>
      </w:r>
      <w:r>
        <w:rPr>
          <w:color w:val="000000"/>
          <w:sz w:val="28"/>
          <w:szCs w:val="28"/>
          <w:shd w:val="clear" w:color="auto" w:fill="FFFFFF"/>
          <w:lang w:val="uk-UA"/>
        </w:rPr>
        <w:t xml:space="preserve"> </w:t>
      </w:r>
      <w:r w:rsidR="00A66925" w:rsidRPr="005A3750">
        <w:rPr>
          <w:color w:val="000000"/>
          <w:sz w:val="28"/>
          <w:szCs w:val="28"/>
          <w:shd w:val="clear" w:color="auto" w:fill="FFFFFF"/>
          <w:lang w:val="uk-UA"/>
        </w:rPr>
        <w:t xml:space="preserve">Рішення міської ради або </w:t>
      </w:r>
      <w:r w:rsidR="00A66925" w:rsidRPr="005A3750">
        <w:rPr>
          <w:sz w:val="28"/>
          <w:szCs w:val="28"/>
          <w:lang w:val="uk-UA"/>
        </w:rPr>
        <w:t>ради об’єднаної територіальної громади, що створена згідно із законом та перспективним планом формування територій громад,</w:t>
      </w:r>
      <w:r w:rsidR="00A66925" w:rsidRPr="005A3750">
        <w:rPr>
          <w:color w:val="000000"/>
          <w:sz w:val="28"/>
          <w:szCs w:val="28"/>
          <w:shd w:val="clear" w:color="auto" w:fill="FFFFFF"/>
          <w:lang w:val="uk-UA"/>
        </w:rPr>
        <w:t xml:space="preserve"> щодо нормативної грошової оцінки земельних ділянок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r w:rsidR="009913AF">
        <w:rPr>
          <w:color w:val="000000"/>
          <w:sz w:val="28"/>
          <w:szCs w:val="28"/>
          <w:shd w:val="clear" w:color="auto" w:fill="FFFFFF"/>
          <w:lang w:val="uk-UA"/>
        </w:rPr>
        <w:t>.</w:t>
      </w:r>
    </w:p>
    <w:p w:rsidR="009913AF" w:rsidRPr="005A3750" w:rsidRDefault="009913AF" w:rsidP="00A66925">
      <w:pPr>
        <w:pStyle w:val="11"/>
        <w:ind w:left="0" w:firstLine="540"/>
        <w:jc w:val="both"/>
        <w:rPr>
          <w:sz w:val="28"/>
          <w:szCs w:val="28"/>
          <w:lang w:val="uk-UA"/>
        </w:rPr>
      </w:pPr>
      <w:r>
        <w:rPr>
          <w:sz w:val="28"/>
          <w:szCs w:val="28"/>
          <w:lang w:val="uk-UA"/>
        </w:rPr>
        <w:t>4</w:t>
      </w:r>
      <w:r w:rsidR="0086141E">
        <w:rPr>
          <w:sz w:val="28"/>
          <w:szCs w:val="28"/>
          <w:lang w:val="uk-UA"/>
        </w:rPr>
        <w:t>.5 Ставка</w:t>
      </w:r>
      <w:r>
        <w:rPr>
          <w:sz w:val="28"/>
          <w:szCs w:val="28"/>
          <w:lang w:val="uk-UA"/>
        </w:rPr>
        <w:t xml:space="preserve"> земельного податку</w:t>
      </w:r>
    </w:p>
    <w:p w:rsidR="00A66925" w:rsidRPr="005A3750" w:rsidRDefault="0086141E" w:rsidP="0086141E">
      <w:pPr>
        <w:pStyle w:val="rvps2"/>
        <w:shd w:val="clear" w:color="auto" w:fill="FFFFFF"/>
        <w:tabs>
          <w:tab w:val="left" w:pos="1134"/>
        </w:tabs>
        <w:spacing w:before="0" w:beforeAutospacing="0" w:after="0" w:afterAutospacing="0"/>
        <w:ind w:firstLine="567"/>
        <w:jc w:val="both"/>
        <w:textAlignment w:val="baseline"/>
        <w:rPr>
          <w:bCs/>
          <w:color w:val="000000"/>
          <w:sz w:val="28"/>
          <w:szCs w:val="28"/>
        </w:rPr>
      </w:pPr>
      <w:r>
        <w:rPr>
          <w:bCs/>
          <w:color w:val="000000"/>
          <w:sz w:val="28"/>
          <w:szCs w:val="28"/>
        </w:rPr>
        <w:t xml:space="preserve">4.5.1. </w:t>
      </w:r>
      <w:r w:rsidR="00A66925" w:rsidRPr="005A3750">
        <w:rPr>
          <w:bCs/>
          <w:color w:val="000000"/>
          <w:sz w:val="28"/>
          <w:szCs w:val="28"/>
        </w:rPr>
        <w:t>Ставка земельного податку за земельні ділянки, нормативну грошову оцінку яких проведено (незалежно від місцезнаходження)</w:t>
      </w:r>
      <w:r w:rsidR="00CC339C">
        <w:rPr>
          <w:bCs/>
          <w:color w:val="000000"/>
          <w:sz w:val="28"/>
          <w:szCs w:val="28"/>
        </w:rPr>
        <w:t>,</w:t>
      </w:r>
      <w:r w:rsidR="009913AF">
        <w:rPr>
          <w:bCs/>
          <w:color w:val="000000"/>
          <w:sz w:val="28"/>
          <w:szCs w:val="28"/>
        </w:rPr>
        <w:t xml:space="preserve"> встановлюється рішенням </w:t>
      </w:r>
      <w:r w:rsidR="009913AF" w:rsidRPr="005A3750">
        <w:rPr>
          <w:color w:val="000000"/>
          <w:sz w:val="28"/>
          <w:szCs w:val="28"/>
          <w:shd w:val="clear" w:color="auto" w:fill="FFFFFF"/>
        </w:rPr>
        <w:t xml:space="preserve">міської ради або </w:t>
      </w:r>
      <w:r w:rsidR="009913AF" w:rsidRPr="005A3750">
        <w:rPr>
          <w:sz w:val="28"/>
          <w:szCs w:val="28"/>
        </w:rPr>
        <w:t>ради об’єднаної територіальної громади, що створена згідно із законом та перспективним планом формування територій громад</w:t>
      </w:r>
      <w:r w:rsidR="009913AF">
        <w:rPr>
          <w:sz w:val="28"/>
          <w:szCs w:val="28"/>
        </w:rPr>
        <w:t>, у відповідності до вимог статті 274</w:t>
      </w:r>
      <w:r w:rsidR="009913AF">
        <w:rPr>
          <w:bCs/>
          <w:color w:val="000000"/>
          <w:sz w:val="28"/>
          <w:szCs w:val="28"/>
        </w:rPr>
        <w:t xml:space="preserve"> Податкового кодексу України.</w:t>
      </w:r>
    </w:p>
    <w:p w:rsidR="0086141E" w:rsidRPr="005A3750" w:rsidRDefault="00A66925" w:rsidP="0086141E">
      <w:pPr>
        <w:pStyle w:val="rvps2"/>
        <w:shd w:val="clear" w:color="auto" w:fill="FFFFFF"/>
        <w:tabs>
          <w:tab w:val="left" w:pos="1134"/>
        </w:tabs>
        <w:spacing w:before="0" w:beforeAutospacing="0" w:after="0" w:afterAutospacing="0"/>
        <w:ind w:firstLine="567"/>
        <w:jc w:val="both"/>
        <w:textAlignment w:val="baseline"/>
        <w:rPr>
          <w:bCs/>
          <w:color w:val="000000"/>
          <w:sz w:val="28"/>
          <w:szCs w:val="28"/>
        </w:rPr>
      </w:pPr>
      <w:r w:rsidRPr="005A3750">
        <w:rPr>
          <w:sz w:val="28"/>
          <w:szCs w:val="28"/>
        </w:rPr>
        <w:t>4.</w:t>
      </w:r>
      <w:r w:rsidR="005A3750" w:rsidRPr="005A3750">
        <w:rPr>
          <w:sz w:val="28"/>
          <w:szCs w:val="28"/>
        </w:rPr>
        <w:t>5</w:t>
      </w:r>
      <w:r w:rsidRPr="005A3750">
        <w:rPr>
          <w:sz w:val="28"/>
          <w:szCs w:val="28"/>
        </w:rPr>
        <w:t>.</w:t>
      </w:r>
      <w:r w:rsidR="0086141E">
        <w:rPr>
          <w:sz w:val="28"/>
          <w:szCs w:val="28"/>
        </w:rPr>
        <w:t>2</w:t>
      </w:r>
      <w:r w:rsidRPr="005A3750">
        <w:rPr>
          <w:sz w:val="28"/>
          <w:szCs w:val="28"/>
        </w:rPr>
        <w:t xml:space="preserve">. </w:t>
      </w:r>
      <w:r w:rsidR="009913AF">
        <w:rPr>
          <w:sz w:val="28"/>
          <w:szCs w:val="28"/>
        </w:rPr>
        <w:t>Став</w:t>
      </w:r>
      <w:r w:rsidR="0086141E">
        <w:rPr>
          <w:sz w:val="28"/>
          <w:szCs w:val="28"/>
        </w:rPr>
        <w:t xml:space="preserve">ка </w:t>
      </w:r>
      <w:r w:rsidR="0086141E" w:rsidRPr="005A3750">
        <w:rPr>
          <w:bCs/>
          <w:color w:val="000000"/>
          <w:sz w:val="28"/>
          <w:szCs w:val="28"/>
        </w:rPr>
        <w:t xml:space="preserve">земельного податку </w:t>
      </w:r>
      <w:r w:rsidR="005A3750" w:rsidRPr="005A3750">
        <w:rPr>
          <w:color w:val="000000"/>
          <w:sz w:val="28"/>
          <w:szCs w:val="28"/>
        </w:rPr>
        <w:t xml:space="preserve">за земельні ділянки, </w:t>
      </w:r>
      <w:r w:rsidR="0086141E" w:rsidRPr="0086141E">
        <w:rPr>
          <w:color w:val="000000"/>
          <w:sz w:val="28"/>
          <w:szCs w:val="28"/>
        </w:rPr>
        <w:t>розташовані за межами населених пунктів, нормативну грошову оцінку яких не проведено</w:t>
      </w:r>
      <w:r w:rsidR="0086141E">
        <w:rPr>
          <w:color w:val="000000"/>
          <w:sz w:val="28"/>
          <w:szCs w:val="28"/>
        </w:rPr>
        <w:t>,</w:t>
      </w:r>
      <w:r w:rsidR="0086141E" w:rsidRPr="0086141E">
        <w:rPr>
          <w:bCs/>
          <w:color w:val="000000"/>
          <w:sz w:val="28"/>
          <w:szCs w:val="28"/>
        </w:rPr>
        <w:t xml:space="preserve"> </w:t>
      </w:r>
      <w:r w:rsidR="0086141E">
        <w:rPr>
          <w:bCs/>
          <w:color w:val="000000"/>
          <w:sz w:val="28"/>
          <w:szCs w:val="28"/>
        </w:rPr>
        <w:t xml:space="preserve">встановлюється рішенням </w:t>
      </w:r>
      <w:r w:rsidR="0086141E" w:rsidRPr="005A3750">
        <w:rPr>
          <w:color w:val="000000"/>
          <w:sz w:val="28"/>
          <w:szCs w:val="28"/>
          <w:shd w:val="clear" w:color="auto" w:fill="FFFFFF"/>
        </w:rPr>
        <w:t xml:space="preserve">міської ради або </w:t>
      </w:r>
      <w:r w:rsidR="0086141E" w:rsidRPr="005A3750">
        <w:rPr>
          <w:sz w:val="28"/>
          <w:szCs w:val="28"/>
        </w:rPr>
        <w:t>ради об’єднаної територіальної громади, що створена згідно із законом та перспективним планом формування територій громад</w:t>
      </w:r>
      <w:r w:rsidR="0086141E">
        <w:rPr>
          <w:sz w:val="28"/>
          <w:szCs w:val="28"/>
        </w:rPr>
        <w:t>, у відповідності до вимог статті 277</w:t>
      </w:r>
      <w:r w:rsidR="0086141E">
        <w:rPr>
          <w:bCs/>
          <w:color w:val="000000"/>
          <w:sz w:val="28"/>
          <w:szCs w:val="28"/>
        </w:rPr>
        <w:t xml:space="preserve"> Податкового кодексу України.</w:t>
      </w:r>
    </w:p>
    <w:p w:rsidR="00A66925" w:rsidRPr="00BA54DE" w:rsidRDefault="00A66925" w:rsidP="00A66925">
      <w:pPr>
        <w:ind w:firstLine="540"/>
        <w:rPr>
          <w:b/>
          <w:bCs/>
          <w:sz w:val="28"/>
          <w:szCs w:val="28"/>
          <w:lang w:val="uk-UA"/>
        </w:rPr>
      </w:pPr>
      <w:r w:rsidRPr="00BA54DE">
        <w:rPr>
          <w:sz w:val="28"/>
          <w:szCs w:val="28"/>
          <w:lang w:val="uk-UA"/>
        </w:rPr>
        <w:t>4.</w:t>
      </w:r>
      <w:r w:rsidR="00510504">
        <w:rPr>
          <w:sz w:val="28"/>
          <w:szCs w:val="28"/>
          <w:lang w:val="uk-UA"/>
        </w:rPr>
        <w:t>6</w:t>
      </w:r>
      <w:r w:rsidRPr="00BA54DE">
        <w:rPr>
          <w:bCs/>
          <w:sz w:val="28"/>
          <w:szCs w:val="28"/>
          <w:lang w:val="uk-UA"/>
        </w:rPr>
        <w:t>. Особливості оподаткування платою за землю:</w:t>
      </w:r>
    </w:p>
    <w:p w:rsidR="00A66925" w:rsidRPr="00BA54DE" w:rsidRDefault="00A66925" w:rsidP="00A66925">
      <w:pPr>
        <w:ind w:firstLine="540"/>
        <w:jc w:val="both"/>
        <w:rPr>
          <w:sz w:val="28"/>
          <w:szCs w:val="28"/>
          <w:lang w:val="uk-UA"/>
        </w:rPr>
      </w:pPr>
      <w:r w:rsidRPr="00BA54DE">
        <w:rPr>
          <w:sz w:val="28"/>
          <w:szCs w:val="28"/>
          <w:lang w:val="uk-UA"/>
        </w:rPr>
        <w:t>4.</w:t>
      </w:r>
      <w:r w:rsidR="00510504">
        <w:rPr>
          <w:sz w:val="28"/>
          <w:szCs w:val="28"/>
          <w:lang w:val="uk-UA"/>
        </w:rPr>
        <w:t>6</w:t>
      </w:r>
      <w:r w:rsidRPr="00BA54DE">
        <w:rPr>
          <w:sz w:val="28"/>
          <w:szCs w:val="28"/>
          <w:lang w:val="uk-UA"/>
        </w:rPr>
        <w:t xml:space="preserve">.1. Міська рада </w:t>
      </w:r>
      <w:r w:rsidRPr="00BA54DE">
        <w:rPr>
          <w:color w:val="000000"/>
          <w:sz w:val="28"/>
          <w:szCs w:val="28"/>
          <w:shd w:val="clear" w:color="auto" w:fill="FFFFFF"/>
          <w:lang w:val="uk-UA"/>
        </w:rPr>
        <w:t xml:space="preserve">або </w:t>
      </w:r>
      <w:r w:rsidRPr="00BA54DE">
        <w:rPr>
          <w:sz w:val="28"/>
          <w:szCs w:val="28"/>
          <w:lang w:val="uk-UA"/>
        </w:rPr>
        <w:t>рада об’єднаної територіальної громади, що створена згідно із законом та перспективним планом формування територій громад, встановлює ставки плати за землю та пільги щодо земельного податку, що сплачується на відповідній території.</w:t>
      </w:r>
    </w:p>
    <w:p w:rsidR="00A66925" w:rsidRPr="00BA54DE" w:rsidRDefault="00A66925" w:rsidP="00BA54DE">
      <w:pPr>
        <w:pStyle w:val="rvps2"/>
        <w:shd w:val="clear" w:color="auto" w:fill="FFFFFF"/>
        <w:spacing w:before="0" w:beforeAutospacing="0" w:after="0" w:afterAutospacing="0"/>
        <w:ind w:firstLine="450"/>
        <w:jc w:val="both"/>
        <w:textAlignment w:val="baseline"/>
        <w:rPr>
          <w:sz w:val="28"/>
          <w:szCs w:val="28"/>
        </w:rPr>
      </w:pPr>
      <w:r w:rsidRPr="00BA54DE">
        <w:rPr>
          <w:sz w:val="28"/>
          <w:szCs w:val="28"/>
        </w:rPr>
        <w:t xml:space="preserve">Міська рада </w:t>
      </w:r>
      <w:r w:rsidRPr="00BA54DE">
        <w:rPr>
          <w:color w:val="000000"/>
          <w:sz w:val="28"/>
          <w:szCs w:val="28"/>
          <w:shd w:val="clear" w:color="auto" w:fill="FFFFFF"/>
        </w:rPr>
        <w:t xml:space="preserve">або </w:t>
      </w:r>
      <w:r w:rsidRPr="00BA54DE">
        <w:rPr>
          <w:sz w:val="28"/>
          <w:szCs w:val="28"/>
        </w:rPr>
        <w:t xml:space="preserve">рада об’єднаної територіальної громади, що створена згідно із законом та перспективним планом формування територій громад, до 25 грудня року, що передує звітному, подає </w:t>
      </w:r>
      <w:r w:rsidR="0016070F">
        <w:rPr>
          <w:sz w:val="28"/>
          <w:szCs w:val="28"/>
        </w:rPr>
        <w:t xml:space="preserve">ГУ </w:t>
      </w:r>
      <w:r w:rsidR="00BA54DE" w:rsidRPr="00BA54DE">
        <w:rPr>
          <w:sz w:val="28"/>
          <w:szCs w:val="28"/>
        </w:rPr>
        <w:t xml:space="preserve">ДФС в Івано-Франківській області </w:t>
      </w:r>
      <w:r w:rsidRPr="00BA54DE">
        <w:rPr>
          <w:sz w:val="28"/>
          <w:szCs w:val="28"/>
        </w:rPr>
        <w:t>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r w:rsidR="00BA54DE" w:rsidRPr="00BA54DE">
        <w:rPr>
          <w:sz w:val="28"/>
          <w:szCs w:val="28"/>
        </w:rPr>
        <w:t xml:space="preserve"> за </w:t>
      </w:r>
      <w:hyperlink r:id="rId16" w:anchor="n11" w:tgtFrame="_blank" w:history="1">
        <w:r w:rsidR="00BA54DE" w:rsidRPr="00BA54DE">
          <w:rPr>
            <w:rStyle w:val="ac"/>
            <w:color w:val="auto"/>
            <w:sz w:val="28"/>
            <w:szCs w:val="28"/>
            <w:u w:val="none"/>
            <w:bdr w:val="none" w:sz="0" w:space="0" w:color="auto" w:frame="1"/>
          </w:rPr>
          <w:t>формою</w:t>
        </w:r>
      </w:hyperlink>
      <w:r w:rsidR="00BA54DE" w:rsidRPr="00BA54DE">
        <w:rPr>
          <w:sz w:val="28"/>
          <w:szCs w:val="28"/>
        </w:rPr>
        <w:t>, затвердженою Кабінетом Міністрів України.</w:t>
      </w:r>
    </w:p>
    <w:p w:rsidR="00A66925" w:rsidRPr="00BA54DE"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r w:rsidRPr="00BA54DE">
        <w:rPr>
          <w:color w:val="000000"/>
          <w:sz w:val="28"/>
          <w:szCs w:val="28"/>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A66925" w:rsidRPr="00BA54DE"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89" w:name="n6871"/>
      <w:bookmarkEnd w:id="89"/>
      <w:r w:rsidRPr="00BA54DE">
        <w:rPr>
          <w:color w:val="000000"/>
          <w:sz w:val="28"/>
          <w:szCs w:val="28"/>
        </w:rPr>
        <w:t>4.</w:t>
      </w:r>
      <w:r w:rsidR="00510504">
        <w:rPr>
          <w:color w:val="000000"/>
          <w:sz w:val="28"/>
          <w:szCs w:val="28"/>
        </w:rPr>
        <w:t>6</w:t>
      </w:r>
      <w:r w:rsidRPr="00BA54DE">
        <w:rPr>
          <w:color w:val="000000"/>
          <w:sz w:val="28"/>
          <w:szCs w:val="28"/>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66925" w:rsidRPr="00BA54DE"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90" w:name="n6872"/>
      <w:bookmarkEnd w:id="90"/>
      <w:r w:rsidRPr="00BA54DE">
        <w:rPr>
          <w:color w:val="000000"/>
          <w:sz w:val="28"/>
          <w:szCs w:val="28"/>
        </w:rPr>
        <w:t>4.</w:t>
      </w:r>
      <w:r w:rsidR="00510504">
        <w:rPr>
          <w:color w:val="000000"/>
          <w:sz w:val="28"/>
          <w:szCs w:val="28"/>
        </w:rPr>
        <w:t>6</w:t>
      </w:r>
      <w:r w:rsidRPr="00BA54DE">
        <w:rPr>
          <w:color w:val="000000"/>
          <w:sz w:val="28"/>
          <w:szCs w:val="28"/>
        </w:rPr>
        <w:t xml:space="preserve">.3.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w:t>
      </w:r>
      <w:r w:rsidRPr="00BA54DE">
        <w:rPr>
          <w:color w:val="000000"/>
          <w:sz w:val="28"/>
          <w:szCs w:val="28"/>
        </w:rPr>
        <w:lastRenderedPageBreak/>
        <w:t>будівлями (їх частинами) сплачується на загальних підставах з урахуванням прибудинкової території.</w:t>
      </w:r>
    </w:p>
    <w:p w:rsidR="00A66925" w:rsidRPr="00BA54DE"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91" w:name="n6873"/>
      <w:bookmarkEnd w:id="91"/>
      <w:r w:rsidRPr="00BA54DE">
        <w:rPr>
          <w:color w:val="000000"/>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r w:rsidRPr="00AB78B6">
        <w:rPr>
          <w:rStyle w:val="rvts9"/>
          <w:color w:val="000000"/>
          <w:sz w:val="28"/>
          <w:szCs w:val="28"/>
          <w:bdr w:val="none" w:sz="0" w:space="0" w:color="auto" w:frame="1"/>
        </w:rPr>
        <w:t>4.</w:t>
      </w:r>
      <w:r w:rsidR="00510504">
        <w:rPr>
          <w:rStyle w:val="rvts9"/>
          <w:color w:val="000000"/>
          <w:sz w:val="28"/>
          <w:szCs w:val="28"/>
          <w:bdr w:val="none" w:sz="0" w:space="0" w:color="auto" w:frame="1"/>
        </w:rPr>
        <w:t>7</w:t>
      </w:r>
      <w:r w:rsidRPr="00AB78B6">
        <w:rPr>
          <w:rStyle w:val="rvts9"/>
          <w:color w:val="000000"/>
          <w:sz w:val="28"/>
          <w:szCs w:val="28"/>
          <w:bdr w:val="none" w:sz="0" w:space="0" w:color="auto" w:frame="1"/>
        </w:rPr>
        <w:t>.</w:t>
      </w:r>
      <w:r w:rsidRPr="00AB78B6">
        <w:rPr>
          <w:rStyle w:val="apple-converted-space"/>
          <w:color w:val="000000"/>
          <w:sz w:val="28"/>
          <w:szCs w:val="28"/>
        </w:rPr>
        <w:t> </w:t>
      </w:r>
      <w:r w:rsidRPr="00AB78B6">
        <w:rPr>
          <w:bCs/>
          <w:color w:val="000000"/>
          <w:sz w:val="28"/>
          <w:szCs w:val="28"/>
        </w:rPr>
        <w:t>Податковий період для плати за землю:</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92" w:name="n6876"/>
      <w:bookmarkEnd w:id="92"/>
      <w:r w:rsidRPr="00AB78B6">
        <w:rPr>
          <w:color w:val="000000"/>
          <w:sz w:val="28"/>
          <w:szCs w:val="28"/>
        </w:rPr>
        <w:t>4.</w:t>
      </w:r>
      <w:r w:rsidR="00510504">
        <w:rPr>
          <w:color w:val="000000"/>
          <w:sz w:val="28"/>
          <w:szCs w:val="28"/>
        </w:rPr>
        <w:t>7</w:t>
      </w:r>
      <w:r w:rsidRPr="00AB78B6">
        <w:rPr>
          <w:color w:val="000000"/>
          <w:sz w:val="28"/>
          <w:szCs w:val="28"/>
        </w:rPr>
        <w:t>.1. Базовим податковим (звітним) періодом для плати за землю є календарний рік.</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93" w:name="n6877"/>
      <w:bookmarkEnd w:id="93"/>
      <w:r w:rsidRPr="00AB78B6">
        <w:rPr>
          <w:color w:val="000000"/>
          <w:sz w:val="28"/>
          <w:szCs w:val="28"/>
        </w:rPr>
        <w:t>4.</w:t>
      </w:r>
      <w:r w:rsidR="00510504">
        <w:rPr>
          <w:color w:val="000000"/>
          <w:sz w:val="28"/>
          <w:szCs w:val="28"/>
        </w:rPr>
        <w:t>7</w:t>
      </w:r>
      <w:r w:rsidRPr="00AB78B6">
        <w:rPr>
          <w:color w:val="000000"/>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2"/>
          <w:szCs w:val="22"/>
        </w:rPr>
      </w:pPr>
      <w:r w:rsidRPr="00AB78B6">
        <w:rPr>
          <w:rStyle w:val="rvts9"/>
          <w:color w:val="000000"/>
          <w:sz w:val="28"/>
          <w:szCs w:val="28"/>
          <w:bdr w:val="none" w:sz="0" w:space="0" w:color="auto" w:frame="1"/>
        </w:rPr>
        <w:t>4.</w:t>
      </w:r>
      <w:r w:rsidR="00510504">
        <w:rPr>
          <w:rStyle w:val="rvts9"/>
          <w:color w:val="000000"/>
          <w:sz w:val="28"/>
          <w:szCs w:val="28"/>
          <w:bdr w:val="none" w:sz="0" w:space="0" w:color="auto" w:frame="1"/>
        </w:rPr>
        <w:t xml:space="preserve">8. </w:t>
      </w:r>
      <w:r w:rsidRPr="00AB78B6">
        <w:rPr>
          <w:rStyle w:val="apple-converted-space"/>
          <w:color w:val="000000"/>
          <w:sz w:val="22"/>
          <w:szCs w:val="22"/>
        </w:rPr>
        <w:t> </w:t>
      </w:r>
      <w:r w:rsidRPr="00AB78B6">
        <w:rPr>
          <w:bCs/>
          <w:color w:val="000000"/>
          <w:sz w:val="28"/>
          <w:szCs w:val="28"/>
        </w:rPr>
        <w:t>Порядок обчислення плати за землю</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94" w:name="n6879"/>
      <w:bookmarkEnd w:id="94"/>
      <w:r w:rsidRPr="00AB78B6">
        <w:rPr>
          <w:color w:val="000000"/>
          <w:sz w:val="28"/>
          <w:szCs w:val="28"/>
        </w:rPr>
        <w:t>4.</w:t>
      </w:r>
      <w:r w:rsidR="00510504">
        <w:rPr>
          <w:color w:val="000000"/>
          <w:sz w:val="28"/>
          <w:szCs w:val="28"/>
        </w:rPr>
        <w:t>8</w:t>
      </w:r>
      <w:r w:rsidRPr="00AB78B6">
        <w:rPr>
          <w:color w:val="000000"/>
          <w:sz w:val="28"/>
          <w:szCs w:val="28"/>
        </w:rPr>
        <w:t>.1. Підставою для нарахування земельного податку є дані державного земельного кадастру.</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95" w:name="n6880"/>
      <w:bookmarkEnd w:id="95"/>
      <w:r w:rsidRPr="00AB78B6">
        <w:rPr>
          <w:color w:val="000000"/>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sidR="00AB78B6" w:rsidRPr="00AB78B6">
        <w:rPr>
          <w:color w:val="000000"/>
          <w:sz w:val="28"/>
          <w:szCs w:val="28"/>
        </w:rPr>
        <w:t>,</w:t>
      </w:r>
      <w:r w:rsidRPr="00AB78B6">
        <w:rPr>
          <w:color w:val="000000"/>
          <w:sz w:val="28"/>
          <w:szCs w:val="28"/>
        </w:rPr>
        <w:t xml:space="preserve">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96" w:name="n6881"/>
      <w:bookmarkStart w:id="97" w:name="n6882"/>
      <w:bookmarkEnd w:id="96"/>
      <w:bookmarkEnd w:id="97"/>
      <w:r w:rsidRPr="00AB78B6">
        <w:rPr>
          <w:color w:val="000000"/>
          <w:sz w:val="28"/>
          <w:szCs w:val="28"/>
        </w:rPr>
        <w:t>4.</w:t>
      </w:r>
      <w:r w:rsidR="00510504">
        <w:rPr>
          <w:color w:val="000000"/>
          <w:sz w:val="28"/>
          <w:szCs w:val="28"/>
        </w:rPr>
        <w:t>8</w:t>
      </w:r>
      <w:r w:rsidRPr="00AB78B6">
        <w:rPr>
          <w:color w:val="000000"/>
          <w:sz w:val="28"/>
          <w:szCs w:val="28"/>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w:t>
      </w:r>
      <w:r w:rsidR="00CC339C">
        <w:rPr>
          <w:color w:val="000000"/>
          <w:sz w:val="28"/>
          <w:szCs w:val="28"/>
        </w:rPr>
        <w:t xml:space="preserve">ГУ </w:t>
      </w:r>
      <w:r w:rsidR="00AB78B6" w:rsidRPr="00AB78B6">
        <w:rPr>
          <w:sz w:val="28"/>
          <w:szCs w:val="28"/>
        </w:rPr>
        <w:t>ДФС в Івано-Франківській області</w:t>
      </w:r>
      <w:r w:rsidR="00AB78B6" w:rsidRPr="00AB78B6">
        <w:rPr>
          <w:color w:val="000000"/>
          <w:sz w:val="28"/>
          <w:szCs w:val="28"/>
        </w:rPr>
        <w:t xml:space="preserve"> </w:t>
      </w:r>
      <w:r w:rsidRPr="00AB78B6">
        <w:rPr>
          <w:color w:val="000000"/>
          <w:sz w:val="28"/>
          <w:szCs w:val="28"/>
        </w:rPr>
        <w:t>за місцезнаходженням земельної ділянки</w:t>
      </w:r>
      <w:r w:rsidRPr="00AB78B6">
        <w:rPr>
          <w:rStyle w:val="apple-converted-space"/>
          <w:color w:val="000000"/>
          <w:sz w:val="28"/>
          <w:szCs w:val="28"/>
        </w:rPr>
        <w:t xml:space="preserve"> </w:t>
      </w:r>
      <w:r w:rsidRPr="00AB78B6">
        <w:rPr>
          <w:sz w:val="28"/>
          <w:szCs w:val="28"/>
          <w:bdr w:val="none" w:sz="0" w:space="0" w:color="auto" w:frame="1"/>
        </w:rPr>
        <w:t>податкову декларацію</w:t>
      </w:r>
      <w:r w:rsidRPr="00AB78B6">
        <w:rPr>
          <w:rStyle w:val="apple-converted-space"/>
          <w:sz w:val="28"/>
          <w:szCs w:val="28"/>
        </w:rPr>
        <w:t xml:space="preserve"> </w:t>
      </w:r>
      <w:r w:rsidRPr="00AB78B6">
        <w:rPr>
          <w:sz w:val="28"/>
          <w:szCs w:val="28"/>
        </w:rPr>
        <w:t>на поточний рік за формою, встановленою у порядку, передбаченому</w:t>
      </w:r>
      <w:r w:rsidRPr="00AB78B6">
        <w:rPr>
          <w:rStyle w:val="apple-converted-space"/>
          <w:sz w:val="28"/>
          <w:szCs w:val="28"/>
        </w:rPr>
        <w:t xml:space="preserve"> </w:t>
      </w:r>
      <w:r w:rsidRPr="00AB78B6">
        <w:rPr>
          <w:sz w:val="28"/>
          <w:szCs w:val="28"/>
          <w:bdr w:val="none" w:sz="0" w:space="0" w:color="auto" w:frame="1"/>
        </w:rPr>
        <w:t>статтею 46</w:t>
      </w:r>
      <w:r w:rsidRPr="00AB78B6">
        <w:rPr>
          <w:sz w:val="28"/>
          <w:szCs w:val="28"/>
        </w:rPr>
        <w:t xml:space="preserve"> Податкового </w:t>
      </w:r>
      <w:r w:rsidR="00CC339C">
        <w:rPr>
          <w:sz w:val="28"/>
          <w:szCs w:val="28"/>
        </w:rPr>
        <w:t>к</w:t>
      </w:r>
      <w:r w:rsidRPr="00AB78B6">
        <w:rPr>
          <w:sz w:val="28"/>
          <w:szCs w:val="28"/>
        </w:rPr>
        <w:t>одексу України, з розбивкою річно</w:t>
      </w:r>
      <w:r w:rsidRPr="00AB78B6">
        <w:rPr>
          <w:color w:val="000000"/>
          <w:sz w:val="28"/>
          <w:szCs w:val="28"/>
        </w:rPr>
        <w:t>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98" w:name="n6883"/>
      <w:bookmarkStart w:id="99" w:name="n6884"/>
      <w:bookmarkEnd w:id="98"/>
      <w:bookmarkEnd w:id="99"/>
      <w:r w:rsidRPr="00AB78B6">
        <w:rPr>
          <w:color w:val="000000"/>
          <w:sz w:val="28"/>
          <w:szCs w:val="28"/>
        </w:rPr>
        <w:t>4.</w:t>
      </w:r>
      <w:r w:rsidR="00510504">
        <w:rPr>
          <w:color w:val="000000"/>
          <w:sz w:val="28"/>
          <w:szCs w:val="28"/>
        </w:rPr>
        <w:t>8</w:t>
      </w:r>
      <w:r w:rsidRPr="00AB78B6">
        <w:rPr>
          <w:color w:val="000000"/>
          <w:sz w:val="28"/>
          <w:szCs w:val="28"/>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00" w:name="n6885"/>
      <w:bookmarkStart w:id="101" w:name="n6886"/>
      <w:bookmarkEnd w:id="100"/>
      <w:bookmarkEnd w:id="101"/>
      <w:r w:rsidRPr="00AB78B6">
        <w:rPr>
          <w:color w:val="000000"/>
          <w:sz w:val="28"/>
          <w:szCs w:val="28"/>
        </w:rPr>
        <w:t>4.</w:t>
      </w:r>
      <w:r w:rsidR="00510504">
        <w:rPr>
          <w:color w:val="000000"/>
          <w:sz w:val="28"/>
          <w:szCs w:val="28"/>
        </w:rPr>
        <w:t>8</w:t>
      </w:r>
      <w:r w:rsidRPr="00AB78B6">
        <w:rPr>
          <w:color w:val="000000"/>
          <w:sz w:val="28"/>
          <w:szCs w:val="28"/>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02" w:name="n6887"/>
      <w:bookmarkEnd w:id="102"/>
      <w:r w:rsidRPr="00AB78B6">
        <w:rPr>
          <w:color w:val="000000"/>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66925" w:rsidRPr="00AB78B6" w:rsidRDefault="00AB78B6" w:rsidP="00A66925">
      <w:pPr>
        <w:pStyle w:val="rvps2"/>
        <w:shd w:val="clear" w:color="auto" w:fill="FFFFFF"/>
        <w:spacing w:before="0" w:beforeAutospacing="0" w:after="0" w:afterAutospacing="0"/>
        <w:ind w:firstLine="540"/>
        <w:jc w:val="both"/>
        <w:textAlignment w:val="baseline"/>
        <w:rPr>
          <w:color w:val="000000"/>
          <w:sz w:val="28"/>
          <w:szCs w:val="28"/>
        </w:rPr>
      </w:pPr>
      <w:bookmarkStart w:id="103" w:name="n6888"/>
      <w:bookmarkStart w:id="104" w:name="n6889"/>
      <w:bookmarkEnd w:id="103"/>
      <w:bookmarkEnd w:id="104"/>
      <w:r w:rsidRPr="00AB78B6">
        <w:rPr>
          <w:color w:val="000000"/>
          <w:sz w:val="28"/>
          <w:szCs w:val="28"/>
        </w:rPr>
        <w:t>4.</w:t>
      </w:r>
      <w:r w:rsidR="00510504">
        <w:rPr>
          <w:color w:val="000000"/>
          <w:sz w:val="28"/>
          <w:szCs w:val="28"/>
        </w:rPr>
        <w:t>8</w:t>
      </w:r>
      <w:r w:rsidR="00A66925" w:rsidRPr="00AB78B6">
        <w:rPr>
          <w:color w:val="000000"/>
          <w:sz w:val="28"/>
          <w:szCs w:val="28"/>
        </w:rPr>
        <w:t>.5. Нарахування фізичним особам сум податку проводиться</w:t>
      </w:r>
      <w:r w:rsidR="00CC339C">
        <w:rPr>
          <w:color w:val="000000"/>
          <w:sz w:val="28"/>
          <w:szCs w:val="28"/>
        </w:rPr>
        <w:t xml:space="preserve"> ГУ</w:t>
      </w:r>
      <w:r w:rsidR="00A66925" w:rsidRPr="00AB78B6">
        <w:rPr>
          <w:color w:val="000000"/>
          <w:sz w:val="28"/>
          <w:szCs w:val="28"/>
        </w:rPr>
        <w:t xml:space="preserve"> </w:t>
      </w:r>
      <w:r w:rsidRPr="00AB78B6">
        <w:rPr>
          <w:sz w:val="28"/>
          <w:szCs w:val="28"/>
        </w:rPr>
        <w:t>ДФС в Івано-Франківській області</w:t>
      </w:r>
      <w:r w:rsidR="00A66925" w:rsidRPr="00AB78B6">
        <w:rPr>
          <w:color w:val="000000"/>
          <w:sz w:val="28"/>
          <w:szCs w:val="28"/>
        </w:rPr>
        <w:t xml:space="preserve">, яка </w:t>
      </w:r>
      <w:r w:rsidRPr="00AB78B6">
        <w:rPr>
          <w:color w:val="000000"/>
          <w:sz w:val="28"/>
          <w:szCs w:val="28"/>
        </w:rPr>
        <w:t>надсилає (вручає)</w:t>
      </w:r>
      <w:r w:rsidR="00A66925" w:rsidRPr="00AB78B6">
        <w:rPr>
          <w:color w:val="000000"/>
          <w:sz w:val="28"/>
          <w:szCs w:val="28"/>
        </w:rPr>
        <w:t xml:space="preserve"> платникові до 1 липня </w:t>
      </w:r>
      <w:r w:rsidR="00A66925" w:rsidRPr="00AB78B6">
        <w:rPr>
          <w:color w:val="000000"/>
          <w:sz w:val="28"/>
          <w:szCs w:val="28"/>
        </w:rPr>
        <w:lastRenderedPageBreak/>
        <w:t>поточного року податкове повідомлення-рішення про внесення податку за формою, встановленою у порядку</w:t>
      </w:r>
      <w:r w:rsidR="00CC339C">
        <w:rPr>
          <w:color w:val="000000"/>
          <w:sz w:val="28"/>
          <w:szCs w:val="28"/>
        </w:rPr>
        <w:t>,</w:t>
      </w:r>
      <w:r w:rsidR="00A66925" w:rsidRPr="00AB78B6">
        <w:rPr>
          <w:color w:val="000000"/>
          <w:sz w:val="28"/>
          <w:szCs w:val="28"/>
        </w:rPr>
        <w:t xml:space="preserve"> визначеному</w:t>
      </w:r>
      <w:r w:rsidR="00A66925" w:rsidRPr="00AB78B6">
        <w:rPr>
          <w:rStyle w:val="apple-converted-space"/>
          <w:color w:val="000000"/>
          <w:sz w:val="28"/>
          <w:szCs w:val="28"/>
        </w:rPr>
        <w:t xml:space="preserve"> </w:t>
      </w:r>
      <w:r w:rsidR="00A66925" w:rsidRPr="00AB78B6">
        <w:rPr>
          <w:sz w:val="28"/>
          <w:szCs w:val="28"/>
          <w:bdr w:val="none" w:sz="0" w:space="0" w:color="auto" w:frame="1"/>
        </w:rPr>
        <w:t>статтею 58</w:t>
      </w:r>
      <w:r w:rsidR="00A66925" w:rsidRPr="00AB78B6">
        <w:rPr>
          <w:rStyle w:val="apple-converted-space"/>
          <w:sz w:val="28"/>
          <w:szCs w:val="28"/>
        </w:rPr>
        <w:t xml:space="preserve"> </w:t>
      </w:r>
      <w:r w:rsidR="00A66925" w:rsidRPr="00AB78B6">
        <w:rPr>
          <w:color w:val="000000"/>
          <w:sz w:val="28"/>
          <w:szCs w:val="28"/>
        </w:rPr>
        <w:t xml:space="preserve">Податкового </w:t>
      </w:r>
      <w:r w:rsidR="00CC339C">
        <w:rPr>
          <w:color w:val="000000"/>
          <w:sz w:val="28"/>
          <w:szCs w:val="28"/>
        </w:rPr>
        <w:t>к</w:t>
      </w:r>
      <w:r w:rsidR="00A66925" w:rsidRPr="00AB78B6">
        <w:rPr>
          <w:color w:val="000000"/>
          <w:sz w:val="28"/>
          <w:szCs w:val="28"/>
        </w:rPr>
        <w:t>одексу України.</w:t>
      </w:r>
    </w:p>
    <w:p w:rsidR="00A66925" w:rsidRPr="00AB78B6"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05" w:name="n6890"/>
      <w:bookmarkEnd w:id="105"/>
      <w:r w:rsidRPr="00AB78B6">
        <w:rPr>
          <w:color w:val="000000"/>
          <w:sz w:val="28"/>
          <w:szCs w:val="28"/>
        </w:rPr>
        <w:t>У разі переходу права власності на земельну ділянку від одного власника</w:t>
      </w:r>
      <w:r w:rsidR="00AB78B6" w:rsidRPr="00AB78B6">
        <w:rPr>
          <w:color w:val="000000"/>
          <w:sz w:val="28"/>
          <w:szCs w:val="28"/>
        </w:rPr>
        <w:t xml:space="preserve"> – юридичної особи</w:t>
      </w:r>
      <w:r w:rsidRPr="00AB78B6">
        <w:rPr>
          <w:color w:val="000000"/>
          <w:sz w:val="28"/>
          <w:szCs w:val="28"/>
        </w:rPr>
        <w:t xml:space="preserve">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w:t>
      </w:r>
      <w:r w:rsidR="00AB78B6" w:rsidRPr="00AB78B6">
        <w:rPr>
          <w:color w:val="000000"/>
          <w:sz w:val="28"/>
          <w:szCs w:val="28"/>
        </w:rPr>
        <w:t>він набув</w:t>
      </w:r>
      <w:r w:rsidRPr="00AB78B6">
        <w:rPr>
          <w:color w:val="000000"/>
          <w:sz w:val="28"/>
          <w:szCs w:val="28"/>
        </w:rPr>
        <w:t xml:space="preserve"> право власності.</w:t>
      </w:r>
    </w:p>
    <w:p w:rsidR="00A66925"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06" w:name="n6891"/>
      <w:bookmarkEnd w:id="106"/>
      <w:r w:rsidRPr="00AB78B6">
        <w:rPr>
          <w:color w:val="000000"/>
          <w:sz w:val="28"/>
          <w:szCs w:val="28"/>
        </w:rPr>
        <w:t>У разі переходу права власності на земельну ділянку від одного власника</w:t>
      </w:r>
      <w:r w:rsidR="00AB78B6" w:rsidRPr="00AB78B6">
        <w:rPr>
          <w:color w:val="000000"/>
          <w:sz w:val="28"/>
          <w:szCs w:val="28"/>
        </w:rPr>
        <w:t xml:space="preserve"> - фізичної особи</w:t>
      </w:r>
      <w:r w:rsidRPr="00AB78B6">
        <w:rPr>
          <w:color w:val="000000"/>
          <w:sz w:val="28"/>
          <w:szCs w:val="28"/>
        </w:rPr>
        <w:t xml:space="preserve"> до іншого протягом календарного року </w:t>
      </w:r>
      <w:r w:rsidR="00AB78B6" w:rsidRPr="00AB78B6">
        <w:rPr>
          <w:sz w:val="28"/>
          <w:szCs w:val="28"/>
        </w:rPr>
        <w:t>ДФС в Івано-Франківській області</w:t>
      </w:r>
      <w:r w:rsidRPr="00AB78B6">
        <w:rPr>
          <w:color w:val="000000"/>
          <w:sz w:val="28"/>
          <w:szCs w:val="28"/>
        </w:rPr>
        <w:t xml:space="preserve"> надсилає</w:t>
      </w:r>
      <w:r w:rsidR="00AB78B6" w:rsidRPr="00AB78B6">
        <w:rPr>
          <w:color w:val="000000"/>
          <w:sz w:val="28"/>
          <w:szCs w:val="28"/>
        </w:rPr>
        <w:t xml:space="preserve"> (вручає)</w:t>
      </w:r>
      <w:r w:rsidRPr="00AB78B6">
        <w:rPr>
          <w:color w:val="000000"/>
          <w:sz w:val="28"/>
          <w:szCs w:val="28"/>
        </w:rPr>
        <w:t xml:space="preserve"> податкове повідомлення-рішення новому власнику після отримання інформації про перехід права власності.</w:t>
      </w:r>
    </w:p>
    <w:p w:rsidR="00AB78B6" w:rsidRDefault="00AB78B6" w:rsidP="00AB78B6">
      <w:pPr>
        <w:pStyle w:val="rvps2"/>
        <w:shd w:val="clear" w:color="auto" w:fill="FFFFFF"/>
        <w:spacing w:before="0" w:beforeAutospacing="0" w:after="0" w:afterAutospacing="0"/>
        <w:ind w:firstLine="450"/>
        <w:jc w:val="both"/>
        <w:textAlignment w:val="baseline"/>
        <w:rPr>
          <w:color w:val="000000"/>
          <w:sz w:val="28"/>
          <w:szCs w:val="28"/>
        </w:rPr>
      </w:pPr>
      <w:r w:rsidRPr="00AB78B6">
        <w:rPr>
          <w:color w:val="000000"/>
          <w:sz w:val="28"/>
          <w:szCs w:val="28"/>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AB78B6" w:rsidRPr="00AB78B6" w:rsidRDefault="00AB78B6" w:rsidP="00AB78B6">
      <w:pPr>
        <w:pStyle w:val="rvps2"/>
        <w:shd w:val="clear" w:color="auto" w:fill="FFFFFF"/>
        <w:spacing w:before="0" w:beforeAutospacing="0" w:after="0" w:afterAutospacing="0"/>
        <w:ind w:firstLine="450"/>
        <w:jc w:val="both"/>
        <w:textAlignment w:val="baseline"/>
        <w:rPr>
          <w:color w:val="000000"/>
          <w:sz w:val="28"/>
          <w:szCs w:val="28"/>
        </w:rPr>
      </w:pPr>
      <w:r w:rsidRPr="00AB78B6">
        <w:rPr>
          <w:color w:val="000000"/>
          <w:sz w:val="28"/>
          <w:szCs w:val="28"/>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AB78B6" w:rsidRPr="00AB78B6" w:rsidRDefault="00CC339C" w:rsidP="00AB78B6">
      <w:pPr>
        <w:pStyle w:val="rvps2"/>
        <w:shd w:val="clear" w:color="auto" w:fill="FFFFFF"/>
        <w:spacing w:before="0" w:beforeAutospacing="0" w:after="0" w:afterAutospacing="0"/>
        <w:ind w:firstLine="450"/>
        <w:jc w:val="both"/>
        <w:textAlignment w:val="baseline"/>
        <w:rPr>
          <w:color w:val="000000"/>
          <w:sz w:val="28"/>
          <w:szCs w:val="28"/>
        </w:rPr>
      </w:pPr>
      <w:bookmarkStart w:id="107" w:name="n14392"/>
      <w:bookmarkEnd w:id="107"/>
      <w:r>
        <w:rPr>
          <w:color w:val="000000"/>
          <w:sz w:val="28"/>
          <w:szCs w:val="28"/>
        </w:rPr>
        <w:t xml:space="preserve">- </w:t>
      </w:r>
      <w:r w:rsidR="00AB78B6" w:rsidRPr="00AB78B6">
        <w:rPr>
          <w:color w:val="000000"/>
          <w:sz w:val="28"/>
          <w:szCs w:val="28"/>
        </w:rPr>
        <w:t>розміру площі земельної ділянки, що перебуває у власності та/або користуванні платника податку;</w:t>
      </w:r>
    </w:p>
    <w:p w:rsidR="00AB78B6" w:rsidRPr="00AB78B6" w:rsidRDefault="00CC339C" w:rsidP="00AB78B6">
      <w:pPr>
        <w:pStyle w:val="rvps2"/>
        <w:shd w:val="clear" w:color="auto" w:fill="FFFFFF"/>
        <w:spacing w:before="0" w:beforeAutospacing="0" w:after="0" w:afterAutospacing="0"/>
        <w:ind w:firstLine="450"/>
        <w:jc w:val="both"/>
        <w:textAlignment w:val="baseline"/>
        <w:rPr>
          <w:color w:val="000000"/>
          <w:sz w:val="28"/>
          <w:szCs w:val="28"/>
        </w:rPr>
      </w:pPr>
      <w:bookmarkStart w:id="108" w:name="n14393"/>
      <w:bookmarkEnd w:id="108"/>
      <w:r>
        <w:rPr>
          <w:color w:val="000000"/>
          <w:sz w:val="28"/>
          <w:szCs w:val="28"/>
        </w:rPr>
        <w:t xml:space="preserve">- </w:t>
      </w:r>
      <w:r w:rsidR="00AB78B6" w:rsidRPr="00AB78B6">
        <w:rPr>
          <w:color w:val="000000"/>
          <w:sz w:val="28"/>
          <w:szCs w:val="28"/>
        </w:rPr>
        <w:t>права на користування пільгою із сплати податку;</w:t>
      </w:r>
    </w:p>
    <w:p w:rsidR="00AB78B6" w:rsidRPr="00AB78B6" w:rsidRDefault="00CC339C" w:rsidP="00AB78B6">
      <w:pPr>
        <w:pStyle w:val="rvps2"/>
        <w:shd w:val="clear" w:color="auto" w:fill="FFFFFF"/>
        <w:spacing w:before="0" w:beforeAutospacing="0" w:after="0" w:afterAutospacing="0"/>
        <w:ind w:firstLine="450"/>
        <w:jc w:val="both"/>
        <w:textAlignment w:val="baseline"/>
        <w:rPr>
          <w:color w:val="000000"/>
          <w:sz w:val="28"/>
          <w:szCs w:val="28"/>
        </w:rPr>
      </w:pPr>
      <w:bookmarkStart w:id="109" w:name="n14394"/>
      <w:bookmarkEnd w:id="109"/>
      <w:r>
        <w:rPr>
          <w:color w:val="000000"/>
          <w:sz w:val="28"/>
          <w:szCs w:val="28"/>
        </w:rPr>
        <w:t xml:space="preserve">- </w:t>
      </w:r>
      <w:r w:rsidR="00AB78B6" w:rsidRPr="00AB78B6">
        <w:rPr>
          <w:color w:val="000000"/>
          <w:sz w:val="28"/>
          <w:szCs w:val="28"/>
        </w:rPr>
        <w:t>розміру ставки податку;</w:t>
      </w:r>
    </w:p>
    <w:p w:rsidR="00AB78B6" w:rsidRPr="00AB78B6" w:rsidRDefault="00CC339C" w:rsidP="00AB78B6">
      <w:pPr>
        <w:pStyle w:val="rvps2"/>
        <w:shd w:val="clear" w:color="auto" w:fill="FFFFFF"/>
        <w:spacing w:before="0" w:beforeAutospacing="0" w:after="0" w:afterAutospacing="0"/>
        <w:ind w:firstLine="450"/>
        <w:jc w:val="both"/>
        <w:textAlignment w:val="baseline"/>
        <w:rPr>
          <w:color w:val="000000"/>
          <w:sz w:val="28"/>
          <w:szCs w:val="28"/>
        </w:rPr>
      </w:pPr>
      <w:bookmarkStart w:id="110" w:name="n14395"/>
      <w:bookmarkEnd w:id="110"/>
      <w:r>
        <w:rPr>
          <w:color w:val="000000"/>
          <w:sz w:val="28"/>
          <w:szCs w:val="28"/>
        </w:rPr>
        <w:t xml:space="preserve">- </w:t>
      </w:r>
      <w:r w:rsidR="00AB78B6" w:rsidRPr="00AB78B6">
        <w:rPr>
          <w:color w:val="000000"/>
          <w:sz w:val="28"/>
          <w:szCs w:val="28"/>
        </w:rPr>
        <w:t>нарахованої суми податку.</w:t>
      </w:r>
    </w:p>
    <w:p w:rsidR="00AB78B6" w:rsidRPr="00AB78B6" w:rsidRDefault="00AB78B6" w:rsidP="00AB78B6">
      <w:pPr>
        <w:pStyle w:val="rvps2"/>
        <w:shd w:val="clear" w:color="auto" w:fill="FFFFFF"/>
        <w:spacing w:before="0" w:beforeAutospacing="0" w:after="0" w:afterAutospacing="0"/>
        <w:ind w:firstLine="450"/>
        <w:jc w:val="both"/>
        <w:textAlignment w:val="baseline"/>
        <w:rPr>
          <w:color w:val="000000"/>
          <w:sz w:val="28"/>
          <w:szCs w:val="28"/>
        </w:rPr>
      </w:pPr>
      <w:bookmarkStart w:id="111" w:name="n14396"/>
      <w:bookmarkEnd w:id="111"/>
      <w:r w:rsidRPr="00AB78B6">
        <w:rPr>
          <w:color w:val="000000"/>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66925" w:rsidRPr="00AE14C3"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12" w:name="n6892"/>
      <w:bookmarkEnd w:id="112"/>
      <w:r w:rsidRPr="00AE14C3">
        <w:rPr>
          <w:color w:val="000000"/>
          <w:sz w:val="28"/>
          <w:szCs w:val="28"/>
        </w:rPr>
        <w:t>4.</w:t>
      </w:r>
      <w:r w:rsidR="00510504">
        <w:rPr>
          <w:color w:val="000000"/>
          <w:sz w:val="28"/>
          <w:szCs w:val="28"/>
        </w:rPr>
        <w:t>8</w:t>
      </w:r>
      <w:r w:rsidRPr="00AE14C3">
        <w:rPr>
          <w:color w:val="000000"/>
          <w:sz w:val="28"/>
          <w:szCs w:val="28"/>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A66925" w:rsidRPr="00AE14C3"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13" w:name="n6893"/>
      <w:bookmarkEnd w:id="113"/>
      <w:r w:rsidRPr="00AE14C3">
        <w:rPr>
          <w:color w:val="000000"/>
          <w:sz w:val="28"/>
          <w:szCs w:val="28"/>
        </w:rPr>
        <w:t>4.</w:t>
      </w:r>
      <w:r w:rsidR="00510504">
        <w:rPr>
          <w:color w:val="000000"/>
          <w:sz w:val="28"/>
          <w:szCs w:val="28"/>
        </w:rPr>
        <w:t>8</w:t>
      </w:r>
      <w:r w:rsidRPr="00AE14C3">
        <w:rPr>
          <w:color w:val="000000"/>
          <w:sz w:val="28"/>
          <w:szCs w:val="28"/>
        </w:rPr>
        <w:t>.6.1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A66925" w:rsidRPr="00AE14C3"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14" w:name="n6894"/>
      <w:bookmarkEnd w:id="114"/>
      <w:r w:rsidRPr="00AE14C3">
        <w:rPr>
          <w:color w:val="000000"/>
          <w:sz w:val="28"/>
          <w:szCs w:val="28"/>
        </w:rPr>
        <w:t>4.</w:t>
      </w:r>
      <w:r w:rsidR="00510504">
        <w:rPr>
          <w:color w:val="000000"/>
          <w:sz w:val="28"/>
          <w:szCs w:val="28"/>
        </w:rPr>
        <w:t>8</w:t>
      </w:r>
      <w:r w:rsidRPr="00AE14C3">
        <w:rPr>
          <w:color w:val="000000"/>
          <w:sz w:val="28"/>
          <w:szCs w:val="28"/>
        </w:rPr>
        <w:t>.6.2 пропорційно належній частці кожної особи - якщо будівля перебуває у спільній частковій власності;</w:t>
      </w:r>
    </w:p>
    <w:p w:rsidR="00A66925" w:rsidRPr="00AE14C3"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15" w:name="n6895"/>
      <w:bookmarkEnd w:id="115"/>
      <w:r w:rsidRPr="00AE14C3">
        <w:rPr>
          <w:color w:val="000000"/>
          <w:sz w:val="28"/>
          <w:szCs w:val="28"/>
        </w:rPr>
        <w:t>4.</w:t>
      </w:r>
      <w:r w:rsidR="00510504">
        <w:rPr>
          <w:color w:val="000000"/>
          <w:sz w:val="28"/>
          <w:szCs w:val="28"/>
        </w:rPr>
        <w:t>8</w:t>
      </w:r>
      <w:r w:rsidRPr="00AE14C3">
        <w:rPr>
          <w:color w:val="000000"/>
          <w:sz w:val="28"/>
          <w:szCs w:val="28"/>
        </w:rPr>
        <w:t>.6.3 пропорційно належній частці кожної особи - якщо будівля перебуває у спільній сумісній власності і поділена в натурі.</w:t>
      </w:r>
    </w:p>
    <w:p w:rsidR="00A66925" w:rsidRPr="00A378D0"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16" w:name="n6896"/>
      <w:bookmarkEnd w:id="116"/>
      <w:r w:rsidRPr="00A378D0">
        <w:rPr>
          <w:color w:val="000000"/>
          <w:sz w:val="28"/>
          <w:szCs w:val="28"/>
        </w:rPr>
        <w:t xml:space="preserve">За земельну ділянку, на якій розташована будівля, що перебуває у користуванні кількох юридичних або фізичних осіб, податок нараховується </w:t>
      </w:r>
      <w:r w:rsidRPr="00A378D0">
        <w:rPr>
          <w:color w:val="000000"/>
          <w:sz w:val="28"/>
          <w:szCs w:val="28"/>
        </w:rPr>
        <w:lastRenderedPageBreak/>
        <w:t>кожному з них пропорційно тій частині площі будівлі, що знаходиться в їх користуванні, з урахуванням прибудинкової території.</w:t>
      </w:r>
    </w:p>
    <w:p w:rsidR="00A66925" w:rsidRPr="005466A5" w:rsidRDefault="00CA528B" w:rsidP="00A66925">
      <w:pPr>
        <w:pStyle w:val="rvps2"/>
        <w:shd w:val="clear" w:color="auto" w:fill="FFFFFF"/>
        <w:spacing w:before="0" w:beforeAutospacing="0" w:after="0" w:afterAutospacing="0"/>
        <w:ind w:firstLine="540"/>
        <w:jc w:val="both"/>
        <w:textAlignment w:val="baseline"/>
        <w:rPr>
          <w:color w:val="000000"/>
          <w:sz w:val="28"/>
          <w:szCs w:val="28"/>
        </w:rPr>
      </w:pPr>
      <w:bookmarkStart w:id="117" w:name="n6897"/>
      <w:bookmarkEnd w:id="117"/>
      <w:r>
        <w:rPr>
          <w:color w:val="000000"/>
          <w:sz w:val="28"/>
          <w:szCs w:val="28"/>
        </w:rPr>
        <w:t>4.8</w:t>
      </w:r>
      <w:r w:rsidR="00A66925" w:rsidRPr="005466A5">
        <w:rPr>
          <w:color w:val="000000"/>
          <w:sz w:val="28"/>
          <w:szCs w:val="28"/>
        </w:rPr>
        <w:t>.7. Юридична особа зменшує податкові зобов'язання із земельного податку на суму пільг, які надаються фізичним особам відповідно до</w:t>
      </w:r>
      <w:r w:rsidR="00A66925" w:rsidRPr="005466A5">
        <w:rPr>
          <w:rStyle w:val="apple-converted-space"/>
          <w:color w:val="000000"/>
          <w:sz w:val="28"/>
          <w:szCs w:val="28"/>
        </w:rPr>
        <w:t xml:space="preserve"> </w:t>
      </w:r>
      <w:r>
        <w:rPr>
          <w:rStyle w:val="apple-converted-space"/>
          <w:color w:val="000000"/>
          <w:sz w:val="28"/>
          <w:szCs w:val="28"/>
        </w:rPr>
        <w:t xml:space="preserve">статті 281  Податкового кодексу України  </w:t>
      </w:r>
      <w:r w:rsidR="00A66925" w:rsidRPr="00CA528B">
        <w:rPr>
          <w:sz w:val="28"/>
          <w:szCs w:val="28"/>
        </w:rPr>
        <w:t xml:space="preserve">за земельні ділянки, що </w:t>
      </w:r>
      <w:r w:rsidR="00A66925" w:rsidRPr="005466A5">
        <w:rPr>
          <w:color w:val="000000"/>
          <w:sz w:val="28"/>
          <w:szCs w:val="28"/>
        </w:rPr>
        <w:t>знаходяться у їх власності або постійному користуванні і входять до складу земельних ділянок такої юридичної особи.</w:t>
      </w:r>
    </w:p>
    <w:p w:rsidR="00A66925" w:rsidRPr="00B233A0" w:rsidRDefault="00A66925" w:rsidP="00A66925">
      <w:pPr>
        <w:pStyle w:val="rvps2"/>
        <w:shd w:val="clear" w:color="auto" w:fill="FFFFFF"/>
        <w:spacing w:before="0" w:beforeAutospacing="0" w:after="0" w:afterAutospacing="0"/>
        <w:ind w:firstLine="540"/>
        <w:jc w:val="both"/>
        <w:textAlignment w:val="baseline"/>
        <w:rPr>
          <w:rStyle w:val="rvts9"/>
          <w:color w:val="000000"/>
          <w:sz w:val="28"/>
          <w:szCs w:val="28"/>
        </w:rPr>
      </w:pPr>
      <w:bookmarkStart w:id="118" w:name="n6898"/>
      <w:bookmarkEnd w:id="118"/>
      <w:r w:rsidRPr="00B233A0">
        <w:rPr>
          <w:color w:val="000000"/>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r w:rsidRPr="00B233A0">
        <w:rPr>
          <w:color w:val="000000"/>
          <w:sz w:val="28"/>
          <w:szCs w:val="28"/>
          <w:bdr w:val="none" w:sz="0" w:space="0" w:color="auto" w:frame="1"/>
        </w:rPr>
        <w:t>Законом України "Про основи соціальної захищеності інвалідів в Україні</w:t>
      </w:r>
      <w:r w:rsidRPr="00B233A0">
        <w:rPr>
          <w:rStyle w:val="apple-converted-space"/>
          <w:color w:val="000000"/>
          <w:sz w:val="28"/>
          <w:szCs w:val="28"/>
        </w:rPr>
        <w:t>" </w:t>
      </w:r>
      <w:r w:rsidRPr="00B233A0">
        <w:rPr>
          <w:color w:val="000000"/>
          <w:sz w:val="28"/>
          <w:szCs w:val="28"/>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A66925" w:rsidRPr="00B233A0" w:rsidRDefault="00A66925" w:rsidP="00A66925">
      <w:pPr>
        <w:pStyle w:val="rvps2"/>
        <w:shd w:val="clear" w:color="auto" w:fill="FFFFFF"/>
        <w:spacing w:before="0" w:beforeAutospacing="0" w:after="0" w:afterAutospacing="0"/>
        <w:ind w:firstLine="540"/>
        <w:jc w:val="both"/>
        <w:textAlignment w:val="baseline"/>
        <w:rPr>
          <w:b/>
          <w:bCs/>
          <w:color w:val="000000"/>
          <w:sz w:val="28"/>
          <w:szCs w:val="28"/>
        </w:rPr>
      </w:pPr>
      <w:r w:rsidRPr="00B233A0">
        <w:rPr>
          <w:rStyle w:val="rvts9"/>
          <w:color w:val="000000"/>
          <w:sz w:val="28"/>
          <w:szCs w:val="28"/>
          <w:bdr w:val="none" w:sz="0" w:space="0" w:color="auto" w:frame="1"/>
        </w:rPr>
        <w:t>4.</w:t>
      </w:r>
      <w:r w:rsidR="00510504">
        <w:rPr>
          <w:rStyle w:val="rvts9"/>
          <w:color w:val="000000"/>
          <w:sz w:val="28"/>
          <w:szCs w:val="28"/>
          <w:bdr w:val="none" w:sz="0" w:space="0" w:color="auto" w:frame="1"/>
        </w:rPr>
        <w:t>9</w:t>
      </w:r>
      <w:r w:rsidRPr="00B233A0">
        <w:rPr>
          <w:rStyle w:val="rvts9"/>
          <w:color w:val="000000"/>
          <w:sz w:val="28"/>
          <w:szCs w:val="28"/>
          <w:bdr w:val="none" w:sz="0" w:space="0" w:color="auto" w:frame="1"/>
        </w:rPr>
        <w:t>.</w:t>
      </w:r>
      <w:r w:rsidRPr="00B233A0">
        <w:rPr>
          <w:rStyle w:val="apple-converted-space"/>
          <w:b/>
          <w:bCs/>
          <w:color w:val="000000"/>
          <w:sz w:val="28"/>
          <w:szCs w:val="28"/>
        </w:rPr>
        <w:t> </w:t>
      </w:r>
      <w:r w:rsidRPr="00B233A0">
        <w:rPr>
          <w:bCs/>
          <w:color w:val="000000"/>
          <w:sz w:val="28"/>
          <w:szCs w:val="28"/>
        </w:rPr>
        <w:t>Строк сплати плати за землю</w:t>
      </w:r>
    </w:p>
    <w:p w:rsidR="00A66925" w:rsidRPr="00B233A0"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19" w:name="n6901"/>
      <w:bookmarkEnd w:id="119"/>
      <w:r w:rsidRPr="00B233A0">
        <w:rPr>
          <w:color w:val="000000"/>
          <w:sz w:val="28"/>
          <w:szCs w:val="28"/>
        </w:rPr>
        <w:t>4.</w:t>
      </w:r>
      <w:r w:rsidR="00510504">
        <w:rPr>
          <w:color w:val="000000"/>
          <w:sz w:val="28"/>
          <w:szCs w:val="28"/>
        </w:rPr>
        <w:t>9</w:t>
      </w:r>
      <w:r w:rsidRPr="00B233A0">
        <w:rPr>
          <w:color w:val="000000"/>
          <w:sz w:val="28"/>
          <w:szCs w:val="28"/>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A66925" w:rsidRPr="00B233A0"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20" w:name="n6902"/>
      <w:bookmarkEnd w:id="120"/>
      <w:r w:rsidRPr="00B233A0">
        <w:rPr>
          <w:color w:val="000000"/>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66925" w:rsidRPr="00B233A0"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21" w:name="n6903"/>
      <w:bookmarkEnd w:id="121"/>
      <w:r w:rsidRPr="00B233A0">
        <w:rPr>
          <w:color w:val="000000"/>
          <w:sz w:val="28"/>
          <w:szCs w:val="28"/>
        </w:rPr>
        <w:t>4.</w:t>
      </w:r>
      <w:r w:rsidR="00CA528B">
        <w:rPr>
          <w:color w:val="000000"/>
          <w:sz w:val="28"/>
          <w:szCs w:val="28"/>
        </w:rPr>
        <w:t>9</w:t>
      </w:r>
      <w:r w:rsidRPr="00B233A0">
        <w:rPr>
          <w:color w:val="000000"/>
          <w:sz w:val="28"/>
          <w:szCs w:val="28"/>
        </w:rPr>
        <w:t xml:space="preserve">.2. Облік фізичних осіб - платників податку і нарахування відповідних сум проводяться </w:t>
      </w:r>
      <w:r w:rsidR="00B233A0" w:rsidRPr="00B233A0">
        <w:rPr>
          <w:color w:val="000000"/>
          <w:sz w:val="28"/>
          <w:szCs w:val="28"/>
        </w:rPr>
        <w:t xml:space="preserve"> контролюючими органами за місцем знаходження земельної ділянки </w:t>
      </w:r>
      <w:r w:rsidRPr="00B233A0">
        <w:rPr>
          <w:color w:val="000000"/>
          <w:sz w:val="28"/>
          <w:szCs w:val="28"/>
        </w:rPr>
        <w:t>щороку до 1 травня.</w:t>
      </w:r>
    </w:p>
    <w:p w:rsidR="00A66925" w:rsidRPr="00B233A0"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22" w:name="n6904"/>
      <w:bookmarkEnd w:id="122"/>
      <w:r w:rsidRPr="00B233A0">
        <w:rPr>
          <w:color w:val="000000"/>
          <w:sz w:val="28"/>
          <w:szCs w:val="28"/>
        </w:rPr>
        <w:t>4.</w:t>
      </w:r>
      <w:r w:rsidR="00CA528B">
        <w:rPr>
          <w:color w:val="000000"/>
          <w:sz w:val="28"/>
          <w:szCs w:val="28"/>
        </w:rPr>
        <w:t>9</w:t>
      </w:r>
      <w:r w:rsidRPr="00B233A0">
        <w:rPr>
          <w:color w:val="000000"/>
          <w:sz w:val="28"/>
          <w:szCs w:val="28"/>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66925" w:rsidRPr="00B233A0"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23" w:name="n6905"/>
      <w:bookmarkEnd w:id="123"/>
      <w:r w:rsidRPr="00B233A0">
        <w:rPr>
          <w:color w:val="000000"/>
          <w:sz w:val="28"/>
          <w:szCs w:val="28"/>
        </w:rPr>
        <w:t>4.</w:t>
      </w:r>
      <w:r w:rsidR="00CA528B">
        <w:rPr>
          <w:color w:val="000000"/>
          <w:sz w:val="28"/>
          <w:szCs w:val="28"/>
        </w:rPr>
        <w:t>9</w:t>
      </w:r>
      <w:r w:rsidRPr="00B233A0">
        <w:rPr>
          <w:color w:val="000000"/>
          <w:sz w:val="28"/>
          <w:szCs w:val="28"/>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66925" w:rsidRPr="00B233A0"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24" w:name="n6906"/>
      <w:bookmarkEnd w:id="124"/>
      <w:r w:rsidRPr="00B233A0">
        <w:rPr>
          <w:color w:val="000000"/>
          <w:sz w:val="28"/>
          <w:szCs w:val="28"/>
        </w:rPr>
        <w:t>4.</w:t>
      </w:r>
      <w:r w:rsidR="00CA528B">
        <w:rPr>
          <w:color w:val="000000"/>
          <w:sz w:val="28"/>
          <w:szCs w:val="28"/>
        </w:rPr>
        <w:t>9</w:t>
      </w:r>
      <w:r w:rsidRPr="00B233A0">
        <w:rPr>
          <w:color w:val="000000"/>
          <w:sz w:val="28"/>
          <w:szCs w:val="28"/>
        </w:rPr>
        <w:t>.5. Податок фізичними особами сплачується протягом 60 днів з дня вручення податкового повідомлення-рішення.</w:t>
      </w:r>
    </w:p>
    <w:p w:rsidR="00B233A0" w:rsidRPr="00B233A0" w:rsidRDefault="00B233A0" w:rsidP="00B233A0">
      <w:pPr>
        <w:pStyle w:val="rvps2"/>
        <w:shd w:val="clear" w:color="auto" w:fill="FFFFFF"/>
        <w:spacing w:before="0" w:beforeAutospacing="0" w:after="0" w:afterAutospacing="0"/>
        <w:ind w:firstLine="450"/>
        <w:jc w:val="both"/>
        <w:textAlignment w:val="baseline"/>
        <w:rPr>
          <w:color w:val="000000"/>
          <w:sz w:val="28"/>
          <w:szCs w:val="28"/>
        </w:rPr>
      </w:pPr>
      <w:r w:rsidRPr="00B233A0">
        <w:rPr>
          <w:color w:val="000000"/>
          <w:sz w:val="28"/>
          <w:szCs w:val="28"/>
        </w:rPr>
        <w:t>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w:t>
      </w:r>
      <w:hyperlink r:id="rId17" w:anchor="n15" w:tgtFrame="_blank" w:history="1">
        <w:r w:rsidRPr="00B233A0">
          <w:rPr>
            <w:rStyle w:val="ac"/>
            <w:color w:val="auto"/>
            <w:sz w:val="28"/>
            <w:szCs w:val="28"/>
            <w:u w:val="none"/>
            <w:bdr w:val="none" w:sz="0" w:space="0" w:color="auto" w:frame="1"/>
          </w:rPr>
          <w:t>Форма квитанції</w:t>
        </w:r>
      </w:hyperlink>
      <w:r w:rsidRPr="00B233A0">
        <w:rPr>
          <w:color w:val="000000"/>
          <w:sz w:val="28"/>
          <w:szCs w:val="28"/>
        </w:rPr>
        <w:t> встановлюється у порядку, передбаченому </w:t>
      </w:r>
      <w:hyperlink r:id="rId18" w:anchor="n1144" w:history="1">
        <w:r w:rsidRPr="00B233A0">
          <w:rPr>
            <w:rStyle w:val="ac"/>
            <w:color w:val="auto"/>
            <w:sz w:val="28"/>
            <w:szCs w:val="28"/>
            <w:u w:val="none"/>
            <w:bdr w:val="none" w:sz="0" w:space="0" w:color="auto" w:frame="1"/>
          </w:rPr>
          <w:t>статтею 46</w:t>
        </w:r>
      </w:hyperlink>
      <w:r w:rsidRPr="00B233A0">
        <w:rPr>
          <w:sz w:val="28"/>
          <w:szCs w:val="28"/>
        </w:rPr>
        <w:t> </w:t>
      </w:r>
      <w:r>
        <w:rPr>
          <w:color w:val="000000"/>
          <w:sz w:val="28"/>
          <w:szCs w:val="28"/>
        </w:rPr>
        <w:t>Податкового к</w:t>
      </w:r>
      <w:r w:rsidRPr="00B233A0">
        <w:rPr>
          <w:color w:val="000000"/>
          <w:sz w:val="28"/>
          <w:szCs w:val="28"/>
        </w:rPr>
        <w:t>одексу</w:t>
      </w:r>
      <w:r>
        <w:rPr>
          <w:color w:val="000000"/>
          <w:sz w:val="28"/>
          <w:szCs w:val="28"/>
        </w:rPr>
        <w:t xml:space="preserve"> України</w:t>
      </w:r>
      <w:r w:rsidRPr="00B233A0">
        <w:rPr>
          <w:color w:val="000000"/>
          <w:sz w:val="28"/>
          <w:szCs w:val="28"/>
        </w:rPr>
        <w:t>.</w:t>
      </w:r>
    </w:p>
    <w:p w:rsidR="00A66925" w:rsidRPr="00B233A0"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25" w:name="n6907"/>
      <w:bookmarkStart w:id="126" w:name="n6908"/>
      <w:bookmarkEnd w:id="125"/>
      <w:bookmarkEnd w:id="126"/>
      <w:r w:rsidRPr="00B233A0">
        <w:rPr>
          <w:color w:val="000000"/>
          <w:sz w:val="28"/>
          <w:szCs w:val="28"/>
        </w:rPr>
        <w:lastRenderedPageBreak/>
        <w:t>4.</w:t>
      </w:r>
      <w:r w:rsidR="00CA528B">
        <w:rPr>
          <w:color w:val="000000"/>
          <w:sz w:val="28"/>
          <w:szCs w:val="28"/>
        </w:rPr>
        <w:t>9</w:t>
      </w:r>
      <w:r w:rsidRPr="00B233A0">
        <w:rPr>
          <w:color w:val="000000"/>
          <w:sz w:val="28"/>
          <w:szCs w:val="28"/>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66925" w:rsidRPr="00B233A0"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27" w:name="n6909"/>
      <w:bookmarkEnd w:id="127"/>
      <w:r w:rsidRPr="00B233A0">
        <w:rPr>
          <w:color w:val="000000"/>
          <w:sz w:val="28"/>
          <w:szCs w:val="28"/>
        </w:rPr>
        <w:t>4.</w:t>
      </w:r>
      <w:r w:rsidR="00CA528B">
        <w:rPr>
          <w:color w:val="000000"/>
          <w:sz w:val="28"/>
          <w:szCs w:val="28"/>
        </w:rPr>
        <w:t>9</w:t>
      </w:r>
      <w:r w:rsidRPr="00B233A0">
        <w:rPr>
          <w:color w:val="000000"/>
          <w:sz w:val="28"/>
          <w:szCs w:val="28"/>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66925"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28" w:name="n6910"/>
      <w:bookmarkEnd w:id="128"/>
      <w:r w:rsidRPr="00B233A0">
        <w:rPr>
          <w:color w:val="000000"/>
          <w:sz w:val="28"/>
          <w:szCs w:val="28"/>
        </w:rPr>
        <w:t>4.</w:t>
      </w:r>
      <w:r w:rsidR="00CA528B">
        <w:rPr>
          <w:color w:val="000000"/>
          <w:sz w:val="28"/>
          <w:szCs w:val="28"/>
        </w:rPr>
        <w:t>9</w:t>
      </w:r>
      <w:r w:rsidRPr="00B233A0">
        <w:rPr>
          <w:color w:val="000000"/>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B233A0" w:rsidRDefault="00F74A83" w:rsidP="00A66925">
      <w:pPr>
        <w:pStyle w:val="rvps2"/>
        <w:shd w:val="clear" w:color="auto" w:fill="FFFFFF"/>
        <w:spacing w:before="0" w:beforeAutospacing="0" w:after="0" w:afterAutospacing="0"/>
        <w:ind w:firstLine="540"/>
        <w:jc w:val="both"/>
        <w:textAlignment w:val="baseline"/>
        <w:rPr>
          <w:color w:val="000000"/>
          <w:sz w:val="28"/>
          <w:szCs w:val="28"/>
        </w:rPr>
      </w:pPr>
      <w:r>
        <w:rPr>
          <w:color w:val="000000"/>
          <w:sz w:val="28"/>
          <w:szCs w:val="28"/>
        </w:rPr>
        <w:t>4.</w:t>
      </w:r>
      <w:r w:rsidR="00CA528B">
        <w:rPr>
          <w:color w:val="000000"/>
          <w:sz w:val="28"/>
          <w:szCs w:val="28"/>
        </w:rPr>
        <w:t>9</w:t>
      </w:r>
      <w:r>
        <w:rPr>
          <w:color w:val="000000"/>
          <w:sz w:val="28"/>
          <w:szCs w:val="28"/>
        </w:rPr>
        <w:t xml:space="preserve">.9. </w:t>
      </w:r>
      <w:r w:rsidRPr="00F74A83">
        <w:rPr>
          <w:color w:val="000000"/>
          <w:sz w:val="28"/>
          <w:szCs w:val="28"/>
        </w:rPr>
        <w:t xml:space="preserve">У разі якщо контролюючий орган не надіслав (не вручив) податкове (податкові) повідомлення-рішення у строки, встановлені цією статтею, фізичні особи звільняються від відповідальності, передбаченої </w:t>
      </w:r>
      <w:r>
        <w:rPr>
          <w:color w:val="000000"/>
          <w:sz w:val="28"/>
          <w:szCs w:val="28"/>
        </w:rPr>
        <w:t>Податковим к</w:t>
      </w:r>
      <w:r w:rsidRPr="00F74A83">
        <w:rPr>
          <w:color w:val="000000"/>
          <w:sz w:val="28"/>
          <w:szCs w:val="28"/>
        </w:rPr>
        <w:t>одексом</w:t>
      </w:r>
      <w:r>
        <w:rPr>
          <w:color w:val="000000"/>
          <w:sz w:val="28"/>
          <w:szCs w:val="28"/>
        </w:rPr>
        <w:t xml:space="preserve"> України</w:t>
      </w:r>
      <w:r w:rsidRPr="00F74A83">
        <w:rPr>
          <w:color w:val="000000"/>
          <w:sz w:val="28"/>
          <w:szCs w:val="28"/>
        </w:rPr>
        <w:t xml:space="preserve"> за несвоєчасну сплату податкового зобов’язання.</w:t>
      </w:r>
    </w:p>
    <w:p w:rsidR="00F74A83" w:rsidRPr="00F74A83" w:rsidRDefault="00F74A83" w:rsidP="00F74A83">
      <w:pPr>
        <w:pStyle w:val="rvps2"/>
        <w:shd w:val="clear" w:color="auto" w:fill="FFFFFF"/>
        <w:spacing w:before="0" w:beforeAutospacing="0" w:after="0" w:afterAutospacing="0"/>
        <w:ind w:firstLine="450"/>
        <w:jc w:val="both"/>
        <w:textAlignment w:val="baseline"/>
        <w:rPr>
          <w:color w:val="000000"/>
          <w:sz w:val="28"/>
          <w:szCs w:val="28"/>
        </w:rPr>
      </w:pPr>
      <w:r w:rsidRPr="00F74A83">
        <w:rPr>
          <w:color w:val="000000"/>
          <w:sz w:val="28"/>
          <w:szCs w:val="28"/>
        </w:rPr>
        <w:t>4.</w:t>
      </w:r>
      <w:r w:rsidR="00CA528B">
        <w:rPr>
          <w:color w:val="000000"/>
          <w:sz w:val="28"/>
          <w:szCs w:val="28"/>
        </w:rPr>
        <w:t>9</w:t>
      </w:r>
      <w:r w:rsidRPr="00F74A83">
        <w:rPr>
          <w:color w:val="000000"/>
          <w:sz w:val="28"/>
          <w:szCs w:val="28"/>
        </w:rPr>
        <w:t>.10. Податкове зобов’язання з цього податку може бути нараховано за податкові (звітні) періоди (роки) в межах строків, визначених </w:t>
      </w:r>
      <w:hyperlink r:id="rId19" w:anchor="n2288" w:history="1">
        <w:r w:rsidRPr="00F74A83">
          <w:rPr>
            <w:rStyle w:val="ac"/>
            <w:color w:val="auto"/>
            <w:sz w:val="28"/>
            <w:szCs w:val="28"/>
            <w:u w:val="none"/>
            <w:bdr w:val="none" w:sz="0" w:space="0" w:color="auto" w:frame="1"/>
          </w:rPr>
          <w:t>пунктом 102.1</w:t>
        </w:r>
      </w:hyperlink>
      <w:r w:rsidRPr="00F74A83">
        <w:rPr>
          <w:color w:val="000000"/>
          <w:sz w:val="28"/>
          <w:szCs w:val="28"/>
        </w:rPr>
        <w:t> статті 102 Податкового кодексу України</w:t>
      </w:r>
      <w:r>
        <w:rPr>
          <w:color w:val="000000"/>
          <w:sz w:val="28"/>
          <w:szCs w:val="28"/>
        </w:rPr>
        <w:t>.</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29" w:name="n6911"/>
      <w:bookmarkEnd w:id="129"/>
      <w:r w:rsidRPr="00BB662D">
        <w:rPr>
          <w:rStyle w:val="rvts9"/>
          <w:color w:val="000000"/>
          <w:sz w:val="28"/>
          <w:szCs w:val="28"/>
          <w:bdr w:val="none" w:sz="0" w:space="0" w:color="auto" w:frame="1"/>
        </w:rPr>
        <w:t>4.1</w:t>
      </w:r>
      <w:r w:rsidR="00CA528B">
        <w:rPr>
          <w:rStyle w:val="rvts9"/>
          <w:color w:val="000000"/>
          <w:sz w:val="28"/>
          <w:szCs w:val="28"/>
          <w:bdr w:val="none" w:sz="0" w:space="0" w:color="auto" w:frame="1"/>
        </w:rPr>
        <w:t>0</w:t>
      </w:r>
      <w:r w:rsidRPr="00BB662D">
        <w:rPr>
          <w:rStyle w:val="rvts9"/>
          <w:color w:val="000000"/>
          <w:sz w:val="28"/>
          <w:szCs w:val="28"/>
          <w:bdr w:val="none" w:sz="0" w:space="0" w:color="auto" w:frame="1"/>
        </w:rPr>
        <w:t>.</w:t>
      </w:r>
      <w:r w:rsidRPr="00BB662D">
        <w:rPr>
          <w:rStyle w:val="apple-converted-space"/>
          <w:color w:val="000000"/>
          <w:sz w:val="28"/>
          <w:szCs w:val="28"/>
        </w:rPr>
        <w:t> </w:t>
      </w:r>
      <w:r w:rsidRPr="00BB662D">
        <w:rPr>
          <w:bCs/>
          <w:color w:val="000000"/>
          <w:sz w:val="28"/>
          <w:szCs w:val="28"/>
        </w:rPr>
        <w:t>Орендна плата:</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30" w:name="n6912"/>
      <w:bookmarkEnd w:id="130"/>
      <w:r w:rsidRPr="00BB662D">
        <w:rPr>
          <w:color w:val="000000"/>
          <w:sz w:val="28"/>
          <w:szCs w:val="28"/>
        </w:rPr>
        <w:t>4.1</w:t>
      </w:r>
      <w:r w:rsidR="00CA528B">
        <w:rPr>
          <w:color w:val="000000"/>
          <w:sz w:val="28"/>
          <w:szCs w:val="28"/>
        </w:rPr>
        <w:t>0</w:t>
      </w:r>
      <w:r w:rsidRPr="00BB662D">
        <w:rPr>
          <w:color w:val="000000"/>
          <w:sz w:val="28"/>
          <w:szCs w:val="28"/>
        </w:rPr>
        <w:t>.1. Підставою для нарахування орендної плати за земельну ділянку є договір оренди такої земельної ділянки.</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31" w:name="n6913"/>
      <w:bookmarkEnd w:id="131"/>
      <w:r w:rsidRPr="00BB662D">
        <w:rPr>
          <w:color w:val="000000"/>
          <w:sz w:val="28"/>
          <w:szCs w:val="28"/>
          <w:shd w:val="clear" w:color="auto" w:fill="FFFFFF"/>
        </w:rPr>
        <w:t>Орган місцевого самоврядування,</w:t>
      </w:r>
      <w:r w:rsidRPr="00BB662D">
        <w:rPr>
          <w:color w:val="000000"/>
          <w:shd w:val="clear" w:color="auto" w:fill="FFFFFF"/>
        </w:rPr>
        <w:t xml:space="preserve"> </w:t>
      </w:r>
      <w:r w:rsidRPr="00BB662D">
        <w:rPr>
          <w:color w:val="000000"/>
          <w:sz w:val="28"/>
          <w:szCs w:val="28"/>
        </w:rPr>
        <w:t>який укладає договори оренди землі, повинен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A66925" w:rsidRPr="00BB662D" w:rsidRDefault="00A66925" w:rsidP="00A66925">
      <w:pPr>
        <w:ind w:firstLine="540"/>
        <w:jc w:val="both"/>
        <w:rPr>
          <w:sz w:val="28"/>
          <w:szCs w:val="28"/>
          <w:lang w:val="uk-UA"/>
        </w:rPr>
      </w:pPr>
      <w:r w:rsidRPr="00BB662D">
        <w:rPr>
          <w:sz w:val="28"/>
          <w:szCs w:val="28"/>
          <w:lang w:val="uk-UA"/>
        </w:rPr>
        <w:t>Форма надання інформації затверджується центральним органом виконавчої влади, що забезпечує формування державної податкової політики.</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32" w:name="n6914"/>
      <w:bookmarkEnd w:id="132"/>
      <w:r w:rsidRPr="00BB662D">
        <w:rPr>
          <w:color w:val="000000"/>
          <w:sz w:val="28"/>
          <w:szCs w:val="28"/>
        </w:rPr>
        <w:t>4.1</w:t>
      </w:r>
      <w:r w:rsidR="00CA528B">
        <w:rPr>
          <w:color w:val="000000"/>
          <w:sz w:val="28"/>
          <w:szCs w:val="28"/>
        </w:rPr>
        <w:t>0</w:t>
      </w:r>
      <w:r w:rsidRPr="00BB662D">
        <w:rPr>
          <w:color w:val="000000"/>
          <w:sz w:val="28"/>
          <w:szCs w:val="28"/>
        </w:rPr>
        <w:t>.2. Платником орендної плати є орендар земельної ділянки.</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33" w:name="n6915"/>
      <w:bookmarkEnd w:id="133"/>
      <w:r w:rsidRPr="00BB662D">
        <w:rPr>
          <w:color w:val="000000"/>
          <w:sz w:val="28"/>
          <w:szCs w:val="28"/>
        </w:rPr>
        <w:t>4.1</w:t>
      </w:r>
      <w:r w:rsidR="00CA528B">
        <w:rPr>
          <w:color w:val="000000"/>
          <w:sz w:val="28"/>
          <w:szCs w:val="28"/>
        </w:rPr>
        <w:t>0</w:t>
      </w:r>
      <w:r w:rsidRPr="00BB662D">
        <w:rPr>
          <w:color w:val="000000"/>
          <w:sz w:val="28"/>
          <w:szCs w:val="28"/>
        </w:rPr>
        <w:t>.3. Об'єктом оподаткування є земельна ділянка, надана в оренду.</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34" w:name="n6916"/>
      <w:bookmarkEnd w:id="134"/>
      <w:r w:rsidRPr="00BB662D">
        <w:rPr>
          <w:color w:val="000000"/>
          <w:sz w:val="28"/>
          <w:szCs w:val="28"/>
        </w:rPr>
        <w:t>4.1</w:t>
      </w:r>
      <w:r w:rsidR="00CA528B">
        <w:rPr>
          <w:color w:val="000000"/>
          <w:sz w:val="28"/>
          <w:szCs w:val="28"/>
        </w:rPr>
        <w:t>0</w:t>
      </w:r>
      <w:r w:rsidRPr="00BB662D">
        <w:rPr>
          <w:color w:val="000000"/>
          <w:sz w:val="28"/>
          <w:szCs w:val="28"/>
        </w:rPr>
        <w:t>.4. Розмір та умови внесення орендної плати встановлюються у договорі оренди між орендодавцем (власником) і орендарем.</w:t>
      </w:r>
    </w:p>
    <w:p w:rsidR="00A66925" w:rsidRPr="00BB662D" w:rsidRDefault="00A66925" w:rsidP="00A66925">
      <w:pPr>
        <w:ind w:firstLine="540"/>
        <w:jc w:val="both"/>
        <w:rPr>
          <w:sz w:val="28"/>
          <w:szCs w:val="28"/>
          <w:lang w:val="uk-UA"/>
        </w:rPr>
      </w:pPr>
      <w:bookmarkStart w:id="135" w:name="n6917"/>
      <w:bookmarkStart w:id="136" w:name="n6926"/>
      <w:bookmarkEnd w:id="135"/>
      <w:bookmarkEnd w:id="136"/>
      <w:r w:rsidRPr="00BB662D">
        <w:rPr>
          <w:sz w:val="28"/>
          <w:szCs w:val="28"/>
          <w:lang w:val="uk-UA"/>
        </w:rPr>
        <w:t>4.1</w:t>
      </w:r>
      <w:r w:rsidR="00CA528B">
        <w:rPr>
          <w:sz w:val="28"/>
          <w:szCs w:val="28"/>
          <w:lang w:val="uk-UA"/>
        </w:rPr>
        <w:t>0</w:t>
      </w:r>
      <w:r w:rsidRPr="00BB662D">
        <w:rPr>
          <w:sz w:val="28"/>
          <w:szCs w:val="28"/>
        </w:rPr>
        <w:t xml:space="preserve">.5. </w:t>
      </w:r>
      <w:r w:rsidRPr="00BB662D">
        <w:rPr>
          <w:sz w:val="28"/>
          <w:szCs w:val="28"/>
          <w:lang w:val="uk-UA"/>
        </w:rPr>
        <w:t>Розмір орендної плати встановлюється у договорі оренди, але річна сума платежу:</w:t>
      </w:r>
    </w:p>
    <w:p w:rsidR="00BB662D" w:rsidRPr="00BB662D" w:rsidRDefault="00A66925" w:rsidP="00BB662D">
      <w:pPr>
        <w:pStyle w:val="rvps2"/>
        <w:shd w:val="clear" w:color="auto" w:fill="FFFFFF"/>
        <w:spacing w:before="0" w:beforeAutospacing="0" w:after="0" w:afterAutospacing="0"/>
        <w:ind w:firstLine="450"/>
        <w:jc w:val="both"/>
        <w:textAlignment w:val="baseline"/>
        <w:rPr>
          <w:color w:val="000000"/>
          <w:sz w:val="28"/>
          <w:szCs w:val="28"/>
        </w:rPr>
      </w:pPr>
      <w:r w:rsidRPr="00BB662D">
        <w:rPr>
          <w:sz w:val="28"/>
          <w:szCs w:val="28"/>
        </w:rPr>
        <w:t>4.1</w:t>
      </w:r>
      <w:r w:rsidR="00CA528B">
        <w:rPr>
          <w:sz w:val="28"/>
          <w:szCs w:val="28"/>
        </w:rPr>
        <w:t>0</w:t>
      </w:r>
      <w:r w:rsidRPr="00BB662D">
        <w:rPr>
          <w:sz w:val="28"/>
          <w:szCs w:val="28"/>
        </w:rPr>
        <w:t xml:space="preserve">.5.1. не може бути меншою </w:t>
      </w:r>
      <w:r w:rsidR="00BB662D" w:rsidRPr="00BB662D">
        <w:rPr>
          <w:color w:val="000000"/>
          <w:sz w:val="28"/>
          <w:szCs w:val="28"/>
        </w:rPr>
        <w:t>за розмір земельного податку</w:t>
      </w:r>
      <w:bookmarkStart w:id="137" w:name="n14914"/>
      <w:bookmarkEnd w:id="137"/>
      <w:r w:rsidR="005F02CD">
        <w:rPr>
          <w:color w:val="000000"/>
          <w:sz w:val="28"/>
          <w:szCs w:val="28"/>
        </w:rPr>
        <w:t xml:space="preserve"> </w:t>
      </w:r>
      <w:r w:rsidR="00BB662D" w:rsidRPr="00BB662D">
        <w:rPr>
          <w:color w:val="000000"/>
          <w:sz w:val="28"/>
          <w:szCs w:val="28"/>
        </w:rPr>
        <w:t xml:space="preserve">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w:t>
      </w:r>
      <w:r w:rsidR="00BB662D" w:rsidRPr="00BB662D">
        <w:rPr>
          <w:color w:val="000000"/>
          <w:sz w:val="28"/>
          <w:szCs w:val="28"/>
        </w:rPr>
        <w:lastRenderedPageBreak/>
        <w:t>сільськогосподарських угідь - не менше 0,3 відсотка та не більше 1 відсотка їх нормативної грошової оцінки;</w:t>
      </w:r>
    </w:p>
    <w:p w:rsidR="00A66925" w:rsidRDefault="00A66925" w:rsidP="00A66925">
      <w:pPr>
        <w:ind w:firstLine="540"/>
        <w:jc w:val="both"/>
        <w:rPr>
          <w:sz w:val="28"/>
          <w:szCs w:val="28"/>
          <w:lang w:val="uk-UA"/>
        </w:rPr>
      </w:pPr>
      <w:bookmarkStart w:id="138" w:name="n14915"/>
      <w:bookmarkEnd w:id="138"/>
      <w:r w:rsidRPr="00BB662D">
        <w:rPr>
          <w:sz w:val="28"/>
          <w:szCs w:val="28"/>
          <w:lang w:val="uk-UA"/>
        </w:rPr>
        <w:t>4.1</w:t>
      </w:r>
      <w:r w:rsidR="00CA528B">
        <w:rPr>
          <w:sz w:val="28"/>
          <w:szCs w:val="28"/>
          <w:lang w:val="uk-UA"/>
        </w:rPr>
        <w:t>0</w:t>
      </w:r>
      <w:r w:rsidRPr="00BB662D">
        <w:rPr>
          <w:sz w:val="28"/>
          <w:szCs w:val="28"/>
          <w:lang w:val="uk-UA"/>
        </w:rPr>
        <w:t>.5.2. не може перевищувати 12 відсотків нормативної грошової оцінки.</w:t>
      </w:r>
    </w:p>
    <w:p w:rsidR="00BB662D" w:rsidRPr="00BB662D" w:rsidRDefault="00BB662D" w:rsidP="00A66925">
      <w:pPr>
        <w:ind w:firstLine="540"/>
        <w:jc w:val="both"/>
        <w:rPr>
          <w:sz w:val="28"/>
          <w:szCs w:val="28"/>
          <w:lang w:val="uk-UA"/>
        </w:rPr>
      </w:pPr>
      <w:r>
        <w:rPr>
          <w:sz w:val="28"/>
          <w:szCs w:val="28"/>
          <w:lang w:val="uk-UA"/>
        </w:rPr>
        <w:t>4.1</w:t>
      </w:r>
      <w:r w:rsidR="00CA528B">
        <w:rPr>
          <w:sz w:val="28"/>
          <w:szCs w:val="28"/>
          <w:lang w:val="uk-UA"/>
        </w:rPr>
        <w:t>0</w:t>
      </w:r>
      <w:r>
        <w:rPr>
          <w:sz w:val="28"/>
          <w:szCs w:val="28"/>
          <w:lang w:val="uk-UA"/>
        </w:rPr>
        <w:t xml:space="preserve">.5.3 </w:t>
      </w:r>
      <w:r w:rsidRPr="00BB662D">
        <w:rPr>
          <w:color w:val="000000"/>
          <w:sz w:val="28"/>
          <w:szCs w:val="28"/>
        </w:rPr>
        <w:t xml:space="preserve">може перевищувати граничний розмір орендної плати, встановлений у підпункті </w:t>
      </w:r>
      <w:r>
        <w:rPr>
          <w:color w:val="000000"/>
          <w:sz w:val="28"/>
          <w:szCs w:val="28"/>
          <w:lang w:val="uk-UA"/>
        </w:rPr>
        <w:t>4.1</w:t>
      </w:r>
      <w:r w:rsidR="00CA528B">
        <w:rPr>
          <w:color w:val="000000"/>
          <w:sz w:val="28"/>
          <w:szCs w:val="28"/>
          <w:lang w:val="uk-UA"/>
        </w:rPr>
        <w:t>0</w:t>
      </w:r>
      <w:r w:rsidRPr="00BB662D">
        <w:rPr>
          <w:color w:val="000000"/>
          <w:sz w:val="28"/>
          <w:szCs w:val="28"/>
        </w:rPr>
        <w:t>.5.2, у разі визначення орендаря на конкурентних засадах.</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39" w:name="n6927"/>
      <w:bookmarkEnd w:id="139"/>
      <w:r w:rsidRPr="00BB662D">
        <w:rPr>
          <w:color w:val="000000"/>
          <w:sz w:val="28"/>
          <w:szCs w:val="28"/>
        </w:rPr>
        <w:t>4.1</w:t>
      </w:r>
      <w:r w:rsidR="00CA528B">
        <w:rPr>
          <w:color w:val="000000"/>
          <w:sz w:val="28"/>
          <w:szCs w:val="28"/>
        </w:rPr>
        <w:t>0</w:t>
      </w:r>
      <w:r w:rsidRPr="00BB662D">
        <w:rPr>
          <w:color w:val="000000"/>
          <w:sz w:val="28"/>
          <w:szCs w:val="28"/>
        </w:rPr>
        <w:t>.6. Плата за суборенду земельних ділянок не може перевищувати орендної плати.</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40" w:name="n6928"/>
      <w:bookmarkEnd w:id="140"/>
      <w:r w:rsidRPr="00BB662D">
        <w:rPr>
          <w:color w:val="000000"/>
          <w:sz w:val="28"/>
          <w:szCs w:val="28"/>
        </w:rPr>
        <w:t>4.1</w:t>
      </w:r>
      <w:r w:rsidR="00CA528B">
        <w:rPr>
          <w:color w:val="000000"/>
          <w:sz w:val="28"/>
          <w:szCs w:val="28"/>
        </w:rPr>
        <w:t>0</w:t>
      </w:r>
      <w:r w:rsidRPr="00BB662D">
        <w:rPr>
          <w:color w:val="000000"/>
          <w:sz w:val="28"/>
          <w:szCs w:val="28"/>
        </w:rPr>
        <w:t>.7. Податковий період, порядок обчислення орендної плати, строк сплати та порядок її зарахування до бюджетів застосовується відповідно до вимог</w:t>
      </w:r>
      <w:r w:rsidRPr="00BB662D">
        <w:rPr>
          <w:rStyle w:val="apple-converted-space"/>
          <w:color w:val="000000"/>
          <w:sz w:val="28"/>
          <w:szCs w:val="28"/>
        </w:rPr>
        <w:t> пунктів 4.</w:t>
      </w:r>
      <w:r w:rsidR="00CA528B">
        <w:rPr>
          <w:rStyle w:val="apple-converted-space"/>
          <w:color w:val="000000"/>
          <w:sz w:val="28"/>
          <w:szCs w:val="28"/>
        </w:rPr>
        <w:t>7</w:t>
      </w:r>
      <w:r w:rsidRPr="00BB662D">
        <w:rPr>
          <w:rStyle w:val="apple-converted-space"/>
          <w:color w:val="000000"/>
          <w:sz w:val="28"/>
          <w:szCs w:val="28"/>
        </w:rPr>
        <w:t>.-</w:t>
      </w:r>
      <w:r w:rsidR="00BB662D" w:rsidRPr="00BB662D">
        <w:rPr>
          <w:rStyle w:val="apple-converted-space"/>
          <w:color w:val="000000"/>
          <w:sz w:val="28"/>
          <w:szCs w:val="28"/>
        </w:rPr>
        <w:t xml:space="preserve"> </w:t>
      </w:r>
      <w:r w:rsidRPr="00BB662D">
        <w:rPr>
          <w:rStyle w:val="apple-converted-space"/>
          <w:color w:val="000000"/>
          <w:sz w:val="28"/>
          <w:szCs w:val="28"/>
        </w:rPr>
        <w:t>4.</w:t>
      </w:r>
      <w:r w:rsidR="00CA528B">
        <w:rPr>
          <w:rStyle w:val="apple-converted-space"/>
          <w:color w:val="000000"/>
          <w:sz w:val="28"/>
          <w:szCs w:val="28"/>
        </w:rPr>
        <w:t>9</w:t>
      </w:r>
      <w:r w:rsidRPr="00BB662D">
        <w:rPr>
          <w:rStyle w:val="apple-converted-space"/>
          <w:color w:val="000000"/>
          <w:sz w:val="28"/>
          <w:szCs w:val="28"/>
        </w:rPr>
        <w:t xml:space="preserve">. </w:t>
      </w:r>
      <w:r w:rsidRPr="00BB662D">
        <w:rPr>
          <w:color w:val="000000"/>
          <w:sz w:val="28"/>
          <w:szCs w:val="28"/>
        </w:rPr>
        <w:t xml:space="preserve">цього </w:t>
      </w:r>
      <w:r w:rsidR="00BB662D" w:rsidRPr="00BB662D">
        <w:rPr>
          <w:color w:val="000000"/>
          <w:sz w:val="28"/>
          <w:szCs w:val="28"/>
        </w:rPr>
        <w:t>розділу</w:t>
      </w:r>
      <w:r w:rsidRPr="00BB662D">
        <w:rPr>
          <w:color w:val="000000"/>
          <w:sz w:val="28"/>
          <w:szCs w:val="28"/>
        </w:rPr>
        <w:t>.</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41" w:name="n6929"/>
      <w:bookmarkEnd w:id="141"/>
      <w:r w:rsidRPr="00BB662D">
        <w:rPr>
          <w:rStyle w:val="rvts9"/>
          <w:color w:val="000000"/>
          <w:sz w:val="28"/>
          <w:szCs w:val="28"/>
          <w:bdr w:val="none" w:sz="0" w:space="0" w:color="auto" w:frame="1"/>
        </w:rPr>
        <w:t>4.1</w:t>
      </w:r>
      <w:r w:rsidR="00CA528B">
        <w:rPr>
          <w:rStyle w:val="rvts9"/>
          <w:color w:val="000000"/>
          <w:sz w:val="28"/>
          <w:szCs w:val="28"/>
          <w:bdr w:val="none" w:sz="0" w:space="0" w:color="auto" w:frame="1"/>
        </w:rPr>
        <w:t>0</w:t>
      </w:r>
      <w:r w:rsidRPr="00BB662D">
        <w:rPr>
          <w:rStyle w:val="rvts9"/>
          <w:color w:val="000000"/>
          <w:sz w:val="28"/>
          <w:szCs w:val="28"/>
          <w:bdr w:val="none" w:sz="0" w:space="0" w:color="auto" w:frame="1"/>
        </w:rPr>
        <w:t>.</w:t>
      </w:r>
      <w:r w:rsidRPr="00BB662D">
        <w:rPr>
          <w:rStyle w:val="apple-converted-space"/>
          <w:color w:val="000000"/>
          <w:sz w:val="28"/>
          <w:szCs w:val="28"/>
        </w:rPr>
        <w:t> </w:t>
      </w:r>
      <w:r w:rsidRPr="00BB662D">
        <w:rPr>
          <w:bCs/>
          <w:color w:val="000000"/>
          <w:sz w:val="28"/>
          <w:szCs w:val="28"/>
        </w:rPr>
        <w:t>Індексація нормативної грошової оцінки земель:</w:t>
      </w:r>
    </w:p>
    <w:p w:rsidR="00A66925" w:rsidRPr="00BB662D" w:rsidRDefault="00A66925" w:rsidP="00A66925">
      <w:pPr>
        <w:pStyle w:val="rvps2"/>
        <w:shd w:val="clear" w:color="auto" w:fill="FFFFFF"/>
        <w:tabs>
          <w:tab w:val="left" w:pos="851"/>
          <w:tab w:val="left" w:pos="1134"/>
          <w:tab w:val="left" w:pos="1418"/>
        </w:tabs>
        <w:spacing w:before="0" w:beforeAutospacing="0" w:after="0" w:afterAutospacing="0"/>
        <w:ind w:firstLine="540"/>
        <w:jc w:val="both"/>
        <w:textAlignment w:val="baseline"/>
        <w:rPr>
          <w:color w:val="000000"/>
          <w:sz w:val="28"/>
          <w:szCs w:val="28"/>
        </w:rPr>
      </w:pPr>
      <w:bookmarkStart w:id="142" w:name="n6930"/>
      <w:bookmarkEnd w:id="142"/>
      <w:r w:rsidRPr="00BB662D">
        <w:rPr>
          <w:color w:val="000000"/>
          <w:sz w:val="28"/>
          <w:szCs w:val="28"/>
        </w:rPr>
        <w:t>4.1</w:t>
      </w:r>
      <w:r w:rsidR="00CA528B">
        <w:rPr>
          <w:color w:val="000000"/>
          <w:sz w:val="28"/>
          <w:szCs w:val="28"/>
        </w:rPr>
        <w:t>0</w:t>
      </w:r>
      <w:r w:rsidRPr="00BB662D">
        <w:rPr>
          <w:color w:val="000000"/>
          <w:sz w:val="28"/>
          <w:szCs w:val="28"/>
        </w:rPr>
        <w:t>.1. Для визначення розміру податку та орендної плати використовується нормативна грошова оцінка земельних ділянок.</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43" w:name="n6931"/>
      <w:bookmarkEnd w:id="143"/>
      <w:r w:rsidRPr="00BB662D">
        <w:rPr>
          <w:color w:val="000000"/>
          <w:sz w:val="28"/>
          <w:szCs w:val="28"/>
        </w:rPr>
        <w:t>Центральний орган виконавчої влади, що реалізує державну політику у сфері земельних відносин</w:t>
      </w:r>
      <w:r w:rsidR="005F02CD">
        <w:rPr>
          <w:color w:val="000000"/>
          <w:sz w:val="28"/>
          <w:szCs w:val="28"/>
        </w:rPr>
        <w:t>,</w:t>
      </w:r>
      <w:r w:rsidRPr="00BB662D">
        <w:rPr>
          <w:color w:val="000000"/>
          <w:sz w:val="28"/>
          <w:szCs w:val="28"/>
        </w:rPr>
        <w:t xml:space="preserve"> здійснює управління у сфері оцінки земель та земельних ділянок.</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44" w:name="n6932"/>
      <w:bookmarkEnd w:id="144"/>
      <w:r w:rsidRPr="00BB662D">
        <w:rPr>
          <w:color w:val="000000"/>
          <w:sz w:val="28"/>
          <w:szCs w:val="28"/>
        </w:rPr>
        <w:t>4.1</w:t>
      </w:r>
      <w:r w:rsidR="00CA528B">
        <w:rPr>
          <w:color w:val="000000"/>
          <w:sz w:val="28"/>
          <w:szCs w:val="28"/>
        </w:rPr>
        <w:t>0</w:t>
      </w:r>
      <w:r w:rsidRPr="00BB662D">
        <w:rPr>
          <w:color w:val="000000"/>
          <w:sz w:val="28"/>
          <w:szCs w:val="28"/>
        </w:rPr>
        <w:t>.2. Центральний орган виконавчої влади, що реалізує державну політику у сфері земельних відносин</w:t>
      </w:r>
      <w:r w:rsidR="005F02CD">
        <w:rPr>
          <w:color w:val="000000"/>
          <w:sz w:val="28"/>
          <w:szCs w:val="28"/>
        </w:rPr>
        <w:t>,</w:t>
      </w:r>
      <w:r w:rsidRPr="00BB662D">
        <w:rPr>
          <w:color w:val="000000"/>
          <w:sz w:val="28"/>
          <w:szCs w:val="28"/>
        </w:rPr>
        <w:t xml:space="preserve">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A66925" w:rsidRPr="00BB662D" w:rsidRDefault="00A66925" w:rsidP="00A66925">
      <w:pPr>
        <w:ind w:firstLine="540"/>
        <w:jc w:val="center"/>
        <w:rPr>
          <w:sz w:val="28"/>
          <w:szCs w:val="28"/>
          <w:lang w:val="uk-UA"/>
        </w:rPr>
      </w:pPr>
      <w:bookmarkStart w:id="145" w:name="n6933"/>
      <w:bookmarkEnd w:id="145"/>
      <w:r w:rsidRPr="00BB662D">
        <w:rPr>
          <w:sz w:val="28"/>
          <w:szCs w:val="28"/>
        </w:rPr>
        <w:t>Кі = І:100</w:t>
      </w:r>
      <w:r w:rsidRPr="00BB662D">
        <w:rPr>
          <w:sz w:val="28"/>
          <w:szCs w:val="28"/>
          <w:lang w:val="uk-UA"/>
        </w:rPr>
        <w:t>,</w:t>
      </w:r>
    </w:p>
    <w:p w:rsidR="00A66925" w:rsidRPr="00BB662D" w:rsidRDefault="00A66925" w:rsidP="00A66925">
      <w:pPr>
        <w:pStyle w:val="rvps2"/>
        <w:shd w:val="clear" w:color="auto" w:fill="FFFFFF"/>
        <w:spacing w:before="0" w:beforeAutospacing="0" w:after="0" w:afterAutospacing="0"/>
        <w:ind w:firstLine="540"/>
        <w:jc w:val="both"/>
        <w:textAlignment w:val="baseline"/>
        <w:rPr>
          <w:i/>
          <w:color w:val="000000"/>
          <w:sz w:val="28"/>
          <w:szCs w:val="28"/>
        </w:rPr>
      </w:pPr>
      <w:bookmarkStart w:id="146" w:name="n6934"/>
      <w:bookmarkEnd w:id="146"/>
      <w:r w:rsidRPr="00BB662D">
        <w:rPr>
          <w:i/>
          <w:color w:val="000000"/>
          <w:sz w:val="28"/>
          <w:szCs w:val="28"/>
        </w:rPr>
        <w:t>де І - індекс споживчих цін за попередній рік.</w:t>
      </w:r>
    </w:p>
    <w:p w:rsidR="00A66925" w:rsidRPr="00BB662D"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47" w:name="n6935"/>
      <w:bookmarkEnd w:id="147"/>
      <w:r w:rsidRPr="00BB662D">
        <w:rPr>
          <w:color w:val="000000"/>
          <w:sz w:val="28"/>
          <w:szCs w:val="28"/>
        </w:rPr>
        <w:t>У разі якщо індекс споживчих цін перевищує 1</w:t>
      </w:r>
      <w:r w:rsidR="00BB662D" w:rsidRPr="00BB662D">
        <w:rPr>
          <w:color w:val="000000"/>
          <w:sz w:val="28"/>
          <w:szCs w:val="28"/>
        </w:rPr>
        <w:t>15</w:t>
      </w:r>
      <w:r w:rsidRPr="00BB662D">
        <w:rPr>
          <w:color w:val="000000"/>
          <w:sz w:val="28"/>
          <w:szCs w:val="28"/>
        </w:rPr>
        <w:t xml:space="preserve"> відсотків, такий індекс застосовується із значенням 1</w:t>
      </w:r>
      <w:r w:rsidR="00BB662D" w:rsidRPr="00BB662D">
        <w:rPr>
          <w:color w:val="000000"/>
          <w:sz w:val="28"/>
          <w:szCs w:val="28"/>
        </w:rPr>
        <w:t>15</w:t>
      </w:r>
      <w:r w:rsidRPr="00BB662D">
        <w:rPr>
          <w:color w:val="000000"/>
          <w:sz w:val="28"/>
          <w:szCs w:val="28"/>
        </w:rPr>
        <w:t>.</w:t>
      </w:r>
    </w:p>
    <w:p w:rsidR="00A66925" w:rsidRDefault="00A66925" w:rsidP="00A66925">
      <w:pPr>
        <w:pStyle w:val="rvps2"/>
        <w:shd w:val="clear" w:color="auto" w:fill="FFFFFF"/>
        <w:spacing w:before="0" w:beforeAutospacing="0" w:after="0" w:afterAutospacing="0"/>
        <w:ind w:firstLine="540"/>
        <w:jc w:val="both"/>
        <w:textAlignment w:val="baseline"/>
        <w:rPr>
          <w:color w:val="000000"/>
          <w:sz w:val="28"/>
          <w:szCs w:val="28"/>
        </w:rPr>
      </w:pPr>
      <w:bookmarkStart w:id="148" w:name="n6936"/>
      <w:bookmarkEnd w:id="148"/>
      <w:r w:rsidRPr="00BB662D">
        <w:rPr>
          <w:color w:val="000000"/>
          <w:sz w:val="28"/>
          <w:szCs w:val="28"/>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881F41" w:rsidRDefault="00881F41" w:rsidP="00A66925">
      <w:pPr>
        <w:pStyle w:val="rvps2"/>
        <w:shd w:val="clear" w:color="auto" w:fill="FFFFFF"/>
        <w:spacing w:before="0" w:beforeAutospacing="0" w:after="0" w:afterAutospacing="0"/>
        <w:ind w:firstLine="540"/>
        <w:jc w:val="both"/>
        <w:textAlignment w:val="baseline"/>
        <w:rPr>
          <w:color w:val="000000"/>
          <w:sz w:val="28"/>
          <w:szCs w:val="28"/>
        </w:rPr>
      </w:pPr>
    </w:p>
    <w:p w:rsidR="00881F41" w:rsidRDefault="00881F41" w:rsidP="00A66925">
      <w:pPr>
        <w:pStyle w:val="rvps2"/>
        <w:shd w:val="clear" w:color="auto" w:fill="FFFFFF"/>
        <w:spacing w:before="0" w:beforeAutospacing="0" w:after="0" w:afterAutospacing="0"/>
        <w:ind w:firstLine="540"/>
        <w:jc w:val="both"/>
        <w:textAlignment w:val="baseline"/>
        <w:rPr>
          <w:color w:val="000000"/>
          <w:sz w:val="28"/>
          <w:szCs w:val="28"/>
        </w:rPr>
      </w:pPr>
    </w:p>
    <w:p w:rsidR="00881F41" w:rsidRPr="00BB662D" w:rsidRDefault="00881F41" w:rsidP="00A66925">
      <w:pPr>
        <w:pStyle w:val="rvps2"/>
        <w:shd w:val="clear" w:color="auto" w:fill="FFFFFF"/>
        <w:spacing w:before="0" w:beforeAutospacing="0" w:after="0" w:afterAutospacing="0"/>
        <w:ind w:firstLine="540"/>
        <w:jc w:val="both"/>
        <w:textAlignment w:val="baseline"/>
        <w:rPr>
          <w:color w:val="000000"/>
          <w:sz w:val="28"/>
          <w:szCs w:val="28"/>
        </w:rPr>
      </w:pPr>
    </w:p>
    <w:p w:rsidR="00A66925" w:rsidRPr="00881F41" w:rsidRDefault="00A66925" w:rsidP="00A66925">
      <w:pPr>
        <w:ind w:firstLine="540"/>
        <w:rPr>
          <w:sz w:val="28"/>
          <w:szCs w:val="28"/>
          <w:lang w:val="uk-UA"/>
        </w:rPr>
      </w:pPr>
      <w:bookmarkStart w:id="149" w:name="n6937"/>
      <w:bookmarkStart w:id="150" w:name="n6899"/>
      <w:bookmarkEnd w:id="149"/>
      <w:bookmarkEnd w:id="150"/>
      <w:r w:rsidRPr="00BB662D">
        <w:rPr>
          <w:sz w:val="28"/>
          <w:szCs w:val="28"/>
          <w:lang w:val="uk-UA"/>
        </w:rPr>
        <w:t>Секретар міської ради</w:t>
      </w:r>
      <w:r w:rsidRPr="00BB662D">
        <w:rPr>
          <w:sz w:val="28"/>
          <w:szCs w:val="28"/>
          <w:lang w:val="uk-UA"/>
        </w:rPr>
        <w:tab/>
      </w:r>
      <w:r w:rsidRPr="00BB662D">
        <w:rPr>
          <w:sz w:val="32"/>
          <w:szCs w:val="28"/>
          <w:lang w:val="uk-UA"/>
        </w:rPr>
        <w:tab/>
      </w:r>
      <w:r w:rsidRPr="00BB662D">
        <w:rPr>
          <w:sz w:val="32"/>
          <w:szCs w:val="28"/>
          <w:lang w:val="uk-UA"/>
        </w:rPr>
        <w:tab/>
      </w:r>
      <w:r w:rsidRPr="00BB662D">
        <w:rPr>
          <w:sz w:val="32"/>
          <w:szCs w:val="28"/>
          <w:lang w:val="uk-UA"/>
        </w:rPr>
        <w:tab/>
      </w:r>
      <w:r w:rsidRPr="00BB662D">
        <w:rPr>
          <w:sz w:val="32"/>
          <w:szCs w:val="28"/>
          <w:lang w:val="uk-UA"/>
        </w:rPr>
        <w:tab/>
      </w:r>
      <w:r w:rsidRPr="00881F41">
        <w:rPr>
          <w:sz w:val="28"/>
          <w:szCs w:val="28"/>
          <w:lang w:val="uk-UA"/>
        </w:rPr>
        <w:t>Оксана Савчук</w:t>
      </w:r>
    </w:p>
    <w:tbl>
      <w:tblPr>
        <w:tblW w:w="9655" w:type="dxa"/>
        <w:tblInd w:w="-176" w:type="dxa"/>
        <w:tblLayout w:type="fixed"/>
        <w:tblLook w:val="00A0" w:firstRow="1" w:lastRow="0" w:firstColumn="1" w:lastColumn="0" w:noHBand="0" w:noVBand="0"/>
      </w:tblPr>
      <w:tblGrid>
        <w:gridCol w:w="724"/>
        <w:gridCol w:w="851"/>
        <w:gridCol w:w="127"/>
        <w:gridCol w:w="3241"/>
        <w:gridCol w:w="4712"/>
      </w:tblGrid>
      <w:tr w:rsidR="003B7332" w:rsidRPr="002F329D" w:rsidTr="00135155">
        <w:trPr>
          <w:trHeight w:val="255"/>
        </w:trPr>
        <w:tc>
          <w:tcPr>
            <w:tcW w:w="724" w:type="dxa"/>
            <w:tcBorders>
              <w:top w:val="nil"/>
              <w:left w:val="nil"/>
              <w:bottom w:val="nil"/>
              <w:right w:val="nil"/>
            </w:tcBorders>
            <w:noWrap/>
            <w:vAlign w:val="bottom"/>
          </w:tcPr>
          <w:p w:rsidR="003B7332" w:rsidRPr="002F329D" w:rsidRDefault="003B7332" w:rsidP="00110D00">
            <w:pPr>
              <w:rPr>
                <w:rFonts w:ascii="Arial CYR" w:hAnsi="Arial CYR" w:cs="Arial CYR"/>
                <w:sz w:val="20"/>
                <w:lang w:eastAsia="uk-UA"/>
              </w:rPr>
            </w:pPr>
          </w:p>
        </w:tc>
        <w:tc>
          <w:tcPr>
            <w:tcW w:w="851" w:type="dxa"/>
            <w:tcBorders>
              <w:top w:val="nil"/>
              <w:left w:val="nil"/>
              <w:bottom w:val="nil"/>
              <w:right w:val="nil"/>
            </w:tcBorders>
            <w:noWrap/>
            <w:vAlign w:val="center"/>
          </w:tcPr>
          <w:p w:rsidR="003B7332" w:rsidRPr="002F329D" w:rsidRDefault="003B7332" w:rsidP="00110D00">
            <w:pPr>
              <w:jc w:val="center"/>
              <w:rPr>
                <w:rFonts w:ascii="Arial CYR" w:hAnsi="Arial CYR" w:cs="Arial CYR"/>
                <w:sz w:val="20"/>
                <w:lang w:eastAsia="uk-UA"/>
              </w:rPr>
            </w:pPr>
          </w:p>
        </w:tc>
        <w:tc>
          <w:tcPr>
            <w:tcW w:w="3368" w:type="dxa"/>
            <w:gridSpan w:val="2"/>
            <w:tcBorders>
              <w:top w:val="nil"/>
              <w:left w:val="nil"/>
              <w:bottom w:val="nil"/>
              <w:right w:val="nil"/>
            </w:tcBorders>
            <w:noWrap/>
            <w:vAlign w:val="bottom"/>
          </w:tcPr>
          <w:p w:rsidR="003B7332" w:rsidRPr="002F329D" w:rsidRDefault="003B7332" w:rsidP="00110D00">
            <w:pPr>
              <w:rPr>
                <w:rFonts w:ascii="Arial CYR" w:hAnsi="Arial CYR" w:cs="Arial CYR"/>
                <w:sz w:val="20"/>
                <w:lang w:eastAsia="uk-UA"/>
              </w:rPr>
            </w:pPr>
          </w:p>
        </w:tc>
        <w:tc>
          <w:tcPr>
            <w:tcW w:w="4712" w:type="dxa"/>
            <w:tcBorders>
              <w:top w:val="nil"/>
              <w:left w:val="nil"/>
              <w:bottom w:val="nil"/>
              <w:right w:val="nil"/>
            </w:tcBorders>
            <w:noWrap/>
            <w:vAlign w:val="bottom"/>
          </w:tcPr>
          <w:p w:rsidR="00881F41" w:rsidRDefault="00881F41" w:rsidP="00110D00">
            <w:pPr>
              <w:rPr>
                <w:sz w:val="28"/>
                <w:szCs w:val="28"/>
                <w:lang w:val="uk-UA" w:eastAsia="uk-UA"/>
              </w:rPr>
            </w:pPr>
          </w:p>
          <w:p w:rsidR="00881F41" w:rsidRDefault="00881F41" w:rsidP="00110D00">
            <w:pPr>
              <w:rPr>
                <w:sz w:val="28"/>
                <w:szCs w:val="28"/>
                <w:lang w:val="uk-UA" w:eastAsia="uk-UA"/>
              </w:rPr>
            </w:pPr>
          </w:p>
          <w:p w:rsidR="00881F41" w:rsidRDefault="00881F41" w:rsidP="00110D00">
            <w:pPr>
              <w:rPr>
                <w:sz w:val="28"/>
                <w:szCs w:val="28"/>
                <w:lang w:val="uk-UA" w:eastAsia="uk-UA"/>
              </w:rPr>
            </w:pPr>
          </w:p>
          <w:p w:rsidR="005F02CD" w:rsidRDefault="005F02CD" w:rsidP="00110D00">
            <w:pPr>
              <w:rPr>
                <w:sz w:val="28"/>
                <w:szCs w:val="28"/>
                <w:lang w:val="uk-UA" w:eastAsia="uk-UA"/>
              </w:rPr>
            </w:pPr>
          </w:p>
          <w:p w:rsidR="005F02CD" w:rsidRDefault="005F02CD" w:rsidP="00110D00">
            <w:pPr>
              <w:rPr>
                <w:sz w:val="28"/>
                <w:szCs w:val="28"/>
                <w:lang w:val="uk-UA" w:eastAsia="uk-UA"/>
              </w:rPr>
            </w:pPr>
          </w:p>
          <w:p w:rsidR="005F02CD" w:rsidRDefault="005F02CD" w:rsidP="00110D00">
            <w:pPr>
              <w:rPr>
                <w:sz w:val="28"/>
                <w:szCs w:val="28"/>
                <w:lang w:val="uk-UA" w:eastAsia="uk-UA"/>
              </w:rPr>
            </w:pPr>
          </w:p>
          <w:p w:rsidR="005F02CD" w:rsidRDefault="005F02CD" w:rsidP="00110D00">
            <w:pPr>
              <w:rPr>
                <w:sz w:val="28"/>
                <w:szCs w:val="28"/>
                <w:lang w:val="uk-UA" w:eastAsia="uk-UA"/>
              </w:rPr>
            </w:pPr>
          </w:p>
          <w:p w:rsidR="005F02CD" w:rsidRDefault="005F02CD" w:rsidP="00110D00">
            <w:pPr>
              <w:rPr>
                <w:sz w:val="28"/>
                <w:szCs w:val="28"/>
                <w:lang w:val="uk-UA" w:eastAsia="uk-UA"/>
              </w:rPr>
            </w:pPr>
          </w:p>
          <w:p w:rsidR="005F02CD" w:rsidRDefault="005F02CD" w:rsidP="00110D00">
            <w:pPr>
              <w:rPr>
                <w:sz w:val="28"/>
                <w:szCs w:val="28"/>
                <w:lang w:val="uk-UA" w:eastAsia="uk-UA"/>
              </w:rPr>
            </w:pPr>
          </w:p>
          <w:p w:rsidR="008469C1" w:rsidRDefault="008469C1" w:rsidP="00110D00">
            <w:pPr>
              <w:rPr>
                <w:sz w:val="28"/>
                <w:szCs w:val="28"/>
                <w:lang w:val="uk-UA" w:eastAsia="uk-UA"/>
              </w:rPr>
            </w:pPr>
          </w:p>
          <w:p w:rsidR="003B7332" w:rsidRPr="003B7332" w:rsidRDefault="003B7332" w:rsidP="00110D00">
            <w:pPr>
              <w:rPr>
                <w:sz w:val="28"/>
                <w:szCs w:val="28"/>
                <w:lang w:eastAsia="uk-UA"/>
              </w:rPr>
            </w:pPr>
            <w:r w:rsidRPr="003B7332">
              <w:rPr>
                <w:sz w:val="28"/>
                <w:szCs w:val="28"/>
                <w:lang w:eastAsia="uk-UA"/>
              </w:rPr>
              <w:lastRenderedPageBreak/>
              <w:t xml:space="preserve">Додаток </w:t>
            </w:r>
          </w:p>
        </w:tc>
      </w:tr>
      <w:tr w:rsidR="003B7332" w:rsidRPr="002F329D" w:rsidTr="00135155">
        <w:trPr>
          <w:trHeight w:val="255"/>
        </w:trPr>
        <w:tc>
          <w:tcPr>
            <w:tcW w:w="724" w:type="dxa"/>
            <w:tcBorders>
              <w:top w:val="nil"/>
              <w:left w:val="nil"/>
              <w:bottom w:val="nil"/>
              <w:right w:val="nil"/>
            </w:tcBorders>
            <w:noWrap/>
            <w:vAlign w:val="bottom"/>
          </w:tcPr>
          <w:p w:rsidR="003B7332" w:rsidRPr="002F329D" w:rsidRDefault="003B7332" w:rsidP="00110D00">
            <w:pPr>
              <w:rPr>
                <w:rFonts w:ascii="Arial CYR" w:hAnsi="Arial CYR" w:cs="Arial CYR"/>
                <w:sz w:val="20"/>
                <w:lang w:eastAsia="uk-UA"/>
              </w:rPr>
            </w:pPr>
          </w:p>
        </w:tc>
        <w:tc>
          <w:tcPr>
            <w:tcW w:w="851" w:type="dxa"/>
            <w:tcBorders>
              <w:top w:val="nil"/>
              <w:left w:val="nil"/>
              <w:bottom w:val="nil"/>
              <w:right w:val="nil"/>
            </w:tcBorders>
            <w:noWrap/>
            <w:vAlign w:val="center"/>
          </w:tcPr>
          <w:p w:rsidR="003B7332" w:rsidRPr="002F329D" w:rsidRDefault="003B7332" w:rsidP="00110D00">
            <w:pPr>
              <w:jc w:val="center"/>
              <w:rPr>
                <w:rFonts w:ascii="Arial CYR" w:hAnsi="Arial CYR" w:cs="Arial CYR"/>
                <w:sz w:val="20"/>
                <w:lang w:eastAsia="uk-UA"/>
              </w:rPr>
            </w:pPr>
          </w:p>
        </w:tc>
        <w:tc>
          <w:tcPr>
            <w:tcW w:w="3368" w:type="dxa"/>
            <w:gridSpan w:val="2"/>
            <w:tcBorders>
              <w:top w:val="nil"/>
              <w:left w:val="nil"/>
              <w:bottom w:val="nil"/>
              <w:right w:val="nil"/>
            </w:tcBorders>
            <w:noWrap/>
            <w:vAlign w:val="bottom"/>
          </w:tcPr>
          <w:p w:rsidR="003B7332" w:rsidRPr="002F329D" w:rsidRDefault="003B7332" w:rsidP="00110D00">
            <w:pPr>
              <w:rPr>
                <w:rFonts w:ascii="Arial CYR" w:hAnsi="Arial CYR" w:cs="Arial CYR"/>
                <w:sz w:val="20"/>
                <w:lang w:eastAsia="uk-UA"/>
              </w:rPr>
            </w:pPr>
          </w:p>
        </w:tc>
        <w:tc>
          <w:tcPr>
            <w:tcW w:w="4712" w:type="dxa"/>
            <w:tcBorders>
              <w:top w:val="nil"/>
              <w:left w:val="nil"/>
              <w:bottom w:val="nil"/>
              <w:right w:val="nil"/>
            </w:tcBorders>
            <w:noWrap/>
            <w:vAlign w:val="bottom"/>
          </w:tcPr>
          <w:p w:rsidR="003B7332" w:rsidRDefault="003B7332" w:rsidP="00110D00">
            <w:pPr>
              <w:rPr>
                <w:sz w:val="28"/>
                <w:szCs w:val="28"/>
                <w:lang w:val="uk-UA" w:eastAsia="uk-UA"/>
              </w:rPr>
            </w:pPr>
            <w:r w:rsidRPr="003B7332">
              <w:rPr>
                <w:sz w:val="28"/>
                <w:szCs w:val="28"/>
                <w:lang w:eastAsia="uk-UA"/>
              </w:rPr>
              <w:t>до Положення про податок на майно</w:t>
            </w:r>
          </w:p>
          <w:p w:rsidR="00881F41" w:rsidRPr="00881F41" w:rsidRDefault="00881F41" w:rsidP="00110D00">
            <w:pPr>
              <w:rPr>
                <w:sz w:val="28"/>
                <w:szCs w:val="28"/>
                <w:lang w:val="uk-UA" w:eastAsia="uk-UA"/>
              </w:rPr>
            </w:pPr>
          </w:p>
        </w:tc>
      </w:tr>
      <w:tr w:rsidR="00AB0954" w:rsidRPr="003B7332" w:rsidTr="00135155">
        <w:trPr>
          <w:trHeight w:val="315"/>
        </w:trPr>
        <w:tc>
          <w:tcPr>
            <w:tcW w:w="9655" w:type="dxa"/>
            <w:gridSpan w:val="5"/>
            <w:tcBorders>
              <w:top w:val="nil"/>
              <w:left w:val="nil"/>
              <w:bottom w:val="nil"/>
              <w:right w:val="nil"/>
            </w:tcBorders>
            <w:noWrap/>
            <w:vAlign w:val="bottom"/>
          </w:tcPr>
          <w:p w:rsidR="00AB0954" w:rsidRPr="003B7332" w:rsidRDefault="00AB0954" w:rsidP="00D75C15">
            <w:pPr>
              <w:jc w:val="center"/>
              <w:rPr>
                <w:sz w:val="28"/>
                <w:szCs w:val="28"/>
                <w:lang w:eastAsia="uk-UA"/>
              </w:rPr>
            </w:pPr>
            <w:r w:rsidRPr="003B7332">
              <w:rPr>
                <w:b/>
                <w:bCs/>
                <w:sz w:val="28"/>
                <w:szCs w:val="28"/>
                <w:lang w:eastAsia="uk-UA"/>
              </w:rPr>
              <w:t>Перша зона</w:t>
            </w:r>
          </w:p>
        </w:tc>
      </w:tr>
      <w:tr w:rsidR="00AB0954" w:rsidRPr="003B7332" w:rsidTr="00135155">
        <w:trPr>
          <w:trHeight w:val="34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b/>
                <w:bCs/>
                <w:i/>
                <w:iCs/>
                <w:sz w:val="28"/>
                <w:szCs w:val="28"/>
                <w:lang w:eastAsia="uk-UA"/>
              </w:rPr>
            </w:pPr>
            <w:r w:rsidRPr="003B7332">
              <w:rPr>
                <w:b/>
                <w:bCs/>
                <w:i/>
                <w:iCs/>
                <w:sz w:val="28"/>
                <w:szCs w:val="28"/>
                <w:lang w:eastAsia="uk-UA"/>
              </w:rPr>
              <w:t>код</w:t>
            </w: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b/>
                <w:bCs/>
                <w:i/>
                <w:iCs/>
                <w:sz w:val="28"/>
                <w:szCs w:val="28"/>
                <w:lang w:eastAsia="uk-UA"/>
              </w:rPr>
            </w:pPr>
            <w:r w:rsidRPr="003B7332">
              <w:rPr>
                <w:b/>
                <w:bCs/>
                <w:i/>
                <w:iCs/>
                <w:sz w:val="28"/>
                <w:szCs w:val="28"/>
                <w:lang w:eastAsia="uk-UA"/>
              </w:rPr>
              <w:t>Тип</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b/>
                <w:bCs/>
                <w:i/>
                <w:iCs/>
                <w:sz w:val="28"/>
                <w:szCs w:val="28"/>
                <w:lang w:eastAsia="uk-UA"/>
              </w:rPr>
            </w:pPr>
            <w:r w:rsidRPr="003B7332">
              <w:rPr>
                <w:b/>
                <w:bCs/>
                <w:i/>
                <w:iCs/>
                <w:sz w:val="28"/>
                <w:szCs w:val="28"/>
                <w:lang w:eastAsia="uk-UA"/>
              </w:rPr>
              <w:t>Назва вулиці</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b/>
                <w:bCs/>
                <w:i/>
                <w:iCs/>
                <w:sz w:val="28"/>
                <w:szCs w:val="28"/>
                <w:lang w:eastAsia="uk-UA"/>
              </w:rPr>
            </w:pPr>
            <w:r w:rsidRPr="003B7332">
              <w:rPr>
                <w:b/>
                <w:bCs/>
                <w:i/>
                <w:iCs/>
                <w:sz w:val="28"/>
                <w:szCs w:val="28"/>
                <w:lang w:eastAsia="uk-UA"/>
              </w:rPr>
              <w:t>Особливі позначки</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2000-ліття Різдва Христового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Академіка Гнатюка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Б.Лепкого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510"/>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E106B0" w:rsidRDefault="00AB0954" w:rsidP="00D75C15">
            <w:pPr>
              <w:jc w:val="center"/>
              <w:rPr>
                <w:sz w:val="28"/>
                <w:szCs w:val="28"/>
                <w:lang w:val="uk-UA" w:eastAsia="uk-UA"/>
              </w:rPr>
            </w:pPr>
            <w:r>
              <w:rPr>
                <w:sz w:val="28"/>
                <w:szCs w:val="28"/>
                <w:lang w:val="uk-UA" w:eastAsia="uk-UA"/>
              </w:rPr>
              <w:t>вул</w:t>
            </w:r>
          </w:p>
        </w:tc>
        <w:tc>
          <w:tcPr>
            <w:tcW w:w="3241" w:type="dxa"/>
            <w:tcBorders>
              <w:top w:val="nil"/>
              <w:left w:val="nil"/>
              <w:bottom w:val="single" w:sz="4" w:space="0" w:color="auto"/>
              <w:right w:val="single" w:sz="4" w:space="0" w:color="auto"/>
            </w:tcBorders>
            <w:vAlign w:val="center"/>
          </w:tcPr>
          <w:p w:rsidR="00AB0954" w:rsidRPr="00E106B0" w:rsidRDefault="00AB0954" w:rsidP="00D75C15">
            <w:pPr>
              <w:rPr>
                <w:sz w:val="28"/>
                <w:szCs w:val="28"/>
                <w:lang w:val="uk-UA" w:eastAsia="uk-UA"/>
              </w:rPr>
            </w:pPr>
            <w:r>
              <w:rPr>
                <w:sz w:val="28"/>
                <w:szCs w:val="28"/>
                <w:lang w:val="uk-UA" w:eastAsia="uk-UA"/>
              </w:rPr>
              <w:t>Базарна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510"/>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Бельведерська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 до №13 (непарна сторона), </w:t>
            </w:r>
          </w:p>
          <w:p w:rsidR="00AB0954" w:rsidRPr="003B7332" w:rsidRDefault="00AB0954" w:rsidP="00D75C15">
            <w:pPr>
              <w:rPr>
                <w:sz w:val="28"/>
                <w:szCs w:val="28"/>
                <w:lang w:eastAsia="uk-UA"/>
              </w:rPr>
            </w:pPr>
            <w:r w:rsidRPr="003B7332">
              <w:rPr>
                <w:sz w:val="28"/>
                <w:szCs w:val="28"/>
                <w:lang w:eastAsia="uk-UA"/>
              </w:rPr>
              <w:t>буд. від №</w:t>
            </w:r>
            <w:r w:rsidRPr="003B7332">
              <w:rPr>
                <w:sz w:val="28"/>
                <w:szCs w:val="28"/>
                <w:lang w:val="uk-UA" w:eastAsia="uk-UA"/>
              </w:rPr>
              <w:t>2</w:t>
            </w:r>
            <w:r w:rsidRPr="003B7332">
              <w:rPr>
                <w:sz w:val="28"/>
                <w:szCs w:val="28"/>
                <w:lang w:eastAsia="uk-UA"/>
              </w:rPr>
              <w:t xml:space="preserve"> до №</w:t>
            </w:r>
            <w:r w:rsidRPr="003B7332">
              <w:rPr>
                <w:sz w:val="28"/>
                <w:szCs w:val="28"/>
                <w:lang w:val="uk-UA" w:eastAsia="uk-UA"/>
              </w:rPr>
              <w:t>1</w:t>
            </w:r>
            <w:r w:rsidRPr="003B7332">
              <w:rPr>
                <w:sz w:val="28"/>
                <w:szCs w:val="28"/>
                <w:lang w:eastAsia="uk-UA"/>
              </w:rPr>
              <w:t>0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Валова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Василіянок</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Військових Ветеранів</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Вірменська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майд.</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Вічевий</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510"/>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Галицька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rPr>
            </w:pPr>
            <w:r w:rsidRPr="003B7332">
              <w:rPr>
                <w:sz w:val="28"/>
                <w:szCs w:val="28"/>
              </w:rPr>
              <w:t xml:space="preserve">буд. від №1 до №65 (непарна сторона), </w:t>
            </w:r>
          </w:p>
          <w:p w:rsidR="00AB0954" w:rsidRPr="003B7332" w:rsidRDefault="00AB0954" w:rsidP="00D75C15">
            <w:pPr>
              <w:rPr>
                <w:sz w:val="28"/>
                <w:szCs w:val="28"/>
                <w:lang w:eastAsia="uk-UA"/>
              </w:rPr>
            </w:pPr>
            <w:r w:rsidRPr="003B7332">
              <w:rPr>
                <w:sz w:val="28"/>
                <w:szCs w:val="28"/>
              </w:rPr>
              <w:t>буд. від №2 до №28А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Гаркуші</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Героїв Крут</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Героїв Пожежників</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E106B0" w:rsidRDefault="00AB0954" w:rsidP="00D75C15">
            <w:pPr>
              <w:jc w:val="center"/>
              <w:rPr>
                <w:sz w:val="28"/>
                <w:szCs w:val="28"/>
                <w:lang w:val="uk-UA" w:eastAsia="uk-UA"/>
              </w:rPr>
            </w:pPr>
            <w:r>
              <w:rPr>
                <w:sz w:val="28"/>
                <w:szCs w:val="28"/>
                <w:lang w:val="uk-UA" w:eastAsia="uk-UA"/>
              </w:rPr>
              <w:t>вул</w:t>
            </w:r>
          </w:p>
        </w:tc>
        <w:tc>
          <w:tcPr>
            <w:tcW w:w="3241" w:type="dxa"/>
            <w:tcBorders>
              <w:top w:val="nil"/>
              <w:left w:val="nil"/>
              <w:bottom w:val="single" w:sz="4" w:space="0" w:color="auto"/>
              <w:right w:val="single" w:sz="4" w:space="0" w:color="auto"/>
            </w:tcBorders>
            <w:vAlign w:val="center"/>
          </w:tcPr>
          <w:p w:rsidR="00AB0954" w:rsidRPr="00E106B0" w:rsidRDefault="00AB0954" w:rsidP="00D75C15">
            <w:pPr>
              <w:rPr>
                <w:sz w:val="28"/>
                <w:szCs w:val="28"/>
                <w:lang w:val="uk-UA" w:eastAsia="uk-UA"/>
              </w:rPr>
            </w:pPr>
            <w:r>
              <w:rPr>
                <w:sz w:val="28"/>
                <w:szCs w:val="28"/>
                <w:lang w:val="uk-UA" w:eastAsia="uk-UA"/>
              </w:rPr>
              <w:t>Гончара Олеся</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Грюнвальдська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Д.Донцова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Д.Вітовського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Дністровська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Драгоманова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xml:space="preserve">Є.Петрушевича </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І.Вагилевича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І.Труша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І.Мирона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І.Франка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E106B0" w:rsidRDefault="00AB0954" w:rsidP="00D75C15">
            <w:pPr>
              <w:rPr>
                <w:sz w:val="28"/>
                <w:szCs w:val="28"/>
                <w:lang w:val="uk-UA" w:eastAsia="uk-UA"/>
              </w:rPr>
            </w:pPr>
            <w:r>
              <w:rPr>
                <w:sz w:val="28"/>
                <w:szCs w:val="28"/>
                <w:lang w:val="uk-UA" w:eastAsia="uk-UA"/>
              </w:rPr>
              <w:t>Кардинала Любомира Гузара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Коперніка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Л.Бачинського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Л.Українки</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Л.Курбаса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М.Грушевського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М.Павлика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майд.</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Шептицького</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Мельничука</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510"/>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val="uk-UA" w:eastAsia="uk-UA"/>
              </w:rPr>
            </w:pPr>
            <w:r w:rsidRPr="003B7332">
              <w:rPr>
                <w:sz w:val="28"/>
                <w:szCs w:val="28"/>
                <w:lang w:val="uk-UA" w:eastAsia="uk-UA"/>
              </w:rPr>
              <w:t>вул.</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val="uk-UA" w:eastAsia="uk-UA"/>
              </w:rPr>
              <w:t>Г.Мазепи</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rPr>
            </w:pPr>
            <w:r w:rsidRPr="003B7332">
              <w:rPr>
                <w:sz w:val="28"/>
                <w:szCs w:val="28"/>
              </w:rPr>
              <w:t xml:space="preserve">буд. від №1 до №3 (непарна сторона),  </w:t>
            </w:r>
          </w:p>
          <w:p w:rsidR="00AB0954" w:rsidRPr="003B7332" w:rsidRDefault="00AB0954" w:rsidP="00D75C15">
            <w:pPr>
              <w:rPr>
                <w:sz w:val="28"/>
                <w:szCs w:val="28"/>
                <w:lang w:eastAsia="uk-UA"/>
              </w:rPr>
            </w:pPr>
            <w:r w:rsidRPr="003B7332">
              <w:rPr>
                <w:sz w:val="28"/>
                <w:szCs w:val="28"/>
              </w:rPr>
              <w:t>буд. від №2 до №14 (парна сторона)</w:t>
            </w:r>
          </w:p>
        </w:tc>
      </w:tr>
      <w:tr w:rsidR="00AB0954" w:rsidRPr="003B7332" w:rsidTr="00135155">
        <w:trPr>
          <w:trHeight w:val="510"/>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Незалежності</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 до №73 (непарна сторона), </w:t>
            </w:r>
          </w:p>
          <w:p w:rsidR="00AB0954" w:rsidRPr="003B7332" w:rsidRDefault="00AB0954" w:rsidP="00D75C15">
            <w:pPr>
              <w:rPr>
                <w:sz w:val="28"/>
                <w:szCs w:val="28"/>
                <w:lang w:eastAsia="uk-UA"/>
              </w:rPr>
            </w:pPr>
            <w:r w:rsidRPr="003B7332">
              <w:rPr>
                <w:sz w:val="28"/>
                <w:szCs w:val="28"/>
                <w:lang w:eastAsia="uk-UA"/>
              </w:rPr>
              <w:t>буд. від №2 до №38 (парна сторона)</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Низова</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пл.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Міцкевича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П.Орлика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пл.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Ринок</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Січових Стрільців</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Сотника Мартинця</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Станіславська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Старозамкова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Страчених Націоналістів</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Тринітарська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Фортечний</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Шашкевича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Шеремети</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Шопена</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49"/>
                <w:tab w:val="left" w:pos="204"/>
              </w:tabs>
              <w:ind w:left="0" w:firstLine="0"/>
              <w:jc w:val="center"/>
              <w:rPr>
                <w:sz w:val="28"/>
                <w:szCs w:val="28"/>
                <w:lang w:val="uk-UA"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Шпитальна</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9655" w:type="dxa"/>
            <w:gridSpan w:val="5"/>
            <w:tcBorders>
              <w:top w:val="single" w:sz="4" w:space="0" w:color="auto"/>
              <w:bottom w:val="single" w:sz="4" w:space="0" w:color="auto"/>
            </w:tcBorders>
            <w:vAlign w:val="center"/>
          </w:tcPr>
          <w:p w:rsidR="00AB0954" w:rsidRPr="003B7332" w:rsidRDefault="00AB0954" w:rsidP="00D75C15">
            <w:pPr>
              <w:tabs>
                <w:tab w:val="left" w:pos="204"/>
              </w:tabs>
              <w:jc w:val="center"/>
              <w:rPr>
                <w:b/>
                <w:sz w:val="28"/>
                <w:szCs w:val="28"/>
                <w:lang w:eastAsia="uk-UA"/>
              </w:rPr>
            </w:pPr>
          </w:p>
          <w:p w:rsidR="00AB0954" w:rsidRPr="003B7332" w:rsidRDefault="00AB0954" w:rsidP="00D75C15">
            <w:pPr>
              <w:tabs>
                <w:tab w:val="left" w:pos="204"/>
              </w:tabs>
              <w:jc w:val="center"/>
              <w:rPr>
                <w:b/>
                <w:sz w:val="28"/>
                <w:szCs w:val="28"/>
                <w:lang w:eastAsia="uk-UA"/>
              </w:rPr>
            </w:pPr>
            <w:r w:rsidRPr="003B7332">
              <w:rPr>
                <w:b/>
                <w:sz w:val="28"/>
                <w:szCs w:val="28"/>
                <w:lang w:eastAsia="uk-UA"/>
              </w:rPr>
              <w:t>Друга зона</w:t>
            </w:r>
          </w:p>
        </w:tc>
      </w:tr>
      <w:tr w:rsidR="00AB0954" w:rsidRPr="003B7332" w:rsidTr="00135155">
        <w:trPr>
          <w:trHeight w:val="426"/>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tabs>
                <w:tab w:val="left" w:pos="204"/>
              </w:tabs>
              <w:jc w:val="center"/>
              <w:rPr>
                <w:b/>
                <w:i/>
                <w:sz w:val="28"/>
                <w:szCs w:val="28"/>
                <w:lang w:eastAsia="uk-UA"/>
              </w:rPr>
            </w:pPr>
            <w:r w:rsidRPr="003B7332">
              <w:rPr>
                <w:b/>
                <w:i/>
                <w:sz w:val="28"/>
                <w:szCs w:val="28"/>
                <w:lang w:eastAsia="uk-UA"/>
              </w:rPr>
              <w:t>код</w:t>
            </w: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b/>
                <w:i/>
                <w:sz w:val="28"/>
                <w:szCs w:val="28"/>
                <w:lang w:eastAsia="uk-UA"/>
              </w:rPr>
            </w:pPr>
            <w:r w:rsidRPr="003B7332">
              <w:rPr>
                <w:b/>
                <w:i/>
                <w:sz w:val="28"/>
                <w:szCs w:val="28"/>
                <w:lang w:eastAsia="uk-UA"/>
              </w:rPr>
              <w:t>Тип</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b/>
                <w:i/>
                <w:sz w:val="28"/>
                <w:szCs w:val="28"/>
                <w:lang w:eastAsia="uk-UA"/>
              </w:rPr>
            </w:pPr>
            <w:r w:rsidRPr="003B7332">
              <w:rPr>
                <w:b/>
                <w:i/>
                <w:sz w:val="28"/>
                <w:szCs w:val="28"/>
                <w:lang w:eastAsia="uk-UA"/>
              </w:rPr>
              <w:t>Назва вулиці</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b/>
                <w:i/>
                <w:sz w:val="28"/>
                <w:szCs w:val="28"/>
                <w:lang w:eastAsia="uk-UA"/>
              </w:rPr>
            </w:pPr>
            <w:r w:rsidRPr="003B7332">
              <w:rPr>
                <w:b/>
                <w:i/>
                <w:sz w:val="28"/>
                <w:szCs w:val="28"/>
                <w:lang w:eastAsia="uk-UA"/>
              </w:rPr>
              <w:t>Особливі позначки</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А.Мельника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val="uk-UA" w:eastAsia="uk-UA"/>
              </w:rPr>
            </w:pPr>
            <w:r w:rsidRPr="003B7332">
              <w:rPr>
                <w:sz w:val="28"/>
                <w:szCs w:val="28"/>
                <w:lang w:eastAsia="uk-UA"/>
              </w:rPr>
              <w:t>вул</w:t>
            </w:r>
            <w:r w:rsidRPr="003B7332">
              <w:rPr>
                <w:sz w:val="28"/>
                <w:szCs w:val="28"/>
                <w:lang w:val="uk-UA" w:eastAsia="uk-UA"/>
              </w:rPr>
              <w:t>.</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А</w:t>
            </w:r>
            <w:r w:rsidRPr="003B7332">
              <w:rPr>
                <w:sz w:val="28"/>
                <w:szCs w:val="28"/>
                <w:lang w:val="uk-UA" w:eastAsia="uk-UA"/>
              </w:rPr>
              <w:t xml:space="preserve">кадеміка </w:t>
            </w:r>
            <w:r w:rsidRPr="003B7332">
              <w:rPr>
                <w:sz w:val="28"/>
                <w:szCs w:val="28"/>
                <w:lang w:eastAsia="uk-UA"/>
              </w:rPr>
              <w:t>Сахарова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С.Бандери</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 до №39 (непарна сторона), </w:t>
            </w:r>
          </w:p>
          <w:p w:rsidR="00AB0954" w:rsidRPr="003B7332" w:rsidRDefault="00AB0954" w:rsidP="00D75C15">
            <w:pPr>
              <w:rPr>
                <w:sz w:val="28"/>
                <w:szCs w:val="28"/>
                <w:lang w:eastAsia="uk-UA"/>
              </w:rPr>
            </w:pPr>
            <w:r w:rsidRPr="003B7332">
              <w:rPr>
                <w:sz w:val="28"/>
                <w:szCs w:val="28"/>
                <w:lang w:eastAsia="uk-UA"/>
              </w:rPr>
              <w:t>буд. від №2 до №14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Бельведерська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rPr>
            </w:pPr>
            <w:r w:rsidRPr="003B7332">
              <w:rPr>
                <w:sz w:val="28"/>
                <w:szCs w:val="28"/>
              </w:rPr>
              <w:t>буд. від №15 до №55 (непарна сторона),</w:t>
            </w:r>
          </w:p>
          <w:p w:rsidR="00AB0954" w:rsidRPr="003B7332" w:rsidRDefault="00AB0954" w:rsidP="00D75C15">
            <w:pPr>
              <w:rPr>
                <w:sz w:val="28"/>
                <w:szCs w:val="28"/>
                <w:lang w:eastAsia="uk-UA"/>
              </w:rPr>
            </w:pPr>
            <w:r w:rsidRPr="003B7332">
              <w:rPr>
                <w:sz w:val="28"/>
                <w:szCs w:val="28"/>
              </w:rPr>
              <w:t>буд. від №12 до №50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Богунська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rPr>
            </w:pPr>
            <w:r w:rsidRPr="003B7332">
              <w:rPr>
                <w:sz w:val="28"/>
                <w:szCs w:val="28"/>
              </w:rPr>
              <w:t xml:space="preserve">буд. від №1 до №11 (непарна сторона),  </w:t>
            </w:r>
          </w:p>
          <w:p w:rsidR="00AB0954" w:rsidRPr="003B7332" w:rsidRDefault="00AB0954" w:rsidP="00D75C15">
            <w:pPr>
              <w:rPr>
                <w:sz w:val="28"/>
                <w:szCs w:val="28"/>
                <w:lang w:eastAsia="uk-UA"/>
              </w:rPr>
            </w:pPr>
            <w:r w:rsidRPr="003B7332">
              <w:rPr>
                <w:sz w:val="28"/>
                <w:szCs w:val="28"/>
              </w:rPr>
              <w:t xml:space="preserve"> буд. від №2 до №4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бульв.</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Південний</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буд. від №21</w:t>
            </w:r>
            <w:r w:rsidRPr="003B7332">
              <w:rPr>
                <w:sz w:val="28"/>
                <w:szCs w:val="28"/>
                <w:lang w:val="uk-UA" w:eastAsia="uk-UA"/>
              </w:rPr>
              <w:t xml:space="preserve"> до №27</w:t>
            </w:r>
            <w:r w:rsidRPr="003B7332">
              <w:rPr>
                <w:sz w:val="28"/>
                <w:szCs w:val="28"/>
                <w:lang w:eastAsia="uk-UA"/>
              </w:rPr>
              <w:t xml:space="preserve"> (непарна сторона), </w:t>
            </w:r>
          </w:p>
          <w:p w:rsidR="00AB0954" w:rsidRPr="003B7332" w:rsidRDefault="00AB0954" w:rsidP="00D75C15">
            <w:pPr>
              <w:rPr>
                <w:sz w:val="28"/>
                <w:szCs w:val="28"/>
                <w:lang w:eastAsia="uk-UA"/>
              </w:rPr>
            </w:pPr>
            <w:r w:rsidRPr="003B7332">
              <w:rPr>
                <w:sz w:val="28"/>
                <w:szCs w:val="28"/>
                <w:lang w:eastAsia="uk-UA"/>
              </w:rPr>
              <w:t>буд. від №20</w:t>
            </w:r>
            <w:r w:rsidRPr="003B7332">
              <w:rPr>
                <w:sz w:val="28"/>
                <w:szCs w:val="28"/>
                <w:lang w:val="uk-UA" w:eastAsia="uk-UA"/>
              </w:rPr>
              <w:t xml:space="preserve"> до </w:t>
            </w:r>
            <w:r w:rsidRPr="003B7332">
              <w:rPr>
                <w:sz w:val="28"/>
                <w:szCs w:val="28"/>
                <w:lang w:eastAsia="uk-UA"/>
              </w:rPr>
              <w:t xml:space="preserve">24Б (парна сторона)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бульв.</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xml:space="preserve">Північний </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В.Манюха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В.Яновича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Весела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val="uk-UA" w:eastAsia="uk-UA"/>
              </w:rPr>
              <w:t>Владики М.Сімкайла</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Вовчинецька</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буд. від. №1 до №69 (непарна сторона),</w:t>
            </w:r>
          </w:p>
          <w:p w:rsidR="00AB0954" w:rsidRPr="003B7332" w:rsidRDefault="00AB0954" w:rsidP="00D75C15">
            <w:pPr>
              <w:rPr>
                <w:sz w:val="28"/>
                <w:szCs w:val="28"/>
                <w:lang w:eastAsia="uk-UA"/>
              </w:rPr>
            </w:pPr>
            <w:r w:rsidRPr="003B7332">
              <w:rPr>
                <w:sz w:val="28"/>
                <w:szCs w:val="28"/>
                <w:lang w:eastAsia="uk-UA"/>
              </w:rPr>
              <w:t xml:space="preserve"> буд. від №2 до №5</w:t>
            </w:r>
            <w:r w:rsidRPr="003B7332">
              <w:rPr>
                <w:sz w:val="28"/>
                <w:szCs w:val="28"/>
                <w:lang w:val="uk-UA" w:eastAsia="uk-UA"/>
              </w:rPr>
              <w:t>4</w:t>
            </w:r>
            <w:r w:rsidRPr="003B7332">
              <w:rPr>
                <w:sz w:val="28"/>
                <w:szCs w:val="28"/>
                <w:lang w:eastAsia="uk-UA"/>
              </w:rPr>
              <w:t xml:space="preserve">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Володимира Великого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М.Вороного</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val="uk-UA" w:eastAsia="uk-UA"/>
              </w:rPr>
            </w:pPr>
            <w:r w:rsidRPr="003B7332">
              <w:rPr>
                <w:sz w:val="28"/>
                <w:szCs w:val="28"/>
                <w:lang w:val="uk-UA" w:eastAsia="uk-UA"/>
              </w:rPr>
              <w:t xml:space="preserve">вул. </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val="uk-UA" w:eastAsia="uk-UA"/>
              </w:rPr>
              <w:t>Галицька</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val="uk-UA"/>
              </w:rPr>
            </w:pPr>
            <w:r w:rsidRPr="003B7332">
              <w:rPr>
                <w:sz w:val="28"/>
                <w:szCs w:val="28"/>
              </w:rPr>
              <w:t xml:space="preserve">буд. від №67 до №83  (непарна сторона), </w:t>
            </w:r>
          </w:p>
          <w:p w:rsidR="00AB0954" w:rsidRPr="003B7332" w:rsidRDefault="00AB0954" w:rsidP="00D75C15">
            <w:pPr>
              <w:rPr>
                <w:sz w:val="28"/>
                <w:szCs w:val="28"/>
                <w:lang w:eastAsia="uk-UA"/>
              </w:rPr>
            </w:pPr>
            <w:r w:rsidRPr="003B7332">
              <w:rPr>
                <w:sz w:val="28"/>
                <w:szCs w:val="28"/>
              </w:rPr>
              <w:t>буд. від №32 до №38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Гарбарська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Гординського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Деповська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Довга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Достоєвського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Є.Коновальця</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 до №79 (непарна сторона), </w:t>
            </w:r>
          </w:p>
          <w:p w:rsidR="00AB0954" w:rsidRPr="003B7332" w:rsidRDefault="00AB0954" w:rsidP="00D75C15">
            <w:pPr>
              <w:rPr>
                <w:sz w:val="28"/>
                <w:szCs w:val="28"/>
                <w:lang w:eastAsia="uk-UA"/>
              </w:rPr>
            </w:pPr>
            <w:r w:rsidRPr="003B7332">
              <w:rPr>
                <w:sz w:val="28"/>
                <w:szCs w:val="28"/>
                <w:lang w:eastAsia="uk-UA"/>
              </w:rPr>
              <w:t>буд. від №2 до №70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Заболотівська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val="uk-UA" w:eastAsia="uk-UA"/>
              </w:rPr>
              <w:t>Заклинських</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Залізнична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Зелений</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Ю.Іллєнка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Йосипа Сліпого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 до №17 (непарна сторона), </w:t>
            </w:r>
          </w:p>
          <w:p w:rsidR="00AB0954" w:rsidRPr="003B7332" w:rsidRDefault="00AB0954" w:rsidP="00D75C15">
            <w:pPr>
              <w:rPr>
                <w:sz w:val="28"/>
                <w:szCs w:val="28"/>
                <w:lang w:eastAsia="uk-UA"/>
              </w:rPr>
            </w:pPr>
            <w:r w:rsidRPr="003B7332">
              <w:rPr>
                <w:sz w:val="28"/>
                <w:szCs w:val="28"/>
                <w:lang w:eastAsia="uk-UA"/>
              </w:rPr>
              <w:t>буд. від №2 до №18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Короля Данила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 до №19 (непарна сторона), </w:t>
            </w:r>
          </w:p>
          <w:p w:rsidR="00AB0954" w:rsidRPr="003B7332" w:rsidRDefault="00AB0954" w:rsidP="00D75C15">
            <w:pPr>
              <w:rPr>
                <w:sz w:val="28"/>
                <w:szCs w:val="28"/>
                <w:lang w:eastAsia="uk-UA"/>
              </w:rPr>
            </w:pPr>
            <w:r w:rsidRPr="003B7332">
              <w:rPr>
                <w:sz w:val="28"/>
                <w:szCs w:val="28"/>
                <w:lang w:eastAsia="uk-UA"/>
              </w:rPr>
              <w:t>буд. від №2 до №30</w:t>
            </w:r>
            <w:r w:rsidRPr="003B7332">
              <w:rPr>
                <w:sz w:val="28"/>
                <w:szCs w:val="28"/>
                <w:lang w:val="uk-UA" w:eastAsia="uk-UA"/>
              </w:rPr>
              <w:t>Б</w:t>
            </w:r>
            <w:r w:rsidRPr="003B7332">
              <w:rPr>
                <w:sz w:val="28"/>
                <w:szCs w:val="28"/>
                <w:lang w:eastAsia="uk-UA"/>
              </w:rPr>
              <w:t xml:space="preserve">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Коцюбинського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Крива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Лермонтова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Г.Мазепи</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rPr>
            </w:pPr>
            <w:r w:rsidRPr="003B7332">
              <w:rPr>
                <w:sz w:val="28"/>
                <w:szCs w:val="28"/>
              </w:rPr>
              <w:t xml:space="preserve">буд. від №5 до №35А (непарна сторона), </w:t>
            </w:r>
          </w:p>
          <w:p w:rsidR="00AB0954" w:rsidRPr="003B7332" w:rsidRDefault="00AB0954" w:rsidP="00D75C15">
            <w:pPr>
              <w:rPr>
                <w:sz w:val="28"/>
                <w:szCs w:val="28"/>
                <w:lang w:eastAsia="uk-UA"/>
              </w:rPr>
            </w:pPr>
            <w:r w:rsidRPr="003B7332">
              <w:rPr>
                <w:sz w:val="28"/>
                <w:szCs w:val="28"/>
              </w:rPr>
              <w:t>буд. від №20 до №52 (парна сторона)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Макогона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 до №11 (непарна сторона), </w:t>
            </w:r>
          </w:p>
          <w:p w:rsidR="00AB0954" w:rsidRPr="003B7332" w:rsidRDefault="00AB0954" w:rsidP="00D75C15">
            <w:pPr>
              <w:rPr>
                <w:sz w:val="28"/>
                <w:szCs w:val="28"/>
                <w:lang w:eastAsia="uk-UA"/>
              </w:rPr>
            </w:pPr>
            <w:r w:rsidRPr="003B7332">
              <w:rPr>
                <w:sz w:val="28"/>
                <w:szCs w:val="28"/>
                <w:lang w:eastAsia="uk-UA"/>
              </w:rPr>
              <w:t xml:space="preserve">буд. від № 2 до №14 (парна сторона)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М.Підгірянки</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М.Черемшини</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Матієва-Мельника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Менделєєва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Незалежності</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буд. від №81 до №161А (непарна сторона), буд. від №40 до №126 (парна сторна)</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Огарьова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буд.№1</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22114B" w:rsidRDefault="00AB0954" w:rsidP="00D75C15">
            <w:pPr>
              <w:rPr>
                <w:sz w:val="28"/>
                <w:szCs w:val="28"/>
                <w:lang w:val="uk-UA" w:eastAsia="uk-UA"/>
              </w:rPr>
            </w:pPr>
            <w:r w:rsidRPr="003B7332">
              <w:rPr>
                <w:sz w:val="28"/>
                <w:szCs w:val="28"/>
                <w:lang w:eastAsia="uk-UA"/>
              </w:rPr>
              <w:t>О</w:t>
            </w:r>
            <w:r>
              <w:rPr>
                <w:sz w:val="28"/>
                <w:szCs w:val="28"/>
                <w:lang w:val="uk-UA" w:eastAsia="uk-UA"/>
              </w:rPr>
              <w:t>лександра Олеся</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П.Калнишевського</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П.Мирного</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Пашницького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Рєпіна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Робітнича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Садовий</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Слов"янська</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Сонячна</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val="uk-UA" w:eastAsia="uk-UA"/>
              </w:rPr>
            </w:pPr>
            <w:r w:rsidRPr="003B7332">
              <w:rPr>
                <w:sz w:val="28"/>
                <w:szCs w:val="28"/>
                <w:lang w:eastAsia="uk-UA"/>
              </w:rPr>
              <w:t>вул</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Pr>
                <w:sz w:val="28"/>
                <w:szCs w:val="28"/>
                <w:lang w:val="uk-UA" w:eastAsia="uk-UA"/>
              </w:rPr>
              <w:t>Сотника Сергія Дідича</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val="uk-UA" w:eastAsia="uk-UA"/>
              </w:rPr>
            </w:pPr>
            <w:r w:rsidRPr="003B7332">
              <w:rPr>
                <w:sz w:val="28"/>
                <w:szCs w:val="28"/>
                <w:lang w:val="uk-UA" w:eastAsia="uk-UA"/>
              </w:rPr>
              <w:t>вул.</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val="uk-UA" w:eastAsia="uk-UA"/>
              </w:rPr>
              <w:t>В.Стефаника</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Набе</w:t>
            </w:r>
            <w:r w:rsidRPr="003B7332">
              <w:rPr>
                <w:sz w:val="28"/>
                <w:szCs w:val="28"/>
                <w:lang w:val="uk-UA" w:eastAsia="uk-UA"/>
              </w:rPr>
              <w:t>-</w:t>
            </w:r>
            <w:r w:rsidRPr="003B7332">
              <w:rPr>
                <w:sz w:val="28"/>
                <w:szCs w:val="28"/>
                <w:lang w:eastAsia="uk-UA"/>
              </w:rPr>
              <w:t>режна</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ім.В.Стефаника</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Г.Тарнавського</w:t>
            </w:r>
          </w:p>
        </w:tc>
        <w:tc>
          <w:tcPr>
            <w:tcW w:w="4712"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Тичини</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Толстого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Угорська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Ужгородська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val="uk-UA" w:eastAsia="uk-UA"/>
              </w:rPr>
            </w:pPr>
            <w:r w:rsidRPr="003B7332">
              <w:rPr>
                <w:sz w:val="28"/>
                <w:szCs w:val="28"/>
                <w:lang w:val="uk-UA" w:eastAsia="uk-UA"/>
              </w:rPr>
              <w:t>мдн.</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val="uk-UA" w:eastAsia="uk-UA"/>
              </w:rPr>
              <w:t>І.Франка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Хотинська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Чайківського</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Чехова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724" w:type="dxa"/>
            <w:tcBorders>
              <w:top w:val="nil"/>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nil"/>
              <w:left w:val="nil"/>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Чорновола</w:t>
            </w:r>
          </w:p>
        </w:tc>
        <w:tc>
          <w:tcPr>
            <w:tcW w:w="4712"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від№1 до №37 (непарна сторона), </w:t>
            </w:r>
          </w:p>
          <w:p w:rsidR="00AB0954" w:rsidRPr="003B7332" w:rsidRDefault="00AB0954" w:rsidP="00D75C15">
            <w:pPr>
              <w:rPr>
                <w:sz w:val="28"/>
                <w:szCs w:val="28"/>
                <w:lang w:eastAsia="uk-UA"/>
              </w:rPr>
            </w:pPr>
            <w:r w:rsidRPr="003B7332">
              <w:rPr>
                <w:sz w:val="28"/>
                <w:szCs w:val="28"/>
                <w:lang w:eastAsia="uk-UA"/>
              </w:rPr>
              <w:t>буд. від №2 до №30  (парна сторона)</w:t>
            </w:r>
          </w:p>
        </w:tc>
      </w:tr>
      <w:tr w:rsidR="00AB0954" w:rsidRPr="003B7332" w:rsidTr="00135155">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numPr>
                <w:ilvl w:val="0"/>
                <w:numId w:val="7"/>
              </w:numPr>
              <w:tabs>
                <w:tab w:val="left" w:pos="204"/>
              </w:tabs>
              <w:ind w:left="0" w:firstLine="0"/>
              <w:jc w:val="center"/>
              <w:rPr>
                <w:sz w:val="28"/>
                <w:szCs w:val="28"/>
                <w:lang w:val="uk-UA" w:eastAsia="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241"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Шевченка</w:t>
            </w:r>
          </w:p>
        </w:tc>
        <w:tc>
          <w:tcPr>
            <w:tcW w:w="4712"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 до №21 (непарна сторона), </w:t>
            </w:r>
          </w:p>
          <w:p w:rsidR="00AB0954" w:rsidRPr="003B7332" w:rsidRDefault="00AB0954" w:rsidP="00D75C15">
            <w:pPr>
              <w:rPr>
                <w:sz w:val="28"/>
                <w:szCs w:val="28"/>
                <w:lang w:eastAsia="uk-UA"/>
              </w:rPr>
            </w:pPr>
            <w:r w:rsidRPr="003B7332">
              <w:rPr>
                <w:sz w:val="28"/>
                <w:szCs w:val="28"/>
                <w:lang w:eastAsia="uk-UA"/>
              </w:rPr>
              <w:t>буд. від №2 до №30 (парна сторона)</w:t>
            </w:r>
          </w:p>
        </w:tc>
      </w:tr>
    </w:tbl>
    <w:p w:rsidR="00AB0954" w:rsidRPr="003B7332" w:rsidRDefault="00AB0954" w:rsidP="00AB0954">
      <w:pPr>
        <w:rPr>
          <w:sz w:val="28"/>
          <w:szCs w:val="28"/>
        </w:rPr>
      </w:pPr>
    </w:p>
    <w:tbl>
      <w:tblPr>
        <w:tblW w:w="9513" w:type="dxa"/>
        <w:tblInd w:w="93" w:type="dxa"/>
        <w:tblLook w:val="00A0" w:firstRow="1" w:lastRow="0" w:firstColumn="1" w:lastColumn="0" w:noHBand="0" w:noVBand="0"/>
      </w:tblPr>
      <w:tblGrid>
        <w:gridCol w:w="637"/>
        <w:gridCol w:w="852"/>
        <w:gridCol w:w="3620"/>
        <w:gridCol w:w="4404"/>
      </w:tblGrid>
      <w:tr w:rsidR="00AB0954" w:rsidRPr="003B7332" w:rsidTr="00D75C15">
        <w:trPr>
          <w:trHeight w:val="315"/>
        </w:trPr>
        <w:tc>
          <w:tcPr>
            <w:tcW w:w="9513" w:type="dxa"/>
            <w:gridSpan w:val="4"/>
            <w:tcBorders>
              <w:top w:val="nil"/>
              <w:left w:val="nil"/>
              <w:bottom w:val="nil"/>
              <w:right w:val="nil"/>
            </w:tcBorders>
            <w:noWrap/>
            <w:vAlign w:val="center"/>
          </w:tcPr>
          <w:p w:rsidR="00AB0954" w:rsidRPr="003B7332" w:rsidRDefault="00AB0954" w:rsidP="00D75C15">
            <w:pPr>
              <w:jc w:val="center"/>
              <w:rPr>
                <w:sz w:val="28"/>
                <w:szCs w:val="28"/>
                <w:lang w:eastAsia="uk-UA"/>
              </w:rPr>
            </w:pPr>
            <w:r w:rsidRPr="003B7332">
              <w:rPr>
                <w:b/>
                <w:bCs/>
                <w:sz w:val="28"/>
                <w:szCs w:val="28"/>
                <w:lang w:eastAsia="uk-UA"/>
              </w:rPr>
              <w:t>Третя зона</w:t>
            </w:r>
          </w:p>
        </w:tc>
      </w:tr>
      <w:tr w:rsidR="00AB0954" w:rsidRPr="003B7332" w:rsidTr="00D75C15">
        <w:trPr>
          <w:trHeight w:val="420"/>
        </w:trPr>
        <w:tc>
          <w:tcPr>
            <w:tcW w:w="637"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jc w:val="center"/>
              <w:rPr>
                <w:b/>
                <w:bCs/>
                <w:i/>
                <w:iCs/>
                <w:sz w:val="28"/>
                <w:szCs w:val="28"/>
                <w:lang w:eastAsia="uk-UA"/>
              </w:rPr>
            </w:pPr>
            <w:r w:rsidRPr="003B7332">
              <w:rPr>
                <w:b/>
                <w:bCs/>
                <w:i/>
                <w:iCs/>
                <w:sz w:val="28"/>
                <w:szCs w:val="28"/>
                <w:lang w:eastAsia="uk-UA"/>
              </w:rPr>
              <w:t>код</w:t>
            </w: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b/>
                <w:bCs/>
                <w:i/>
                <w:iCs/>
                <w:sz w:val="28"/>
                <w:szCs w:val="28"/>
                <w:lang w:eastAsia="uk-UA"/>
              </w:rPr>
            </w:pPr>
            <w:r w:rsidRPr="003B7332">
              <w:rPr>
                <w:b/>
                <w:bCs/>
                <w:i/>
                <w:iCs/>
                <w:sz w:val="28"/>
                <w:szCs w:val="28"/>
                <w:lang w:eastAsia="uk-UA"/>
              </w:rPr>
              <w:t>Тип</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b/>
                <w:bCs/>
                <w:i/>
                <w:iCs/>
                <w:sz w:val="28"/>
                <w:szCs w:val="28"/>
                <w:lang w:eastAsia="uk-UA"/>
              </w:rPr>
            </w:pPr>
            <w:r w:rsidRPr="003B7332">
              <w:rPr>
                <w:b/>
                <w:bCs/>
                <w:i/>
                <w:iCs/>
                <w:sz w:val="28"/>
                <w:szCs w:val="28"/>
                <w:lang w:eastAsia="uk-UA"/>
              </w:rPr>
              <w:t>Назва вулиці</w:t>
            </w:r>
          </w:p>
        </w:tc>
        <w:tc>
          <w:tcPr>
            <w:tcW w:w="4404"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b/>
                <w:bCs/>
                <w:i/>
                <w:iCs/>
                <w:sz w:val="28"/>
                <w:szCs w:val="28"/>
                <w:lang w:eastAsia="uk-UA"/>
              </w:rPr>
            </w:pPr>
            <w:r w:rsidRPr="003B7332">
              <w:rPr>
                <w:b/>
                <w:bCs/>
                <w:i/>
                <w:iCs/>
                <w:sz w:val="28"/>
                <w:szCs w:val="28"/>
                <w:lang w:eastAsia="uk-UA"/>
              </w:rPr>
              <w:t>Особливі позначки</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val="uk-UA" w:eastAsia="uk-UA"/>
              </w:rPr>
            </w:pPr>
            <w:r w:rsidRPr="003B7332">
              <w:rPr>
                <w:sz w:val="28"/>
                <w:szCs w:val="28"/>
                <w:lang w:eastAsia="uk-UA"/>
              </w:rPr>
              <w:t>вул</w:t>
            </w:r>
            <w:r w:rsidRPr="003B7332">
              <w:rPr>
                <w:sz w:val="28"/>
                <w:szCs w:val="28"/>
                <w:lang w:val="uk-UA" w:eastAsia="uk-UA"/>
              </w:rPr>
              <w:t>.</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val="uk-UA" w:eastAsia="uk-UA"/>
              </w:rPr>
            </w:pPr>
            <w:r w:rsidRPr="003B7332">
              <w:rPr>
                <w:sz w:val="28"/>
                <w:szCs w:val="28"/>
                <w:lang w:eastAsia="uk-UA"/>
              </w:rPr>
              <w:t xml:space="preserve">100-річчя </w:t>
            </w:r>
            <w:r w:rsidRPr="003B7332">
              <w:rPr>
                <w:sz w:val="28"/>
                <w:szCs w:val="28"/>
                <w:lang w:val="uk-UA" w:eastAsia="uk-UA"/>
              </w:rPr>
              <w:t>Червоного Хреста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val="uk-UA" w:eastAsia="uk-UA"/>
              </w:rPr>
            </w:pPr>
            <w:r w:rsidRPr="003B7332">
              <w:rPr>
                <w:sz w:val="28"/>
                <w:szCs w:val="28"/>
                <w:lang w:eastAsia="uk-UA"/>
              </w:rPr>
              <w:t>вул</w:t>
            </w:r>
            <w:r w:rsidRPr="003B7332">
              <w:rPr>
                <w:sz w:val="28"/>
                <w:szCs w:val="28"/>
                <w:lang w:val="uk-UA" w:eastAsia="uk-UA"/>
              </w:rPr>
              <w:t>.</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24 серпня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Абрикосова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val="uk-UA" w:eastAsia="uk-UA"/>
              </w:rPr>
            </w:pPr>
            <w:r w:rsidRPr="003B7332">
              <w:rPr>
                <w:sz w:val="28"/>
                <w:szCs w:val="28"/>
                <w:lang w:eastAsia="uk-UA"/>
              </w:rPr>
              <w:t>вул</w:t>
            </w:r>
            <w:r w:rsidRPr="003B7332">
              <w:rPr>
                <w:sz w:val="28"/>
                <w:szCs w:val="28"/>
                <w:lang w:val="uk-UA" w:eastAsia="uk-UA"/>
              </w:rPr>
              <w:t>.</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Полковника Андрусяка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440"/>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val="uk-UA" w:eastAsia="uk-UA"/>
              </w:rPr>
            </w:pPr>
            <w:r w:rsidRPr="003B7332">
              <w:rPr>
                <w:sz w:val="28"/>
                <w:szCs w:val="28"/>
                <w:lang w:eastAsia="uk-UA"/>
              </w:rPr>
              <w:t>вул</w:t>
            </w:r>
            <w:r w:rsidRPr="003B7332">
              <w:rPr>
                <w:sz w:val="28"/>
                <w:szCs w:val="28"/>
                <w:lang w:val="uk-UA" w:eastAsia="uk-UA"/>
              </w:rPr>
              <w:t>.</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С.Бандери</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rPr>
            </w:pPr>
            <w:r w:rsidRPr="003B7332">
              <w:rPr>
                <w:sz w:val="28"/>
                <w:szCs w:val="28"/>
              </w:rPr>
              <w:t xml:space="preserve">буд. від № 41 до кінця (непарна сторона), </w:t>
            </w:r>
          </w:p>
          <w:p w:rsidR="00AB0954" w:rsidRPr="003B7332" w:rsidRDefault="00AB0954" w:rsidP="00D75C15">
            <w:pPr>
              <w:rPr>
                <w:sz w:val="28"/>
                <w:szCs w:val="28"/>
              </w:rPr>
            </w:pPr>
            <w:r w:rsidRPr="003B7332">
              <w:rPr>
                <w:sz w:val="28"/>
                <w:szCs w:val="28"/>
              </w:rPr>
              <w:t>буд. від № 20 до кінця (парна сторона)</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val="uk-UA" w:eastAsia="uk-UA"/>
              </w:rPr>
            </w:pPr>
            <w:r w:rsidRPr="003B7332">
              <w:rPr>
                <w:sz w:val="28"/>
                <w:szCs w:val="28"/>
                <w:lang w:eastAsia="uk-UA"/>
              </w:rPr>
              <w:t>вул</w:t>
            </w:r>
            <w:r w:rsidRPr="003B7332">
              <w:rPr>
                <w:sz w:val="28"/>
                <w:szCs w:val="28"/>
                <w:lang w:val="uk-UA" w:eastAsia="uk-UA"/>
              </w:rPr>
              <w:t>.</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Барвиста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val="uk-UA" w:eastAsia="uk-UA"/>
              </w:rPr>
            </w:pPr>
            <w:r w:rsidRPr="003B7332">
              <w:rPr>
                <w:sz w:val="28"/>
                <w:szCs w:val="28"/>
                <w:lang w:eastAsia="uk-UA"/>
              </w:rPr>
              <w:t>вул</w:t>
            </w:r>
            <w:r w:rsidRPr="003B7332">
              <w:rPr>
                <w:sz w:val="28"/>
                <w:szCs w:val="28"/>
                <w:lang w:val="uk-UA" w:eastAsia="uk-UA"/>
              </w:rPr>
              <w:t>.</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Я.Барнича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val="uk-UA" w:eastAsia="uk-UA"/>
              </w:rPr>
            </w:pPr>
            <w:r w:rsidRPr="003B7332">
              <w:rPr>
                <w:sz w:val="28"/>
                <w:szCs w:val="28"/>
                <w:lang w:eastAsia="uk-UA"/>
              </w:rPr>
              <w:t>вул</w:t>
            </w:r>
            <w:r w:rsidRPr="003B7332">
              <w:rPr>
                <w:sz w:val="28"/>
                <w:szCs w:val="28"/>
                <w:lang w:val="uk-UA" w:eastAsia="uk-UA"/>
              </w:rPr>
              <w:t>.</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О.Басараб</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Бельведерська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буд. від № 57 до кінця (непарна сторона),</w:t>
            </w:r>
          </w:p>
          <w:p w:rsidR="00AB0954" w:rsidRPr="003B7332" w:rsidRDefault="00AB0954" w:rsidP="00D75C15">
            <w:pPr>
              <w:rPr>
                <w:sz w:val="28"/>
                <w:szCs w:val="28"/>
                <w:lang w:eastAsia="uk-UA"/>
              </w:rPr>
            </w:pPr>
            <w:r w:rsidRPr="003B7332">
              <w:rPr>
                <w:sz w:val="28"/>
                <w:szCs w:val="28"/>
                <w:lang w:eastAsia="uk-UA"/>
              </w:rPr>
              <w:lastRenderedPageBreak/>
              <w:t xml:space="preserve"> буд. від № 52 до кінця (парна сторона)</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Берегова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М.Биха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Біла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І.Білозіра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Отця І.Блавацького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О.Бобикевича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Богунська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 17 до кінця (непарна сторона), </w:t>
            </w:r>
          </w:p>
          <w:p w:rsidR="00AB0954" w:rsidRPr="003B7332" w:rsidRDefault="00AB0954" w:rsidP="00D75C15">
            <w:pPr>
              <w:rPr>
                <w:sz w:val="28"/>
                <w:szCs w:val="28"/>
                <w:lang w:eastAsia="uk-UA"/>
              </w:rPr>
            </w:pPr>
            <w:r w:rsidRPr="003B7332">
              <w:rPr>
                <w:sz w:val="28"/>
                <w:szCs w:val="28"/>
                <w:lang w:eastAsia="uk-UA"/>
              </w:rPr>
              <w:t>буд. від № 8 до кінця (парна сторона)</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Марка Боєслава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Бориславська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І.Борковського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Ботавіна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Ботанічна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Будівельний</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Букова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Буковинська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ind w:left="-117"/>
              <w:rPr>
                <w:sz w:val="28"/>
                <w:szCs w:val="28"/>
                <w:lang w:val="uk-UA" w:eastAsia="uk-UA"/>
              </w:rPr>
            </w:pPr>
            <w:r w:rsidRPr="003B7332">
              <w:rPr>
                <w:sz w:val="28"/>
                <w:szCs w:val="28"/>
                <w:lang w:val="uk-UA" w:eastAsia="uk-UA"/>
              </w:rPr>
              <w:t>бульв.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val="uk-UA" w:eastAsia="uk-UA"/>
              </w:rPr>
            </w:pPr>
            <w:r w:rsidRPr="003B7332">
              <w:rPr>
                <w:sz w:val="28"/>
                <w:szCs w:val="28"/>
                <w:lang w:val="uk-UA" w:eastAsia="uk-UA"/>
              </w:rPr>
              <w:t xml:space="preserve">Південний </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rPr>
            </w:pPr>
            <w:r w:rsidRPr="003B7332">
              <w:rPr>
                <w:sz w:val="28"/>
                <w:szCs w:val="28"/>
              </w:rPr>
              <w:t xml:space="preserve">буд. від №29 до кінця (непарна сторона), </w:t>
            </w:r>
          </w:p>
          <w:p w:rsidR="00AB0954" w:rsidRPr="003B7332" w:rsidRDefault="00AB0954" w:rsidP="00D75C15">
            <w:pPr>
              <w:rPr>
                <w:sz w:val="28"/>
                <w:szCs w:val="28"/>
                <w:lang w:eastAsia="uk-UA"/>
              </w:rPr>
            </w:pPr>
            <w:r w:rsidRPr="003B7332">
              <w:rPr>
                <w:sz w:val="28"/>
                <w:szCs w:val="28"/>
              </w:rPr>
              <w:t>буд. від №2</w:t>
            </w:r>
            <w:r w:rsidRPr="003B7332">
              <w:rPr>
                <w:sz w:val="28"/>
                <w:szCs w:val="28"/>
                <w:lang w:val="uk-UA"/>
              </w:rPr>
              <w:t>6</w:t>
            </w:r>
            <w:r w:rsidRPr="003B7332">
              <w:rPr>
                <w:sz w:val="28"/>
                <w:szCs w:val="28"/>
              </w:rPr>
              <w:t xml:space="preserve"> до кінця (парна сторона)</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П.Василишина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М.Вербицького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Вербова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 xml:space="preserve">Верховинська </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Весняна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232D40" w:rsidRDefault="00AB0954" w:rsidP="00D75C15">
            <w:pPr>
              <w:jc w:val="center"/>
              <w:rPr>
                <w:sz w:val="28"/>
                <w:szCs w:val="28"/>
                <w:lang w:val="uk-UA" w:eastAsia="uk-UA"/>
              </w:rPr>
            </w:pPr>
            <w:r>
              <w:rPr>
                <w:sz w:val="28"/>
                <w:szCs w:val="28"/>
                <w:lang w:val="uk-UA" w:eastAsia="uk-UA"/>
              </w:rPr>
              <w:t>пров</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Весняний</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Виговського</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Виноградна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С.Височана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М.Витвицького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Василя Вишиваного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Вишнева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К.Вишневського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Військова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Вільна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Вінницька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Вінницький</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Вовчинецька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буд. від №77 до кінця (непарна сторона), буд.від №56 до кінця (парна сторона)</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Марка Вовчка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В.Войцюка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Волинська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Августина Волошина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Газова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Софії Галечко</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Галицька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rPr>
              <w:t>буд. від №85 до кінця (непарна сторона), буд.від №40 до кінця (парна сторона)</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Н.Гаморака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А.Гарагашьяна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Гвардійська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Героїв УПА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Герцена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Гімназійна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Глібова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Глінки</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Гоголя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Р.Гурика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Сотника М.Голинського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А.Головатого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Горбачевського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Горохолинська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Грабова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Григора Крука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Полковника Грома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Грушева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Гулака-Артемовського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Гуцульська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Далека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Данилевського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Дарії Цвєк</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 xml:space="preserve">Дем"янів Лаз </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Дем'янів Лаз</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Джерельна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Софрона Дмитерка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Добролюбова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Довбуша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Довженка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val="uk-UA" w:eastAsia="uk-UA"/>
              </w:rPr>
            </w:pPr>
            <w:r w:rsidRPr="003B7332">
              <w:rPr>
                <w:sz w:val="28"/>
                <w:szCs w:val="28"/>
                <w:lang w:val="uk-UA"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val="uk-UA" w:eastAsia="uk-UA"/>
              </w:rPr>
            </w:pPr>
            <w:r w:rsidRPr="003B7332">
              <w:rPr>
                <w:sz w:val="28"/>
                <w:szCs w:val="28"/>
                <w:lang w:val="uk-UA" w:eastAsia="uk-UA"/>
              </w:rPr>
              <w:t>Докучаєва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Гетьмана П.Дорошенка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Дослідна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Дружби</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Джохара Дудаєва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Ольги Дучимінської</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Європейська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М.Євшана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Сергія Єфремова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Желехівського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Загвіздянська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О.Заливахи</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Заньковецької</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Запорізька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Затишна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Зв"язкова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Зелена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М.Зорія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Зразкова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В.Івасюка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Індустріальна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Ірчана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Йосипа Сліпого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№19 до кінця (непарна сторона), </w:t>
            </w:r>
          </w:p>
          <w:p w:rsidR="00AB0954" w:rsidRPr="003B7332" w:rsidRDefault="00AB0954" w:rsidP="00D75C15">
            <w:pPr>
              <w:rPr>
                <w:sz w:val="28"/>
                <w:szCs w:val="28"/>
                <w:lang w:eastAsia="uk-UA"/>
              </w:rPr>
            </w:pPr>
            <w:r w:rsidRPr="003B7332">
              <w:rPr>
                <w:sz w:val="28"/>
                <w:szCs w:val="28"/>
                <w:lang w:eastAsia="uk-UA"/>
              </w:rPr>
              <w:t>буд. від №20 до кінця (парна сторона)</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DF5071" w:rsidRDefault="00AB0954" w:rsidP="00D75C15">
            <w:pPr>
              <w:rPr>
                <w:sz w:val="28"/>
                <w:szCs w:val="28"/>
                <w:lang w:val="uk-UA" w:eastAsia="uk-UA"/>
              </w:rPr>
            </w:pPr>
            <w:r>
              <w:rPr>
                <w:sz w:val="28"/>
                <w:szCs w:val="28"/>
                <w:lang w:val="uk-UA" w:eastAsia="uk-UA"/>
              </w:rPr>
              <w:t>Калинова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Калуське Шосе</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Каменярів</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Кармелюка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Карпатська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Карпатської Січі</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Карпенка-Карого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Я.Карпінця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Ф.Карпінського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В.Касіяна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 xml:space="preserve">Каховська </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Квітки-Основ"яненка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Київська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О.Кисилевської</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DF5071" w:rsidRDefault="00AB0954" w:rsidP="00D75C15">
            <w:pPr>
              <w:rPr>
                <w:sz w:val="28"/>
                <w:szCs w:val="28"/>
                <w:lang w:val="uk-UA" w:eastAsia="uk-UA"/>
              </w:rPr>
            </w:pPr>
            <w:r>
              <w:rPr>
                <w:sz w:val="28"/>
                <w:szCs w:val="28"/>
                <w:lang w:val="uk-UA" w:eastAsia="uk-UA"/>
              </w:rPr>
              <w:t>Кленова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Княгинин</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Кобилянської</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Кобринської</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Ковалевської</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Ковальська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Козацька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Колективна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Коломийська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Комунальна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Кондукторська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Є.Коновальця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№81 до кінця (непарна сторона), </w:t>
            </w:r>
          </w:p>
          <w:p w:rsidR="00AB0954" w:rsidRPr="003B7332" w:rsidRDefault="00AB0954" w:rsidP="00D75C15">
            <w:pPr>
              <w:rPr>
                <w:sz w:val="28"/>
                <w:szCs w:val="28"/>
                <w:lang w:eastAsia="uk-UA"/>
              </w:rPr>
            </w:pPr>
            <w:r w:rsidRPr="003B7332">
              <w:rPr>
                <w:sz w:val="28"/>
                <w:szCs w:val="28"/>
                <w:lang w:eastAsia="uk-UA"/>
              </w:rPr>
              <w:t>буд. від №72 до кінця (парна сторона)</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Короленка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431"/>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Короля Данила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rPr>
            </w:pPr>
            <w:r w:rsidRPr="003B7332">
              <w:rPr>
                <w:sz w:val="28"/>
                <w:szCs w:val="28"/>
              </w:rPr>
              <w:t xml:space="preserve">буд. від №21 до кінця (непарна сторона), </w:t>
            </w:r>
          </w:p>
          <w:p w:rsidR="00AB0954" w:rsidRPr="003B7332" w:rsidRDefault="00AB0954" w:rsidP="00D75C15">
            <w:pPr>
              <w:rPr>
                <w:sz w:val="28"/>
                <w:szCs w:val="28"/>
              </w:rPr>
            </w:pPr>
            <w:r w:rsidRPr="003B7332">
              <w:rPr>
                <w:sz w:val="28"/>
                <w:szCs w:val="28"/>
              </w:rPr>
              <w:t>буд. від 32 до кінця (парна сторона)</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Косівська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Космічна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Котляревського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Кравецька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Уляни Кравченко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Крайківського</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З.Красівського</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Кривоноса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Кримська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 xml:space="preserve">Кропивницького </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Крушельницької</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Володимира Кубійовича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DF5071" w:rsidRDefault="00AB0954" w:rsidP="00D75C15">
            <w:pPr>
              <w:rPr>
                <w:sz w:val="28"/>
                <w:szCs w:val="28"/>
                <w:lang w:val="uk-UA" w:eastAsia="uk-UA"/>
              </w:rPr>
            </w:pPr>
            <w:r>
              <w:rPr>
                <w:sz w:val="28"/>
                <w:szCs w:val="28"/>
                <w:lang w:val="uk-UA" w:eastAsia="uk-UA"/>
              </w:rPr>
              <w:t>Генерала Кульчицького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Романа Купчинського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Івана Курівця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Курінного Чорноти</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 xml:space="preserve">Левинського </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Левицького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Лемківська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Ленкавського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Ленкавського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Леонтоновича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Отця Я.Лесіва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Лисенка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Лісова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Лозова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Лугова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AC0172" w:rsidRDefault="00AB0954" w:rsidP="00D75C15">
            <w:pPr>
              <w:rPr>
                <w:sz w:val="28"/>
                <w:szCs w:val="28"/>
                <w:lang w:val="uk-UA" w:eastAsia="uk-UA"/>
              </w:rPr>
            </w:pPr>
            <w:r>
              <w:rPr>
                <w:sz w:val="28"/>
                <w:szCs w:val="28"/>
                <w:lang w:val="uk-UA" w:eastAsia="uk-UA"/>
              </w:rPr>
              <w:t>Єпископа Симеона Лукача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Лучна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Кардинала Любачівського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Львівська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AC0172" w:rsidRDefault="00AB0954" w:rsidP="00D75C15">
            <w:pPr>
              <w:rPr>
                <w:sz w:val="28"/>
                <w:szCs w:val="28"/>
                <w:lang w:val="uk-UA" w:eastAsia="uk-UA"/>
              </w:rPr>
            </w:pPr>
            <w:r>
              <w:rPr>
                <w:sz w:val="28"/>
                <w:szCs w:val="28"/>
                <w:lang w:val="uk-UA" w:eastAsia="uk-UA"/>
              </w:rPr>
              <w:t>Єпископа  Івана Лятишевського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Г.Мазепи</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буд. від №43 до кінця (непарна сторона),</w:t>
            </w:r>
          </w:p>
          <w:p w:rsidR="00AB0954" w:rsidRPr="003B7332" w:rsidRDefault="00AB0954" w:rsidP="00D75C15">
            <w:pPr>
              <w:rPr>
                <w:sz w:val="28"/>
                <w:szCs w:val="28"/>
                <w:lang w:eastAsia="uk-UA"/>
              </w:rPr>
            </w:pPr>
            <w:r w:rsidRPr="003B7332">
              <w:rPr>
                <w:sz w:val="28"/>
                <w:szCs w:val="28"/>
                <w:lang w:eastAsia="uk-UA"/>
              </w:rPr>
              <w:t xml:space="preserve"> буд. від №54 до кінця (парна сторона)</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Макаренка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Макогона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№13 до кінця (непарна сторона), </w:t>
            </w:r>
          </w:p>
          <w:p w:rsidR="00AB0954" w:rsidRPr="003B7332" w:rsidRDefault="00AB0954" w:rsidP="00D75C15">
            <w:pPr>
              <w:rPr>
                <w:sz w:val="28"/>
                <w:szCs w:val="28"/>
                <w:lang w:eastAsia="uk-UA"/>
              </w:rPr>
            </w:pPr>
            <w:r w:rsidRPr="003B7332">
              <w:rPr>
                <w:sz w:val="28"/>
                <w:szCs w:val="28"/>
                <w:lang w:eastAsia="uk-UA"/>
              </w:rPr>
              <w:t>буд. від №18 до кінця (парна сторона)</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Максимовича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Макуха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Маланюка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 xml:space="preserve">Малинова </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К.Малицької</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Мартовича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Матейки</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Медична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Меморіальна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Микитинецька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Микитинецький</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І.Миколайчука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Миру</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М.Міхновського</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Млинарська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Молдавська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Молодіжна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Моршинська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М.Мочульського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Надвірнянська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Надрічна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Нафтова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Національної Гвардії</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Незалежності</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буд. від №17</w:t>
            </w:r>
            <w:r w:rsidRPr="003B7332">
              <w:rPr>
                <w:sz w:val="28"/>
                <w:szCs w:val="28"/>
                <w:lang w:val="uk-UA" w:eastAsia="uk-UA"/>
              </w:rPr>
              <w:t>7</w:t>
            </w:r>
            <w:r w:rsidRPr="003B7332">
              <w:rPr>
                <w:sz w:val="28"/>
                <w:szCs w:val="28"/>
                <w:lang w:eastAsia="uk-UA"/>
              </w:rPr>
              <w:t xml:space="preserve"> до кінця (непарна сторона), </w:t>
            </w:r>
          </w:p>
          <w:p w:rsidR="00AB0954" w:rsidRPr="003B7332" w:rsidRDefault="00AB0954" w:rsidP="00D75C15">
            <w:pPr>
              <w:rPr>
                <w:sz w:val="28"/>
                <w:szCs w:val="28"/>
                <w:lang w:eastAsia="uk-UA"/>
              </w:rPr>
            </w:pPr>
            <w:r w:rsidRPr="003B7332">
              <w:rPr>
                <w:sz w:val="28"/>
                <w:szCs w:val="28"/>
                <w:lang w:eastAsia="uk-UA"/>
              </w:rPr>
              <w:t>буд. від №128 до кінця (парна сторона)</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Некрасова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Нескорених</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Нечуя-Левицького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Нова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О.Новаківського</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Новий світ</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Об"їздова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Одеська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Євгена Озаркевича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Озерна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Ю.Олесницького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Ольжича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Опільського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Опришівецька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Островського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Івана Павла ІІ</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Сотника Палієва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Андрія Палія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Паркова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Пасічанська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Пасічна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Патона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Патріарха Володимира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Пашницького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Пекарська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Перехідна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Переяславська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Симона Петлюри</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Південна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Побутова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Подільська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Покутська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Полотнюків</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Полтавський</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П.Полуботка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Польова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Помаранчева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Поперечна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Пржевальського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Привокзальна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Привокзальна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Промислова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Проста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Простора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Профспілкова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Профспілковий</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DF5071" w:rsidRDefault="00AB0954" w:rsidP="00D75C15">
            <w:pPr>
              <w:rPr>
                <w:sz w:val="28"/>
                <w:szCs w:val="28"/>
                <w:lang w:val="uk-UA" w:eastAsia="uk-UA"/>
              </w:rPr>
            </w:pPr>
            <w:r>
              <w:rPr>
                <w:sz w:val="28"/>
                <w:szCs w:val="28"/>
                <w:lang w:val="uk-UA" w:eastAsia="uk-UA"/>
              </w:rPr>
              <w:t>Тараса Процюка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Прутська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Я.Пстрака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І.Пулюя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Радіщева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Л.Ребета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І.Ремболовича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Реміснича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Республіканська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Рильського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Рівна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Родинний</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Ромена Роллана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Ю.Романчука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Руднєва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С.Русової</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Шота Руставелі</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М.Сабата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Гетьмана Сагайдачного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Миколи Саєвича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Самійленка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Павла Сандрука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Світла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Селянська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І.Сем"янчука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Сєчєнова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Симиренків</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В.Симоненка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Сірика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Січеславська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Січинського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Василя Січка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Г.Сковороди</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Сливова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DF5071" w:rsidRDefault="00AB0954" w:rsidP="00D75C15">
            <w:pPr>
              <w:rPr>
                <w:sz w:val="28"/>
                <w:szCs w:val="28"/>
                <w:lang w:val="uk-UA" w:eastAsia="uk-UA"/>
              </w:rPr>
            </w:pPr>
            <w:r>
              <w:rPr>
                <w:sz w:val="28"/>
                <w:szCs w:val="28"/>
                <w:lang w:val="uk-UA" w:eastAsia="uk-UA"/>
              </w:rPr>
              <w:t>Смерекова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С.Снігуровича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Сніжна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Солотвинська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О.Сорохтея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М.Сосенка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Софіївка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Софіївський</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Спокійна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Спортивна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Старицького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М.Стельмаха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val="uk-UA" w:eastAsia="uk-UA"/>
              </w:rPr>
            </w:pPr>
            <w:r w:rsidRPr="003B7332">
              <w:rPr>
                <w:sz w:val="28"/>
                <w:szCs w:val="28"/>
                <w:lang w:val="uk-UA"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val="uk-UA" w:eastAsia="uk-UA"/>
              </w:rPr>
            </w:pPr>
            <w:r w:rsidRPr="003B7332">
              <w:rPr>
                <w:sz w:val="28"/>
                <w:szCs w:val="28"/>
                <w:lang w:val="uk-UA" w:eastAsia="uk-UA"/>
              </w:rPr>
              <w:t>Стельмаховича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Слави Стецько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Стрийська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В.Стуса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Сухомлинського</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Танкістів</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Стефана Терлецького</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Тесленка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Технічна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Тисменицька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Тиха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Товарна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Товарний</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Токарська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Торгова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Трачів</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К.Трильовського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Тролейбусна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Угорницька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Українська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Українськиїх Декабристів</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Української Дивізії</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 xml:space="preserve">Урожайна </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Ушинського</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Федьковича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М.Фіголя</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Флотська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Харківська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Хіміків</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Б.Хмельницького</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AC0172" w:rsidRDefault="00AB0954" w:rsidP="00D75C15">
            <w:pPr>
              <w:rPr>
                <w:sz w:val="28"/>
                <w:szCs w:val="28"/>
                <w:lang w:val="uk-UA" w:eastAsia="uk-UA"/>
              </w:rPr>
            </w:pPr>
            <w:r>
              <w:rPr>
                <w:sz w:val="28"/>
                <w:szCs w:val="28"/>
                <w:lang w:val="uk-UA" w:eastAsia="uk-UA"/>
              </w:rPr>
              <w:t>Єпископа Григорія Хомишина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Г.Хоткевича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Хриплинська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Целевича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Церковна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Д.Циганкова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Ципки</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Ціолковського</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Т.Цьоклера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Челюскінців</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Червоний</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Черемшини</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Черешнева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13515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Чиста</w:t>
            </w:r>
          </w:p>
        </w:tc>
        <w:tc>
          <w:tcPr>
            <w:tcW w:w="4404" w:type="dxa"/>
            <w:tcBorders>
              <w:top w:val="nil"/>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Чорновола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№47 до кінця (непарна сторона), </w:t>
            </w:r>
          </w:p>
          <w:p w:rsidR="00AB0954" w:rsidRPr="003B7332" w:rsidRDefault="00AB0954" w:rsidP="00D75C15">
            <w:pPr>
              <w:rPr>
                <w:sz w:val="28"/>
                <w:szCs w:val="28"/>
                <w:lang w:eastAsia="uk-UA"/>
              </w:rPr>
            </w:pPr>
            <w:r w:rsidRPr="003B7332">
              <w:rPr>
                <w:sz w:val="28"/>
                <w:szCs w:val="28"/>
                <w:lang w:eastAsia="uk-UA"/>
              </w:rPr>
              <w:t xml:space="preserve">буд. від №32 до кінця (парна </w:t>
            </w:r>
            <w:r w:rsidRPr="003B7332">
              <w:rPr>
                <w:sz w:val="28"/>
                <w:szCs w:val="28"/>
                <w:lang w:eastAsia="uk-UA"/>
              </w:rPr>
              <w:lastRenderedPageBreak/>
              <w:t>сторона)</w:t>
            </w:r>
          </w:p>
        </w:tc>
      </w:tr>
      <w:tr w:rsidR="00AB0954" w:rsidRPr="003B7332" w:rsidTr="0013515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Чубинського</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Шевченка</w:t>
            </w:r>
          </w:p>
        </w:tc>
        <w:tc>
          <w:tcPr>
            <w:tcW w:w="4404" w:type="dxa"/>
            <w:tcBorders>
              <w:top w:val="single" w:sz="4" w:space="0" w:color="auto"/>
              <w:left w:val="single" w:sz="4" w:space="0" w:color="auto"/>
              <w:bottom w:val="single" w:sz="4" w:space="0" w:color="auto"/>
              <w:right w:val="single" w:sz="4" w:space="0" w:color="auto"/>
            </w:tcBorders>
            <w:vAlign w:val="center"/>
          </w:tcPr>
          <w:p w:rsidR="00AB0954" w:rsidRPr="003B7332" w:rsidRDefault="00AB0954" w:rsidP="00D75C15">
            <w:pPr>
              <w:rPr>
                <w:sz w:val="28"/>
                <w:szCs w:val="28"/>
                <w:lang w:val="uk-UA" w:eastAsia="uk-UA"/>
              </w:rPr>
            </w:pPr>
            <w:r w:rsidRPr="003B7332">
              <w:rPr>
                <w:sz w:val="28"/>
                <w:szCs w:val="28"/>
                <w:lang w:eastAsia="uk-UA"/>
              </w:rPr>
              <w:t xml:space="preserve">буд. від №23 до кінця (непарна сторона), </w:t>
            </w:r>
          </w:p>
          <w:p w:rsidR="00AB0954" w:rsidRPr="003B7332" w:rsidRDefault="00AB0954" w:rsidP="00D75C15">
            <w:pPr>
              <w:rPr>
                <w:sz w:val="28"/>
                <w:szCs w:val="28"/>
                <w:lang w:eastAsia="uk-UA"/>
              </w:rPr>
            </w:pPr>
            <w:r w:rsidRPr="003B7332">
              <w:rPr>
                <w:sz w:val="28"/>
                <w:szCs w:val="28"/>
                <w:lang w:eastAsia="uk-UA"/>
              </w:rPr>
              <w:t>буд. від №32 до кінця (парна сторона)</w:t>
            </w:r>
          </w:p>
        </w:tc>
      </w:tr>
      <w:tr w:rsidR="00AB0954" w:rsidRPr="003B7332" w:rsidTr="00D75C15">
        <w:trPr>
          <w:trHeight w:val="255"/>
        </w:trPr>
        <w:tc>
          <w:tcPr>
            <w:tcW w:w="637" w:type="dxa"/>
            <w:tcBorders>
              <w:top w:val="single" w:sz="4" w:space="0" w:color="auto"/>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single" w:sz="4" w:space="0" w:color="auto"/>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Шкільна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Шухевичів</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Яблунева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Н.Яремчука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Яросевича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пров.</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Яросевича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232D40" w:rsidRDefault="00AB0954" w:rsidP="00D75C15">
            <w:pPr>
              <w:rPr>
                <w:sz w:val="28"/>
                <w:szCs w:val="28"/>
                <w:lang w:val="uk-UA" w:eastAsia="uk-UA"/>
              </w:rPr>
            </w:pPr>
            <w:r>
              <w:rPr>
                <w:sz w:val="28"/>
                <w:szCs w:val="28"/>
                <w:lang w:val="uk-UA" w:eastAsia="uk-UA"/>
              </w:rPr>
              <w:t>Ясенева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Ясінських</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r w:rsidR="00AB0954" w:rsidRPr="003B7332" w:rsidTr="00D75C15">
        <w:trPr>
          <w:trHeight w:val="255"/>
        </w:trPr>
        <w:tc>
          <w:tcPr>
            <w:tcW w:w="637" w:type="dxa"/>
            <w:tcBorders>
              <w:top w:val="nil"/>
              <w:left w:val="single" w:sz="4" w:space="0" w:color="auto"/>
              <w:bottom w:val="single" w:sz="4" w:space="0" w:color="auto"/>
              <w:right w:val="single" w:sz="4" w:space="0" w:color="auto"/>
            </w:tcBorders>
            <w:noWrap/>
            <w:vAlign w:val="center"/>
          </w:tcPr>
          <w:p w:rsidR="00AB0954" w:rsidRPr="003B7332" w:rsidRDefault="00AB0954" w:rsidP="00D75C15">
            <w:pPr>
              <w:numPr>
                <w:ilvl w:val="0"/>
                <w:numId w:val="7"/>
              </w:numPr>
              <w:ind w:left="0" w:firstLine="0"/>
              <w:jc w:val="center"/>
              <w:rPr>
                <w:sz w:val="28"/>
                <w:szCs w:val="28"/>
                <w:lang w:val="uk-UA" w:eastAsia="uk-UA"/>
              </w:rPr>
            </w:pPr>
          </w:p>
        </w:tc>
        <w:tc>
          <w:tcPr>
            <w:tcW w:w="852" w:type="dxa"/>
            <w:tcBorders>
              <w:top w:val="nil"/>
              <w:left w:val="nil"/>
              <w:bottom w:val="single" w:sz="4" w:space="0" w:color="auto"/>
              <w:right w:val="single" w:sz="4" w:space="0" w:color="auto"/>
            </w:tcBorders>
            <w:noWrap/>
            <w:vAlign w:val="center"/>
          </w:tcPr>
          <w:p w:rsidR="00AB0954" w:rsidRPr="003B7332" w:rsidRDefault="00AB0954" w:rsidP="00D75C15">
            <w:pPr>
              <w:jc w:val="center"/>
              <w:rPr>
                <w:sz w:val="28"/>
                <w:szCs w:val="28"/>
                <w:lang w:eastAsia="uk-UA"/>
              </w:rPr>
            </w:pPr>
            <w:r w:rsidRPr="003B7332">
              <w:rPr>
                <w:sz w:val="28"/>
                <w:szCs w:val="28"/>
                <w:lang w:eastAsia="uk-UA"/>
              </w:rPr>
              <w:t>вул</w:t>
            </w:r>
          </w:p>
        </w:tc>
        <w:tc>
          <w:tcPr>
            <w:tcW w:w="3620" w:type="dxa"/>
            <w:tcBorders>
              <w:top w:val="nil"/>
              <w:left w:val="nil"/>
              <w:bottom w:val="single" w:sz="4" w:space="0" w:color="auto"/>
              <w:right w:val="single" w:sz="4" w:space="0" w:color="auto"/>
            </w:tcBorders>
            <w:noWrap/>
            <w:vAlign w:val="center"/>
          </w:tcPr>
          <w:p w:rsidR="00AB0954" w:rsidRPr="003B7332" w:rsidRDefault="00AB0954" w:rsidP="00D75C15">
            <w:pPr>
              <w:rPr>
                <w:sz w:val="28"/>
                <w:szCs w:val="28"/>
                <w:lang w:eastAsia="uk-UA"/>
              </w:rPr>
            </w:pPr>
            <w:r w:rsidRPr="003B7332">
              <w:rPr>
                <w:sz w:val="28"/>
                <w:szCs w:val="28"/>
                <w:lang w:eastAsia="uk-UA"/>
              </w:rPr>
              <w:t>Ясна</w:t>
            </w:r>
          </w:p>
        </w:tc>
        <w:tc>
          <w:tcPr>
            <w:tcW w:w="4404" w:type="dxa"/>
            <w:tcBorders>
              <w:top w:val="single" w:sz="4" w:space="0" w:color="auto"/>
              <w:left w:val="nil"/>
              <w:bottom w:val="single" w:sz="4" w:space="0" w:color="auto"/>
              <w:right w:val="single" w:sz="4" w:space="0" w:color="auto"/>
            </w:tcBorders>
            <w:vAlign w:val="center"/>
          </w:tcPr>
          <w:p w:rsidR="00AB0954" w:rsidRPr="003B7332" w:rsidRDefault="00AB0954" w:rsidP="00D75C15">
            <w:pPr>
              <w:rPr>
                <w:sz w:val="28"/>
                <w:szCs w:val="28"/>
                <w:lang w:eastAsia="uk-UA"/>
              </w:rPr>
            </w:pPr>
            <w:r w:rsidRPr="003B7332">
              <w:rPr>
                <w:sz w:val="28"/>
                <w:szCs w:val="28"/>
                <w:lang w:eastAsia="uk-UA"/>
              </w:rPr>
              <w:t> </w:t>
            </w:r>
          </w:p>
        </w:tc>
      </w:tr>
    </w:tbl>
    <w:p w:rsidR="00C73989" w:rsidRDefault="00C73989" w:rsidP="003B7332">
      <w:pPr>
        <w:pStyle w:val="rvps117"/>
        <w:shd w:val="clear" w:color="auto" w:fill="FFFFFF"/>
        <w:spacing w:before="0" w:beforeAutospacing="0" w:after="195" w:afterAutospacing="0"/>
        <w:ind w:firstLine="703"/>
        <w:rPr>
          <w:color w:val="000000"/>
          <w:sz w:val="28"/>
          <w:szCs w:val="28"/>
        </w:rPr>
      </w:pPr>
    </w:p>
    <w:p w:rsidR="00DD7F2B" w:rsidRDefault="00DD7F2B" w:rsidP="003B7332">
      <w:pPr>
        <w:pStyle w:val="rvps117"/>
        <w:shd w:val="clear" w:color="auto" w:fill="FFFFFF"/>
        <w:spacing w:before="0" w:beforeAutospacing="0" w:after="195" w:afterAutospacing="0"/>
        <w:ind w:firstLine="703"/>
        <w:rPr>
          <w:color w:val="000000"/>
          <w:sz w:val="28"/>
          <w:szCs w:val="28"/>
        </w:rPr>
      </w:pPr>
    </w:p>
    <w:p w:rsidR="00AB0954" w:rsidRDefault="00AB0954" w:rsidP="00AB0954">
      <w:pPr>
        <w:rPr>
          <w:sz w:val="28"/>
          <w:szCs w:val="28"/>
          <w:lang w:val="uk-UA" w:eastAsia="uk-UA"/>
        </w:rPr>
      </w:pPr>
    </w:p>
    <w:p w:rsidR="00AB0954" w:rsidRDefault="00AB0954" w:rsidP="00AB0954">
      <w:pPr>
        <w:pStyle w:val="rvps117"/>
        <w:shd w:val="clear" w:color="auto" w:fill="FFFFFF"/>
        <w:spacing w:before="0" w:beforeAutospacing="0" w:after="195" w:afterAutospacing="0"/>
        <w:ind w:firstLine="703"/>
        <w:rPr>
          <w:color w:val="000000"/>
          <w:sz w:val="28"/>
          <w:szCs w:val="28"/>
        </w:rPr>
      </w:pPr>
      <w:r w:rsidRPr="003B7332">
        <w:rPr>
          <w:sz w:val="28"/>
          <w:szCs w:val="28"/>
        </w:rPr>
        <w:t>Секретар міської ради                                             Оксана Савчук</w:t>
      </w:r>
    </w:p>
    <w:p w:rsidR="00DD7F2B" w:rsidRPr="003B7332" w:rsidRDefault="00DD7F2B" w:rsidP="003B7332">
      <w:pPr>
        <w:pStyle w:val="rvps117"/>
        <w:shd w:val="clear" w:color="auto" w:fill="FFFFFF"/>
        <w:spacing w:before="0" w:beforeAutospacing="0" w:after="195" w:afterAutospacing="0"/>
        <w:ind w:firstLine="703"/>
        <w:rPr>
          <w:color w:val="000000"/>
          <w:sz w:val="28"/>
          <w:szCs w:val="28"/>
        </w:rPr>
      </w:pPr>
    </w:p>
    <w:p w:rsidR="00AB0954" w:rsidRDefault="00AB0954" w:rsidP="002C7251">
      <w:pPr>
        <w:tabs>
          <w:tab w:val="left" w:pos="567"/>
        </w:tabs>
        <w:ind w:left="5387" w:right="-2"/>
        <w:jc w:val="both"/>
        <w:rPr>
          <w:sz w:val="28"/>
          <w:szCs w:val="28"/>
          <w:lang w:val="uk-UA"/>
        </w:rPr>
      </w:pPr>
      <w:r>
        <w:rPr>
          <w:sz w:val="28"/>
          <w:szCs w:val="28"/>
          <w:lang w:val="uk-UA"/>
        </w:rPr>
        <w:br w:type="page"/>
      </w:r>
    </w:p>
    <w:p w:rsidR="00110D00" w:rsidRPr="00422FEF" w:rsidRDefault="00110D00" w:rsidP="002C7251">
      <w:pPr>
        <w:tabs>
          <w:tab w:val="left" w:pos="567"/>
        </w:tabs>
        <w:ind w:left="5387" w:right="-2"/>
        <w:jc w:val="both"/>
        <w:rPr>
          <w:sz w:val="28"/>
          <w:szCs w:val="28"/>
          <w:lang w:val="uk-UA"/>
        </w:rPr>
      </w:pPr>
      <w:r w:rsidRPr="00422FEF">
        <w:rPr>
          <w:sz w:val="28"/>
          <w:szCs w:val="28"/>
          <w:lang w:val="uk-UA"/>
        </w:rPr>
        <w:lastRenderedPageBreak/>
        <w:t xml:space="preserve">Додаток </w:t>
      </w:r>
      <w:r w:rsidR="00AA6764">
        <w:rPr>
          <w:sz w:val="28"/>
          <w:szCs w:val="28"/>
          <w:lang w:val="uk-UA"/>
        </w:rPr>
        <w:t>3</w:t>
      </w:r>
    </w:p>
    <w:p w:rsidR="00110D00" w:rsidRPr="00422FEF" w:rsidRDefault="00110D00" w:rsidP="00110D00">
      <w:pPr>
        <w:ind w:left="5387" w:right="-2"/>
        <w:jc w:val="both"/>
        <w:rPr>
          <w:sz w:val="28"/>
          <w:szCs w:val="28"/>
          <w:lang w:val="uk-UA"/>
        </w:rPr>
      </w:pPr>
      <w:r w:rsidRPr="00422FEF">
        <w:rPr>
          <w:sz w:val="28"/>
          <w:szCs w:val="28"/>
          <w:lang w:val="uk-UA"/>
        </w:rPr>
        <w:t xml:space="preserve">до рішення міської ради </w:t>
      </w:r>
    </w:p>
    <w:p w:rsidR="00110D00" w:rsidRPr="00422FEF" w:rsidRDefault="00110D00" w:rsidP="00110D00">
      <w:pPr>
        <w:ind w:left="5387"/>
        <w:jc w:val="both"/>
        <w:rPr>
          <w:sz w:val="28"/>
          <w:szCs w:val="28"/>
          <w:lang w:val="uk-UA"/>
        </w:rPr>
      </w:pPr>
      <w:r>
        <w:rPr>
          <w:sz w:val="28"/>
          <w:szCs w:val="28"/>
          <w:lang w:val="uk-UA"/>
        </w:rPr>
        <w:t>від __________</w:t>
      </w:r>
      <w:r w:rsidRPr="00422FEF">
        <w:rPr>
          <w:sz w:val="28"/>
          <w:szCs w:val="28"/>
          <w:lang w:val="uk-UA"/>
        </w:rPr>
        <w:t>№</w:t>
      </w:r>
      <w:r>
        <w:rPr>
          <w:sz w:val="28"/>
          <w:szCs w:val="28"/>
          <w:lang w:val="uk-UA"/>
        </w:rPr>
        <w:t>_____</w:t>
      </w:r>
    </w:p>
    <w:p w:rsidR="00110D00" w:rsidRDefault="00110D00" w:rsidP="00110D00">
      <w:pPr>
        <w:ind w:left="5529" w:firstLine="540"/>
        <w:jc w:val="both"/>
        <w:rPr>
          <w:b/>
          <w:bCs/>
          <w:sz w:val="28"/>
          <w:szCs w:val="28"/>
          <w:lang w:val="uk-UA"/>
        </w:rPr>
      </w:pPr>
    </w:p>
    <w:p w:rsidR="00B85CFC" w:rsidRDefault="00B85CFC" w:rsidP="00110D00">
      <w:pPr>
        <w:pStyle w:val="1"/>
        <w:keepNext w:val="0"/>
        <w:ind w:firstLine="540"/>
        <w:jc w:val="center"/>
        <w:rPr>
          <w:b/>
          <w:bCs/>
        </w:rPr>
      </w:pPr>
    </w:p>
    <w:p w:rsidR="00110D00" w:rsidRPr="00422FEF" w:rsidRDefault="00110D00" w:rsidP="00110D00">
      <w:pPr>
        <w:pStyle w:val="1"/>
        <w:keepNext w:val="0"/>
        <w:ind w:firstLine="540"/>
        <w:jc w:val="center"/>
        <w:rPr>
          <w:b/>
          <w:bCs/>
        </w:rPr>
      </w:pPr>
      <w:r w:rsidRPr="00422FEF">
        <w:rPr>
          <w:b/>
          <w:bCs/>
        </w:rPr>
        <w:t>ПОЛОЖЕННЯ</w:t>
      </w:r>
    </w:p>
    <w:p w:rsidR="003B7332" w:rsidRDefault="00110D00" w:rsidP="00110D00">
      <w:pPr>
        <w:pStyle w:val="1"/>
        <w:keepNext w:val="0"/>
        <w:ind w:firstLine="540"/>
        <w:jc w:val="center"/>
        <w:rPr>
          <w:b/>
        </w:rPr>
      </w:pPr>
      <w:r w:rsidRPr="00110D00">
        <w:rPr>
          <w:b/>
          <w:bCs/>
        </w:rPr>
        <w:t xml:space="preserve">про </w:t>
      </w:r>
      <w:r w:rsidRPr="00110D00">
        <w:rPr>
          <w:b/>
        </w:rPr>
        <w:t>збір за місця для паркування транспортних засобів</w:t>
      </w:r>
    </w:p>
    <w:p w:rsidR="00110D00" w:rsidRPr="00F9647C" w:rsidRDefault="00110D00" w:rsidP="00B26D56">
      <w:pPr>
        <w:pStyle w:val="ad"/>
        <w:keepNext/>
        <w:numPr>
          <w:ilvl w:val="0"/>
          <w:numId w:val="8"/>
        </w:numPr>
        <w:tabs>
          <w:tab w:val="left" w:pos="993"/>
        </w:tabs>
        <w:spacing w:before="240"/>
        <w:ind w:left="0" w:firstLine="567"/>
        <w:jc w:val="both"/>
        <w:rPr>
          <w:b/>
          <w:sz w:val="28"/>
          <w:szCs w:val="28"/>
        </w:rPr>
      </w:pPr>
      <w:r w:rsidRPr="00F9647C">
        <w:rPr>
          <w:b/>
          <w:sz w:val="28"/>
          <w:szCs w:val="28"/>
        </w:rPr>
        <w:t>Загальні положення</w:t>
      </w:r>
    </w:p>
    <w:p w:rsidR="00110D00" w:rsidRPr="00F9647C" w:rsidRDefault="00110D00" w:rsidP="002C7251">
      <w:pPr>
        <w:pStyle w:val="ad"/>
        <w:numPr>
          <w:ilvl w:val="1"/>
          <w:numId w:val="8"/>
        </w:numPr>
        <w:ind w:left="0" w:firstLine="567"/>
        <w:jc w:val="both"/>
        <w:rPr>
          <w:sz w:val="28"/>
          <w:szCs w:val="28"/>
        </w:rPr>
      </w:pPr>
      <w:r w:rsidRPr="00F9647C">
        <w:rPr>
          <w:sz w:val="28"/>
          <w:szCs w:val="28"/>
        </w:rPr>
        <w:t xml:space="preserve">Положення про збір за місця для паркування транспортних засобів (далі – Положення) </w:t>
      </w:r>
      <w:r w:rsidRPr="00F9647C">
        <w:rPr>
          <w:color w:val="000000"/>
          <w:sz w:val="28"/>
          <w:szCs w:val="28"/>
        </w:rPr>
        <w:t xml:space="preserve">визначає механізм справляння, розміри, порядок обчислення та сплати до міського бюджету збору </w:t>
      </w:r>
      <w:r w:rsidRPr="00F9647C">
        <w:rPr>
          <w:sz w:val="28"/>
          <w:szCs w:val="28"/>
        </w:rPr>
        <w:t>за місця для паркування транспортних засобів (далі – збір).</w:t>
      </w:r>
    </w:p>
    <w:p w:rsidR="00481C16" w:rsidRPr="00481C16" w:rsidRDefault="00481C16" w:rsidP="00D8107C">
      <w:pPr>
        <w:pStyle w:val="ad"/>
        <w:numPr>
          <w:ilvl w:val="1"/>
          <w:numId w:val="8"/>
        </w:numPr>
        <w:ind w:left="0" w:firstLine="567"/>
        <w:jc w:val="both"/>
        <w:rPr>
          <w:sz w:val="28"/>
          <w:szCs w:val="28"/>
        </w:rPr>
      </w:pPr>
      <w:r w:rsidRPr="00422FEF">
        <w:rPr>
          <w:sz w:val="28"/>
          <w:szCs w:val="28"/>
          <w:lang w:val="uk-UA"/>
        </w:rPr>
        <w:t>Положення розроблено відповідно до п. 24 ч. 1 ст. 26 Закону Укр</w:t>
      </w:r>
      <w:r>
        <w:rPr>
          <w:sz w:val="28"/>
          <w:szCs w:val="28"/>
          <w:lang w:val="uk-UA"/>
        </w:rPr>
        <w:t>аїни від 21.05.1997р. № 280/97 "</w:t>
      </w:r>
      <w:r w:rsidRPr="00422FEF">
        <w:rPr>
          <w:sz w:val="28"/>
          <w:szCs w:val="28"/>
          <w:lang w:val="uk-UA"/>
        </w:rPr>
        <w:t>Про м</w:t>
      </w:r>
      <w:r>
        <w:rPr>
          <w:sz w:val="28"/>
          <w:szCs w:val="28"/>
          <w:lang w:val="uk-UA"/>
        </w:rPr>
        <w:t>ісцеве самоврядування в Україні"</w:t>
      </w:r>
      <w:r w:rsidRPr="00422FEF">
        <w:rPr>
          <w:sz w:val="28"/>
          <w:szCs w:val="28"/>
          <w:lang w:val="uk-UA"/>
        </w:rPr>
        <w:t xml:space="preserve">, </w:t>
      </w:r>
      <w:r w:rsidRPr="00654AF1">
        <w:rPr>
          <w:sz w:val="28"/>
          <w:szCs w:val="28"/>
          <w:lang w:val="uk-UA"/>
        </w:rPr>
        <w:t xml:space="preserve">ст. 10, підпункту 12.3.2 ст.12, </w:t>
      </w:r>
      <w:r w:rsidRPr="00481C16">
        <w:rPr>
          <w:sz w:val="28"/>
          <w:szCs w:val="28"/>
          <w:lang w:val="uk-UA"/>
        </w:rPr>
        <w:t>ст.</w:t>
      </w:r>
      <w:r w:rsidRPr="00F9647C">
        <w:rPr>
          <w:sz w:val="28"/>
          <w:szCs w:val="28"/>
        </w:rPr>
        <w:t> </w:t>
      </w:r>
      <w:r w:rsidRPr="00481C16">
        <w:rPr>
          <w:sz w:val="28"/>
          <w:szCs w:val="28"/>
          <w:lang w:val="uk-UA"/>
        </w:rPr>
        <w:t>268</w:t>
      </w:r>
      <w:r w:rsidRPr="00481C16">
        <w:rPr>
          <w:sz w:val="28"/>
          <w:szCs w:val="28"/>
          <w:vertAlign w:val="superscript"/>
          <w:lang w:val="uk-UA"/>
        </w:rPr>
        <w:t>1</w:t>
      </w:r>
      <w:r w:rsidRPr="00481C16">
        <w:rPr>
          <w:sz w:val="28"/>
          <w:szCs w:val="28"/>
          <w:lang w:val="uk-UA"/>
        </w:rPr>
        <w:t xml:space="preserve"> Податкового кодексу України від 02.12.2010 року №</w:t>
      </w:r>
      <w:r w:rsidRPr="00F9647C">
        <w:rPr>
          <w:sz w:val="28"/>
          <w:szCs w:val="28"/>
        </w:rPr>
        <w:t> </w:t>
      </w:r>
      <w:r w:rsidRPr="00481C16">
        <w:rPr>
          <w:sz w:val="28"/>
          <w:szCs w:val="28"/>
          <w:lang w:val="uk-UA"/>
        </w:rPr>
        <w:t>2755-</w:t>
      </w:r>
      <w:r w:rsidRPr="00F9647C">
        <w:rPr>
          <w:sz w:val="28"/>
          <w:szCs w:val="28"/>
        </w:rPr>
        <w:t>VI</w:t>
      </w:r>
      <w:r w:rsidRPr="00481C16">
        <w:rPr>
          <w:sz w:val="28"/>
          <w:szCs w:val="28"/>
          <w:lang w:val="uk-UA"/>
        </w:rPr>
        <w:t>, ст.</w:t>
      </w:r>
      <w:r w:rsidRPr="00F9647C">
        <w:rPr>
          <w:sz w:val="28"/>
          <w:szCs w:val="28"/>
        </w:rPr>
        <w:t> </w:t>
      </w:r>
      <w:r w:rsidRPr="00481C16">
        <w:rPr>
          <w:sz w:val="28"/>
          <w:szCs w:val="28"/>
          <w:lang w:val="uk-UA"/>
        </w:rPr>
        <w:t>30 Закону України в</w:t>
      </w:r>
      <w:r w:rsidRPr="00F9647C">
        <w:rPr>
          <w:sz w:val="28"/>
          <w:szCs w:val="28"/>
        </w:rPr>
        <w:t>i</w:t>
      </w:r>
      <w:r w:rsidRPr="00481C16">
        <w:rPr>
          <w:sz w:val="28"/>
          <w:szCs w:val="28"/>
          <w:lang w:val="uk-UA"/>
        </w:rPr>
        <w:t>д 21.03.1991р. №875-</w:t>
      </w:r>
      <w:r w:rsidRPr="00F9647C">
        <w:rPr>
          <w:sz w:val="28"/>
          <w:szCs w:val="28"/>
        </w:rPr>
        <w:t>XII</w:t>
      </w:r>
      <w:r w:rsidRPr="00481C16">
        <w:rPr>
          <w:sz w:val="28"/>
          <w:szCs w:val="28"/>
          <w:lang w:val="uk-UA"/>
        </w:rPr>
        <w:t xml:space="preserve"> </w:t>
      </w:r>
      <w:r>
        <w:rPr>
          <w:sz w:val="28"/>
          <w:szCs w:val="28"/>
          <w:lang w:val="uk-UA"/>
        </w:rPr>
        <w:t>"</w:t>
      </w:r>
      <w:r w:rsidRPr="00481C16">
        <w:rPr>
          <w:sz w:val="28"/>
          <w:szCs w:val="28"/>
          <w:lang w:val="uk-UA"/>
        </w:rPr>
        <w:t>Про основи соціальної захищеності інвалідів в Україні</w:t>
      </w:r>
      <w:r>
        <w:rPr>
          <w:sz w:val="28"/>
          <w:szCs w:val="28"/>
          <w:lang w:val="uk-UA"/>
        </w:rPr>
        <w:t>"</w:t>
      </w:r>
      <w:r w:rsidRPr="00481C16">
        <w:rPr>
          <w:sz w:val="28"/>
          <w:szCs w:val="28"/>
          <w:lang w:val="uk-UA"/>
        </w:rPr>
        <w:t xml:space="preserve">, </w:t>
      </w:r>
      <w:r w:rsidR="005265C3">
        <w:rPr>
          <w:sz w:val="28"/>
          <w:szCs w:val="28"/>
          <w:lang w:val="uk-UA"/>
        </w:rPr>
        <w:t>П</w:t>
      </w:r>
      <w:r w:rsidRPr="00481C16">
        <w:rPr>
          <w:color w:val="000000"/>
          <w:sz w:val="28"/>
          <w:szCs w:val="28"/>
          <w:lang w:val="uk-UA"/>
        </w:rPr>
        <w:t>останови Кабінету Міністрів У</w:t>
      </w:r>
      <w:r>
        <w:rPr>
          <w:color w:val="000000"/>
          <w:sz w:val="28"/>
          <w:szCs w:val="28"/>
          <w:lang w:val="uk-UA"/>
        </w:rPr>
        <w:t>країни від 03.12.2009р. № 1342 "</w:t>
      </w:r>
      <w:r w:rsidRPr="00481C16">
        <w:rPr>
          <w:color w:val="000000"/>
          <w:sz w:val="28"/>
          <w:szCs w:val="28"/>
          <w:lang w:val="uk-UA"/>
        </w:rPr>
        <w:t>Про затвердження Правил паркування транспортних засобів</w:t>
      </w:r>
      <w:r>
        <w:rPr>
          <w:color w:val="000000"/>
          <w:sz w:val="28"/>
          <w:szCs w:val="28"/>
          <w:lang w:val="uk-UA"/>
        </w:rPr>
        <w:t>"</w:t>
      </w:r>
      <w:r w:rsidRPr="00481C16">
        <w:rPr>
          <w:color w:val="000000"/>
          <w:sz w:val="28"/>
          <w:szCs w:val="28"/>
          <w:lang w:val="uk-UA"/>
        </w:rPr>
        <w:t xml:space="preserve">, </w:t>
      </w:r>
      <w:r w:rsidRPr="00481C16">
        <w:rPr>
          <w:sz w:val="28"/>
          <w:szCs w:val="28"/>
          <w:lang w:val="uk-UA"/>
        </w:rPr>
        <w:t>нормативних актів у сфері благоустрою.</w:t>
      </w:r>
    </w:p>
    <w:p w:rsidR="00110D00" w:rsidRPr="00F9647C" w:rsidRDefault="00110D00" w:rsidP="00B26D56">
      <w:pPr>
        <w:pStyle w:val="ad"/>
        <w:keepNext/>
        <w:numPr>
          <w:ilvl w:val="0"/>
          <w:numId w:val="8"/>
        </w:numPr>
        <w:tabs>
          <w:tab w:val="left" w:pos="1134"/>
        </w:tabs>
        <w:ind w:left="0" w:firstLine="567"/>
        <w:contextualSpacing w:val="0"/>
        <w:jc w:val="both"/>
        <w:rPr>
          <w:b/>
          <w:color w:val="000000"/>
          <w:sz w:val="28"/>
          <w:szCs w:val="28"/>
        </w:rPr>
      </w:pPr>
      <w:r w:rsidRPr="00F9647C">
        <w:rPr>
          <w:b/>
          <w:sz w:val="28"/>
          <w:szCs w:val="28"/>
        </w:rPr>
        <w:t>Платники</w:t>
      </w:r>
      <w:r w:rsidRPr="00F9647C">
        <w:rPr>
          <w:b/>
          <w:color w:val="000000"/>
          <w:sz w:val="28"/>
          <w:szCs w:val="28"/>
        </w:rPr>
        <w:t xml:space="preserve"> збору</w:t>
      </w:r>
    </w:p>
    <w:p w:rsidR="00110D00" w:rsidRPr="00F9647C" w:rsidRDefault="00110D00" w:rsidP="00BF594A">
      <w:pPr>
        <w:pStyle w:val="ad"/>
        <w:numPr>
          <w:ilvl w:val="1"/>
          <w:numId w:val="8"/>
        </w:numPr>
        <w:tabs>
          <w:tab w:val="left" w:pos="1134"/>
        </w:tabs>
        <w:ind w:left="0" w:firstLine="567"/>
        <w:jc w:val="both"/>
        <w:rPr>
          <w:color w:val="000000"/>
          <w:sz w:val="28"/>
          <w:szCs w:val="28"/>
        </w:rPr>
      </w:pPr>
      <w:r w:rsidRPr="00F9647C">
        <w:rPr>
          <w:color w:val="000000"/>
          <w:sz w:val="28"/>
          <w:szCs w:val="28"/>
        </w:rPr>
        <w:t xml:space="preserve">Платниками збору є юридичні особи, їх філії (відділення, представництва), </w:t>
      </w:r>
      <w:r w:rsidRPr="00F9647C">
        <w:rPr>
          <w:sz w:val="28"/>
          <w:szCs w:val="28"/>
        </w:rPr>
        <w:t>фізичні</w:t>
      </w:r>
      <w:r w:rsidRPr="00F9647C">
        <w:rPr>
          <w:color w:val="000000"/>
          <w:sz w:val="28"/>
          <w:szCs w:val="28"/>
        </w:rPr>
        <w:t xml:space="preserve"> особи - підприємці, які згідно з рішенням Івано-Франківської міської </w:t>
      </w:r>
      <w:r w:rsidRPr="00881F41">
        <w:rPr>
          <w:color w:val="000000"/>
          <w:sz w:val="28"/>
          <w:szCs w:val="28"/>
        </w:rPr>
        <w:t>ради</w:t>
      </w:r>
      <w:r w:rsidR="00881F41" w:rsidRPr="00881F41">
        <w:rPr>
          <w:color w:val="000000"/>
          <w:sz w:val="28"/>
          <w:szCs w:val="28"/>
        </w:rPr>
        <w:t xml:space="preserve"> або ради об’єднаних територіальних громад, що створені згідно із законом та перспективним планом формування територій громад</w:t>
      </w:r>
      <w:r w:rsidR="00BF594A">
        <w:rPr>
          <w:color w:val="000000"/>
          <w:sz w:val="28"/>
          <w:szCs w:val="28"/>
          <w:lang w:val="uk-UA"/>
        </w:rPr>
        <w:t>,</w:t>
      </w:r>
      <w:r w:rsidRPr="00F9647C">
        <w:rPr>
          <w:color w:val="000000"/>
          <w:sz w:val="28"/>
          <w:szCs w:val="28"/>
        </w:rPr>
        <w:t xml:space="preserve">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110D00" w:rsidRPr="00BF594A" w:rsidRDefault="00BF594A" w:rsidP="00BF594A">
      <w:pPr>
        <w:pStyle w:val="ad"/>
        <w:numPr>
          <w:ilvl w:val="1"/>
          <w:numId w:val="8"/>
        </w:numPr>
        <w:tabs>
          <w:tab w:val="left" w:pos="1134"/>
        </w:tabs>
        <w:ind w:left="0" w:firstLine="567"/>
        <w:jc w:val="both"/>
        <w:rPr>
          <w:color w:val="000000"/>
          <w:sz w:val="28"/>
          <w:szCs w:val="28"/>
        </w:rPr>
      </w:pPr>
      <w:r w:rsidRPr="00BF594A">
        <w:rPr>
          <w:color w:val="000000"/>
          <w:sz w:val="28"/>
          <w:szCs w:val="28"/>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або ради об’єднаних територіальних громад, що створені згідно із законом та перспективним планом формування територій громад, про встановлення збору.</w:t>
      </w:r>
    </w:p>
    <w:p w:rsidR="00BF594A" w:rsidRPr="00BF594A" w:rsidRDefault="00BF594A" w:rsidP="00BF594A">
      <w:pPr>
        <w:pStyle w:val="ad"/>
        <w:numPr>
          <w:ilvl w:val="1"/>
          <w:numId w:val="8"/>
        </w:numPr>
        <w:tabs>
          <w:tab w:val="left" w:pos="1134"/>
        </w:tabs>
        <w:ind w:left="0" w:firstLine="567"/>
        <w:jc w:val="both"/>
        <w:rPr>
          <w:color w:val="000000"/>
          <w:sz w:val="28"/>
          <w:szCs w:val="28"/>
          <w:lang w:val="uk-UA"/>
        </w:rPr>
      </w:pPr>
      <w:r w:rsidRPr="00BF594A">
        <w:rPr>
          <w:color w:val="000000"/>
          <w:sz w:val="28"/>
          <w:szCs w:val="28"/>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w:t>
      </w:r>
      <w:r>
        <w:rPr>
          <w:color w:val="000000"/>
          <w:sz w:val="28"/>
          <w:szCs w:val="28"/>
          <w:lang w:val="uk-UA"/>
        </w:rPr>
        <w:t xml:space="preserve"> комітетом </w:t>
      </w:r>
      <w:r w:rsidRPr="00BF594A">
        <w:rPr>
          <w:color w:val="000000"/>
          <w:sz w:val="28"/>
          <w:szCs w:val="28"/>
          <w:lang w:val="uk-UA"/>
        </w:rPr>
        <w:t>міської ради або ради об’єднаних територіальних громад, що створені згідно із законом та перспективним планом формування територій громад, контролюючому органу в порядку, встановленому</w:t>
      </w:r>
      <w:r w:rsidRPr="00EE01EA">
        <w:rPr>
          <w:color w:val="000000"/>
          <w:sz w:val="28"/>
          <w:szCs w:val="28"/>
          <w:lang w:val="en-US"/>
        </w:rPr>
        <w:t> </w:t>
      </w:r>
      <w:hyperlink r:id="rId20" w:anchor="n130" w:history="1">
        <w:r w:rsidRPr="00BF594A">
          <w:rPr>
            <w:rStyle w:val="ac"/>
            <w:color w:val="auto"/>
            <w:sz w:val="28"/>
            <w:szCs w:val="28"/>
            <w:u w:val="none"/>
            <w:bdr w:val="none" w:sz="0" w:space="0" w:color="auto" w:frame="1"/>
            <w:lang w:val="uk-UA"/>
          </w:rPr>
          <w:t xml:space="preserve">розділом </w:t>
        </w:r>
        <w:r w:rsidRPr="00EE01EA">
          <w:rPr>
            <w:rStyle w:val="ac"/>
            <w:color w:val="auto"/>
            <w:sz w:val="28"/>
            <w:szCs w:val="28"/>
            <w:u w:val="none"/>
            <w:bdr w:val="none" w:sz="0" w:space="0" w:color="auto" w:frame="1"/>
            <w:lang w:val="en-US"/>
          </w:rPr>
          <w:t>I</w:t>
        </w:r>
      </w:hyperlink>
      <w:r w:rsidRPr="00EE01EA">
        <w:rPr>
          <w:sz w:val="28"/>
          <w:szCs w:val="28"/>
          <w:lang w:val="en-US"/>
        </w:rPr>
        <w:t> </w:t>
      </w:r>
      <w:r>
        <w:rPr>
          <w:color w:val="000000"/>
          <w:sz w:val="28"/>
          <w:szCs w:val="28"/>
          <w:lang w:val="uk-UA"/>
        </w:rPr>
        <w:t>Податкового к</w:t>
      </w:r>
      <w:r w:rsidRPr="00BF594A">
        <w:rPr>
          <w:color w:val="000000"/>
          <w:sz w:val="28"/>
          <w:szCs w:val="28"/>
          <w:lang w:val="uk-UA"/>
        </w:rPr>
        <w:t>одекс</w:t>
      </w:r>
      <w:r>
        <w:rPr>
          <w:color w:val="000000"/>
          <w:sz w:val="28"/>
          <w:szCs w:val="28"/>
          <w:lang w:val="uk-UA"/>
        </w:rPr>
        <w:t>у України.</w:t>
      </w:r>
    </w:p>
    <w:p w:rsidR="00110D00" w:rsidRPr="00F9647C" w:rsidRDefault="00110D00" w:rsidP="00B26D56">
      <w:pPr>
        <w:pStyle w:val="ad"/>
        <w:keepNext/>
        <w:numPr>
          <w:ilvl w:val="0"/>
          <w:numId w:val="8"/>
        </w:numPr>
        <w:tabs>
          <w:tab w:val="left" w:pos="993"/>
        </w:tabs>
        <w:ind w:left="0" w:firstLine="567"/>
        <w:contextualSpacing w:val="0"/>
        <w:jc w:val="both"/>
        <w:rPr>
          <w:b/>
          <w:color w:val="000000"/>
          <w:sz w:val="28"/>
          <w:szCs w:val="28"/>
        </w:rPr>
      </w:pPr>
      <w:r w:rsidRPr="00F9647C">
        <w:rPr>
          <w:b/>
          <w:sz w:val="28"/>
          <w:szCs w:val="28"/>
        </w:rPr>
        <w:t>Об’єкт</w:t>
      </w:r>
      <w:r w:rsidRPr="00F9647C">
        <w:rPr>
          <w:b/>
          <w:color w:val="000000"/>
          <w:sz w:val="28"/>
          <w:szCs w:val="28"/>
        </w:rPr>
        <w:t xml:space="preserve"> та база оподаткування</w:t>
      </w:r>
      <w:r w:rsidR="00BF594A">
        <w:rPr>
          <w:b/>
          <w:color w:val="000000"/>
          <w:sz w:val="28"/>
          <w:szCs w:val="28"/>
          <w:lang w:val="uk-UA"/>
        </w:rPr>
        <w:t xml:space="preserve"> збором</w:t>
      </w:r>
    </w:p>
    <w:p w:rsidR="00110D00" w:rsidRPr="00F9647C" w:rsidRDefault="00110D00" w:rsidP="008175D0">
      <w:pPr>
        <w:pStyle w:val="ad"/>
        <w:numPr>
          <w:ilvl w:val="1"/>
          <w:numId w:val="8"/>
        </w:numPr>
        <w:tabs>
          <w:tab w:val="left" w:pos="1134"/>
        </w:tabs>
        <w:ind w:left="0" w:firstLine="567"/>
        <w:jc w:val="both"/>
        <w:rPr>
          <w:color w:val="000000"/>
          <w:sz w:val="28"/>
          <w:szCs w:val="28"/>
        </w:rPr>
      </w:pPr>
      <w:r w:rsidRPr="00F9647C">
        <w:rPr>
          <w:color w:val="000000"/>
          <w:sz w:val="28"/>
          <w:szCs w:val="28"/>
        </w:rPr>
        <w:t xml:space="preserve">Об’єктом оподаткування збору є земельна ділянка, яка згідно з рішенням міської ради </w:t>
      </w:r>
      <w:r w:rsidR="00BF594A" w:rsidRPr="00BF594A">
        <w:rPr>
          <w:color w:val="000000"/>
          <w:sz w:val="28"/>
          <w:szCs w:val="28"/>
          <w:lang w:val="uk-UA"/>
        </w:rPr>
        <w:t>або ради об’єднаних територіальних громад, що створені згідно із законом та перспективним планом формування територій громад</w:t>
      </w:r>
      <w:r w:rsidR="00BF594A">
        <w:rPr>
          <w:color w:val="000000"/>
          <w:sz w:val="28"/>
          <w:szCs w:val="28"/>
          <w:lang w:val="uk-UA"/>
        </w:rPr>
        <w:t>,</w:t>
      </w:r>
      <w:r w:rsidR="00BF594A" w:rsidRPr="00F9647C">
        <w:rPr>
          <w:color w:val="000000"/>
          <w:sz w:val="28"/>
          <w:szCs w:val="28"/>
        </w:rPr>
        <w:t xml:space="preserve"> </w:t>
      </w:r>
      <w:r w:rsidRPr="00F9647C">
        <w:rPr>
          <w:color w:val="000000"/>
          <w:sz w:val="28"/>
          <w:szCs w:val="28"/>
        </w:rPr>
        <w:t xml:space="preserve">спеціально відведена для забезпечення паркування транспортних </w:t>
      </w:r>
      <w:r w:rsidRPr="00F9647C">
        <w:rPr>
          <w:color w:val="000000"/>
          <w:sz w:val="28"/>
          <w:szCs w:val="28"/>
        </w:rPr>
        <w:lastRenderedPageBreak/>
        <w:t>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w:t>
      </w:r>
      <w:r w:rsidR="005265C3">
        <w:rPr>
          <w:color w:val="000000"/>
          <w:sz w:val="28"/>
          <w:szCs w:val="28"/>
        </w:rPr>
        <w:t>ених статтею 30 Закону України</w:t>
      </w:r>
      <w:r w:rsidR="005265C3">
        <w:rPr>
          <w:color w:val="000000"/>
          <w:sz w:val="28"/>
          <w:szCs w:val="28"/>
          <w:lang w:val="uk-UA"/>
        </w:rPr>
        <w:t xml:space="preserve"> </w:t>
      </w:r>
      <w:r w:rsidR="005265C3">
        <w:rPr>
          <w:color w:val="000000"/>
          <w:sz w:val="28"/>
          <w:szCs w:val="28"/>
        </w:rPr>
        <w:t>"</w:t>
      </w:r>
      <w:r w:rsidRPr="00F9647C">
        <w:rPr>
          <w:color w:val="000000"/>
          <w:sz w:val="28"/>
          <w:szCs w:val="28"/>
        </w:rPr>
        <w:t>Про основи соціальної захищеності інвалідів в Україні</w:t>
      </w:r>
      <w:r w:rsidR="005265C3">
        <w:rPr>
          <w:color w:val="000000"/>
          <w:sz w:val="28"/>
          <w:szCs w:val="28"/>
          <w:lang w:val="uk-UA"/>
        </w:rPr>
        <w:t>"</w:t>
      </w:r>
      <w:r w:rsidRPr="00F9647C">
        <w:rPr>
          <w:color w:val="000000"/>
          <w:sz w:val="28"/>
          <w:szCs w:val="28"/>
        </w:rPr>
        <w:t>.</w:t>
      </w:r>
    </w:p>
    <w:p w:rsidR="00110D00" w:rsidRPr="00F9647C" w:rsidRDefault="00110D00" w:rsidP="00605A0C">
      <w:pPr>
        <w:pStyle w:val="ad"/>
        <w:numPr>
          <w:ilvl w:val="1"/>
          <w:numId w:val="8"/>
        </w:numPr>
        <w:tabs>
          <w:tab w:val="left" w:pos="1134"/>
        </w:tabs>
        <w:ind w:left="0" w:firstLine="567"/>
        <w:jc w:val="both"/>
        <w:rPr>
          <w:color w:val="000000"/>
          <w:sz w:val="28"/>
          <w:szCs w:val="28"/>
        </w:rPr>
      </w:pPr>
      <w:r w:rsidRPr="00F9647C">
        <w:rPr>
          <w:color w:val="000000"/>
          <w:sz w:val="28"/>
          <w:szCs w:val="28"/>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110D00" w:rsidRPr="00F9647C" w:rsidRDefault="00110D00" w:rsidP="00B26D56">
      <w:pPr>
        <w:pStyle w:val="ad"/>
        <w:keepNext/>
        <w:numPr>
          <w:ilvl w:val="0"/>
          <w:numId w:val="8"/>
        </w:numPr>
        <w:tabs>
          <w:tab w:val="left" w:pos="993"/>
        </w:tabs>
        <w:ind w:left="0" w:firstLine="567"/>
        <w:contextualSpacing w:val="0"/>
        <w:jc w:val="both"/>
        <w:rPr>
          <w:b/>
          <w:color w:val="000000"/>
          <w:sz w:val="28"/>
          <w:szCs w:val="28"/>
        </w:rPr>
      </w:pPr>
      <w:r w:rsidRPr="00F9647C">
        <w:rPr>
          <w:b/>
          <w:sz w:val="28"/>
          <w:szCs w:val="28"/>
        </w:rPr>
        <w:t>Ставки</w:t>
      </w:r>
      <w:r w:rsidRPr="00F9647C">
        <w:rPr>
          <w:b/>
          <w:color w:val="000000"/>
          <w:sz w:val="28"/>
          <w:szCs w:val="28"/>
        </w:rPr>
        <w:t xml:space="preserve"> збору</w:t>
      </w:r>
    </w:p>
    <w:p w:rsidR="00B26D56" w:rsidRPr="00B26D56" w:rsidRDefault="00110D00" w:rsidP="00B26D56">
      <w:pPr>
        <w:pStyle w:val="ad"/>
        <w:numPr>
          <w:ilvl w:val="1"/>
          <w:numId w:val="8"/>
        </w:numPr>
        <w:tabs>
          <w:tab w:val="left" w:pos="1134"/>
        </w:tabs>
        <w:ind w:left="0" w:firstLine="567"/>
        <w:jc w:val="both"/>
        <w:rPr>
          <w:color w:val="000000"/>
          <w:sz w:val="28"/>
          <w:szCs w:val="28"/>
        </w:rPr>
      </w:pPr>
      <w:r w:rsidRPr="00B26D56">
        <w:rPr>
          <w:color w:val="000000"/>
          <w:sz w:val="28"/>
          <w:szCs w:val="28"/>
        </w:rPr>
        <w:t>Ставка збору встановлюється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0,015 відсотка мінімальної заробітної плати, установленої законом на 1 січня податкового (звітного) року.</w:t>
      </w:r>
    </w:p>
    <w:p w:rsidR="00B26D56" w:rsidRPr="00B26D56" w:rsidRDefault="00B26D56" w:rsidP="00B26D56">
      <w:pPr>
        <w:pStyle w:val="ad"/>
        <w:numPr>
          <w:ilvl w:val="1"/>
          <w:numId w:val="8"/>
        </w:numPr>
        <w:tabs>
          <w:tab w:val="left" w:pos="1134"/>
        </w:tabs>
        <w:ind w:left="0" w:firstLine="567"/>
        <w:jc w:val="both"/>
        <w:rPr>
          <w:color w:val="000000"/>
          <w:sz w:val="28"/>
          <w:szCs w:val="28"/>
          <w:lang w:val="uk-UA"/>
        </w:rPr>
      </w:pPr>
      <w:r w:rsidRPr="00B26D56">
        <w:rPr>
          <w:color w:val="000000"/>
          <w:sz w:val="28"/>
          <w:szCs w:val="28"/>
          <w:lang w:val="uk-UA"/>
        </w:rPr>
        <w:t>При визначенні ставки збору міськ</w:t>
      </w:r>
      <w:r>
        <w:rPr>
          <w:color w:val="000000"/>
          <w:sz w:val="28"/>
          <w:szCs w:val="28"/>
          <w:lang w:val="uk-UA"/>
        </w:rPr>
        <w:t>а</w:t>
      </w:r>
      <w:r w:rsidRPr="00B26D56">
        <w:rPr>
          <w:color w:val="000000"/>
          <w:sz w:val="28"/>
          <w:szCs w:val="28"/>
          <w:lang w:val="uk-UA"/>
        </w:rPr>
        <w:t xml:space="preserve"> рад</w:t>
      </w:r>
      <w:r>
        <w:rPr>
          <w:color w:val="000000"/>
          <w:sz w:val="28"/>
          <w:szCs w:val="28"/>
          <w:lang w:val="uk-UA"/>
        </w:rPr>
        <w:t>а</w:t>
      </w:r>
      <w:r w:rsidRPr="00B26D56">
        <w:rPr>
          <w:color w:val="000000"/>
          <w:sz w:val="28"/>
          <w:szCs w:val="28"/>
          <w:lang w:val="uk-UA"/>
        </w:rPr>
        <w:t xml:space="preserve"> або рад</w:t>
      </w:r>
      <w:r>
        <w:rPr>
          <w:color w:val="000000"/>
          <w:sz w:val="28"/>
          <w:szCs w:val="28"/>
          <w:lang w:val="uk-UA"/>
        </w:rPr>
        <w:t>а</w:t>
      </w:r>
      <w:r w:rsidRPr="00B26D56">
        <w:rPr>
          <w:color w:val="000000"/>
          <w:sz w:val="28"/>
          <w:szCs w:val="28"/>
          <w:lang w:val="uk-UA"/>
        </w:rPr>
        <w:t xml:space="preserve"> об’єднаних територіальних громад, що створені згідно із законом та перспективним планом форму</w:t>
      </w:r>
      <w:r>
        <w:rPr>
          <w:color w:val="000000"/>
          <w:sz w:val="28"/>
          <w:szCs w:val="28"/>
          <w:lang w:val="uk-UA"/>
        </w:rPr>
        <w:t>вання територій громад, враховує</w:t>
      </w:r>
      <w:r w:rsidRPr="00B26D56">
        <w:rPr>
          <w:color w:val="000000"/>
          <w:sz w:val="28"/>
          <w:szCs w:val="28"/>
          <w:lang w:val="uk-UA"/>
        </w:rPr>
        <w:t xml:space="preserve">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p>
    <w:p w:rsidR="00110D00" w:rsidRPr="00B26D56" w:rsidRDefault="00110D00" w:rsidP="00B26D56">
      <w:pPr>
        <w:pStyle w:val="ad"/>
        <w:keepNext/>
        <w:numPr>
          <w:ilvl w:val="0"/>
          <w:numId w:val="8"/>
        </w:numPr>
        <w:tabs>
          <w:tab w:val="left" w:pos="1134"/>
        </w:tabs>
        <w:ind w:left="0" w:firstLine="567"/>
        <w:contextualSpacing w:val="0"/>
        <w:jc w:val="both"/>
        <w:rPr>
          <w:b/>
          <w:sz w:val="28"/>
          <w:szCs w:val="28"/>
        </w:rPr>
      </w:pPr>
      <w:r w:rsidRPr="00B26D56">
        <w:rPr>
          <w:b/>
          <w:sz w:val="28"/>
          <w:szCs w:val="28"/>
        </w:rPr>
        <w:t>Порядок обчислення, сплати та строки сплати збору</w:t>
      </w:r>
    </w:p>
    <w:p w:rsidR="00110D00" w:rsidRPr="008175D0" w:rsidRDefault="00110D00" w:rsidP="008175D0">
      <w:pPr>
        <w:pStyle w:val="ad"/>
        <w:numPr>
          <w:ilvl w:val="1"/>
          <w:numId w:val="8"/>
        </w:numPr>
        <w:tabs>
          <w:tab w:val="left" w:pos="1134"/>
        </w:tabs>
        <w:ind w:left="0" w:firstLine="567"/>
        <w:jc w:val="both"/>
        <w:rPr>
          <w:color w:val="000000"/>
          <w:sz w:val="28"/>
          <w:szCs w:val="28"/>
        </w:rPr>
      </w:pPr>
      <w:r w:rsidRPr="008175D0">
        <w:rPr>
          <w:color w:val="000000"/>
          <w:sz w:val="28"/>
          <w:szCs w:val="28"/>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8175D0" w:rsidRDefault="008175D0" w:rsidP="008175D0">
      <w:pPr>
        <w:pStyle w:val="ad"/>
        <w:numPr>
          <w:ilvl w:val="1"/>
          <w:numId w:val="8"/>
        </w:numPr>
        <w:tabs>
          <w:tab w:val="left" w:pos="1134"/>
        </w:tabs>
        <w:ind w:left="0" w:firstLine="567"/>
        <w:jc w:val="both"/>
        <w:rPr>
          <w:color w:val="000000"/>
          <w:sz w:val="28"/>
          <w:szCs w:val="28"/>
          <w:lang w:val="uk-UA"/>
        </w:rPr>
      </w:pPr>
      <w:r w:rsidRPr="008175D0">
        <w:rPr>
          <w:color w:val="000000"/>
          <w:sz w:val="28"/>
          <w:szCs w:val="28"/>
          <w:lang w:val="uk-UA"/>
        </w:rP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r>
        <w:rPr>
          <w:color w:val="000000"/>
          <w:sz w:val="28"/>
          <w:szCs w:val="28"/>
          <w:lang w:val="uk-UA"/>
        </w:rPr>
        <w:t>.</w:t>
      </w:r>
    </w:p>
    <w:p w:rsidR="008175D0" w:rsidRPr="008175D0" w:rsidRDefault="008175D0" w:rsidP="008175D0">
      <w:pPr>
        <w:pStyle w:val="ad"/>
        <w:numPr>
          <w:ilvl w:val="1"/>
          <w:numId w:val="8"/>
        </w:numPr>
        <w:tabs>
          <w:tab w:val="left" w:pos="1134"/>
        </w:tabs>
        <w:ind w:left="0" w:firstLine="567"/>
        <w:jc w:val="both"/>
        <w:rPr>
          <w:color w:val="000000"/>
          <w:sz w:val="28"/>
          <w:szCs w:val="28"/>
          <w:lang w:val="uk-UA"/>
        </w:rPr>
      </w:pPr>
      <w:r w:rsidRPr="008175D0">
        <w:rPr>
          <w:color w:val="000000"/>
          <w:sz w:val="28"/>
          <w:szCs w:val="28"/>
        </w:rPr>
        <w:t>Базовий податковий (звітний) період дорівнює календарному кварталу</w:t>
      </w:r>
    </w:p>
    <w:p w:rsidR="00110D00" w:rsidRPr="008175D0" w:rsidRDefault="00110D00" w:rsidP="008C35E7">
      <w:pPr>
        <w:pStyle w:val="ad"/>
        <w:keepNext/>
        <w:numPr>
          <w:ilvl w:val="0"/>
          <w:numId w:val="8"/>
        </w:numPr>
        <w:tabs>
          <w:tab w:val="left" w:pos="1134"/>
        </w:tabs>
        <w:ind w:left="0" w:firstLine="567"/>
        <w:contextualSpacing w:val="0"/>
        <w:jc w:val="both"/>
        <w:rPr>
          <w:b/>
          <w:sz w:val="28"/>
          <w:szCs w:val="28"/>
        </w:rPr>
      </w:pPr>
      <w:r w:rsidRPr="008175D0">
        <w:rPr>
          <w:b/>
          <w:sz w:val="28"/>
          <w:szCs w:val="28"/>
        </w:rPr>
        <w:t>Організація</w:t>
      </w:r>
      <w:r w:rsidRPr="008175D0">
        <w:rPr>
          <w:b/>
          <w:bCs/>
          <w:sz w:val="28"/>
          <w:szCs w:val="28"/>
        </w:rPr>
        <w:t xml:space="preserve"> зон паркування транспортних засобів</w:t>
      </w:r>
      <w:r w:rsidRPr="008175D0">
        <w:rPr>
          <w:b/>
          <w:sz w:val="28"/>
          <w:szCs w:val="28"/>
        </w:rPr>
        <w:t xml:space="preserve"> </w:t>
      </w:r>
    </w:p>
    <w:p w:rsidR="00110D00" w:rsidRPr="008175D0" w:rsidRDefault="00110D00" w:rsidP="00D8107C">
      <w:pPr>
        <w:pStyle w:val="ad"/>
        <w:numPr>
          <w:ilvl w:val="1"/>
          <w:numId w:val="8"/>
        </w:numPr>
        <w:ind w:left="0" w:firstLine="567"/>
        <w:jc w:val="both"/>
        <w:rPr>
          <w:color w:val="000000"/>
          <w:sz w:val="28"/>
          <w:szCs w:val="28"/>
        </w:rPr>
      </w:pPr>
      <w:r w:rsidRPr="008175D0">
        <w:rPr>
          <w:color w:val="000000"/>
          <w:sz w:val="28"/>
          <w:szCs w:val="28"/>
        </w:rPr>
        <w:t>Перелік спеціальних земельних ділянок, відведених для організації та провадження діяльності із забезпечення паркування транспортних засобів, наведено в додатку до Положення.</w:t>
      </w:r>
    </w:p>
    <w:p w:rsidR="00110D00" w:rsidRPr="008175D0" w:rsidRDefault="00110D00" w:rsidP="00D8107C">
      <w:pPr>
        <w:pStyle w:val="ad"/>
        <w:numPr>
          <w:ilvl w:val="1"/>
          <w:numId w:val="8"/>
        </w:numPr>
        <w:ind w:left="0" w:firstLine="567"/>
        <w:jc w:val="both"/>
        <w:rPr>
          <w:color w:val="000000"/>
          <w:sz w:val="28"/>
          <w:szCs w:val="28"/>
        </w:rPr>
      </w:pPr>
      <w:r w:rsidRPr="008175D0">
        <w:rPr>
          <w:bCs/>
          <w:sz w:val="28"/>
          <w:szCs w:val="28"/>
        </w:rPr>
        <w:t xml:space="preserve">Перелік суб’єктів господарювання, які уповноважені організовувати та провадити діяльність із забезпечення паркування </w:t>
      </w:r>
      <w:r w:rsidR="00195700">
        <w:rPr>
          <w:bCs/>
          <w:sz w:val="28"/>
          <w:szCs w:val="28"/>
          <w:lang w:val="uk-UA"/>
        </w:rPr>
        <w:t>затверджується рішенням виконавчого комітету</w:t>
      </w:r>
      <w:r w:rsidRPr="008175D0">
        <w:rPr>
          <w:bCs/>
          <w:sz w:val="28"/>
          <w:szCs w:val="28"/>
        </w:rPr>
        <w:t>.</w:t>
      </w:r>
    </w:p>
    <w:p w:rsidR="00110D00" w:rsidRDefault="00110D00" w:rsidP="00110D00">
      <w:pPr>
        <w:rPr>
          <w:sz w:val="28"/>
          <w:szCs w:val="28"/>
        </w:rPr>
      </w:pPr>
    </w:p>
    <w:p w:rsidR="00110D00" w:rsidRPr="00F9647C" w:rsidRDefault="008C35E7" w:rsidP="00195700">
      <w:pPr>
        <w:tabs>
          <w:tab w:val="right" w:pos="9498"/>
        </w:tabs>
        <w:ind w:firstLine="567"/>
        <w:rPr>
          <w:color w:val="000000"/>
          <w:sz w:val="28"/>
          <w:szCs w:val="28"/>
        </w:rPr>
      </w:pPr>
      <w:r>
        <w:rPr>
          <w:sz w:val="28"/>
          <w:szCs w:val="28"/>
        </w:rPr>
        <w:t>Секретар міської ради</w:t>
      </w:r>
      <w:r>
        <w:rPr>
          <w:sz w:val="28"/>
          <w:szCs w:val="28"/>
          <w:lang w:val="uk-UA"/>
        </w:rPr>
        <w:t xml:space="preserve">                                         </w:t>
      </w:r>
      <w:r w:rsidR="00110D00">
        <w:rPr>
          <w:sz w:val="28"/>
          <w:szCs w:val="28"/>
        </w:rPr>
        <w:t>Оксана Савчук</w:t>
      </w:r>
    </w:p>
    <w:p w:rsidR="00110D00" w:rsidRPr="00F9647C" w:rsidRDefault="00110D00" w:rsidP="00110D00">
      <w:pPr>
        <w:rPr>
          <w:color w:val="000000"/>
          <w:sz w:val="28"/>
          <w:szCs w:val="28"/>
        </w:rPr>
      </w:pPr>
    </w:p>
    <w:p w:rsidR="00110D00" w:rsidRPr="00F9647C" w:rsidRDefault="00110D00" w:rsidP="00110D00">
      <w:pPr>
        <w:rPr>
          <w:color w:val="000000"/>
          <w:sz w:val="28"/>
          <w:szCs w:val="28"/>
        </w:rPr>
        <w:sectPr w:rsidR="00110D00" w:rsidRPr="00F9647C" w:rsidSect="00881F41">
          <w:headerReference w:type="default" r:id="rId21"/>
          <w:pgSz w:w="11906" w:h="16838"/>
          <w:pgMar w:top="851" w:right="566" w:bottom="953" w:left="1985" w:header="510" w:footer="454" w:gutter="0"/>
          <w:cols w:space="708"/>
          <w:titlePg/>
          <w:docGrid w:linePitch="360"/>
        </w:sectPr>
      </w:pPr>
    </w:p>
    <w:p w:rsidR="00F739B6" w:rsidRPr="00AF4975" w:rsidRDefault="00F739B6" w:rsidP="00F739B6">
      <w:pPr>
        <w:ind w:left="9975" w:firstLine="6"/>
        <w:rPr>
          <w:color w:val="000000"/>
          <w:sz w:val="28"/>
          <w:szCs w:val="28"/>
        </w:rPr>
      </w:pPr>
      <w:r w:rsidRPr="00AF4975">
        <w:rPr>
          <w:color w:val="000000"/>
          <w:sz w:val="28"/>
          <w:szCs w:val="28"/>
        </w:rPr>
        <w:lastRenderedPageBreak/>
        <w:t>Додаток</w:t>
      </w:r>
      <w:r>
        <w:rPr>
          <w:color w:val="000000"/>
          <w:sz w:val="28"/>
          <w:szCs w:val="28"/>
        </w:rPr>
        <w:t xml:space="preserve"> </w:t>
      </w:r>
    </w:p>
    <w:p w:rsidR="00F739B6" w:rsidRPr="00AF4975" w:rsidRDefault="00F739B6" w:rsidP="00F739B6">
      <w:pPr>
        <w:ind w:left="9975" w:firstLine="6"/>
        <w:rPr>
          <w:color w:val="000000"/>
          <w:sz w:val="28"/>
          <w:szCs w:val="28"/>
        </w:rPr>
      </w:pPr>
      <w:r w:rsidRPr="00AF4975">
        <w:rPr>
          <w:color w:val="000000"/>
          <w:sz w:val="28"/>
          <w:szCs w:val="28"/>
        </w:rPr>
        <w:t xml:space="preserve">до </w:t>
      </w:r>
      <w:r>
        <w:rPr>
          <w:color w:val="000000"/>
          <w:sz w:val="28"/>
          <w:szCs w:val="28"/>
        </w:rPr>
        <w:t>П</w:t>
      </w:r>
      <w:r w:rsidRPr="00AF4975">
        <w:rPr>
          <w:color w:val="000000"/>
          <w:sz w:val="28"/>
          <w:szCs w:val="28"/>
        </w:rPr>
        <w:t xml:space="preserve">оложення про збір за місця </w:t>
      </w:r>
    </w:p>
    <w:p w:rsidR="00F739B6" w:rsidRPr="00AF4975" w:rsidRDefault="00F739B6" w:rsidP="00F739B6">
      <w:pPr>
        <w:ind w:left="9975" w:firstLine="6"/>
        <w:rPr>
          <w:color w:val="000000"/>
          <w:sz w:val="28"/>
          <w:szCs w:val="28"/>
        </w:rPr>
      </w:pPr>
      <w:r w:rsidRPr="00AF4975">
        <w:rPr>
          <w:color w:val="000000"/>
          <w:sz w:val="28"/>
          <w:szCs w:val="28"/>
        </w:rPr>
        <w:t>для паркування транспортних засобів</w:t>
      </w:r>
    </w:p>
    <w:p w:rsidR="00F739B6" w:rsidRPr="00AF4975" w:rsidRDefault="00F739B6" w:rsidP="00F739B6">
      <w:pPr>
        <w:ind w:left="7866" w:firstLine="6"/>
        <w:rPr>
          <w:color w:val="000000"/>
          <w:sz w:val="28"/>
          <w:szCs w:val="28"/>
        </w:rPr>
      </w:pPr>
    </w:p>
    <w:p w:rsidR="00F739B6" w:rsidRPr="00C23073" w:rsidRDefault="00F739B6" w:rsidP="00F739B6">
      <w:pPr>
        <w:jc w:val="center"/>
        <w:rPr>
          <w:rFonts w:eastAsia="Times New Roman"/>
          <w:b/>
          <w:color w:val="000000"/>
          <w:sz w:val="28"/>
          <w:szCs w:val="28"/>
          <w:lang w:eastAsia="uk-UA"/>
        </w:rPr>
      </w:pPr>
      <w:r w:rsidRPr="00C23073">
        <w:rPr>
          <w:rFonts w:eastAsia="Times New Roman"/>
          <w:b/>
          <w:color w:val="000000"/>
          <w:sz w:val="28"/>
          <w:szCs w:val="28"/>
          <w:lang w:eastAsia="uk-UA"/>
        </w:rPr>
        <w:t xml:space="preserve">Перелік спеціальних земельних ділянок, відведених для організації та провадження діяльності із </w:t>
      </w:r>
    </w:p>
    <w:p w:rsidR="00F739B6" w:rsidRPr="00C23073" w:rsidRDefault="00F739B6" w:rsidP="00F739B6">
      <w:pPr>
        <w:jc w:val="center"/>
        <w:rPr>
          <w:rFonts w:eastAsia="Times New Roman"/>
          <w:b/>
          <w:color w:val="000000"/>
          <w:sz w:val="28"/>
          <w:szCs w:val="28"/>
          <w:lang w:eastAsia="uk-UA"/>
        </w:rPr>
      </w:pPr>
      <w:r w:rsidRPr="00C23073">
        <w:rPr>
          <w:rFonts w:eastAsia="Times New Roman"/>
          <w:b/>
          <w:color w:val="000000"/>
          <w:sz w:val="28"/>
          <w:szCs w:val="28"/>
          <w:lang w:eastAsia="uk-UA"/>
        </w:rPr>
        <w:t>забезпечення паркування транспортних засобів</w:t>
      </w:r>
    </w:p>
    <w:p w:rsidR="00F739B6" w:rsidRPr="00C23073" w:rsidRDefault="00F739B6" w:rsidP="00F739B6">
      <w:pPr>
        <w:ind w:left="708" w:firstLine="708"/>
        <w:jc w:val="both"/>
        <w:rPr>
          <w:rFonts w:eastAsia="Times New Roman"/>
          <w:b/>
          <w:sz w:val="28"/>
          <w:szCs w:val="28"/>
          <w:lang w:eastAsia="uk-UA"/>
        </w:rPr>
      </w:pPr>
    </w:p>
    <w:tbl>
      <w:tblPr>
        <w:tblW w:w="15339" w:type="dxa"/>
        <w:tblInd w:w="78" w:type="dxa"/>
        <w:shd w:val="clear" w:color="auto" w:fill="FFFFFF"/>
        <w:tblLayout w:type="fixed"/>
        <w:tblLook w:val="0000" w:firstRow="0" w:lastRow="0" w:firstColumn="0" w:lastColumn="0" w:noHBand="0" w:noVBand="0"/>
      </w:tblPr>
      <w:tblGrid>
        <w:gridCol w:w="576"/>
        <w:gridCol w:w="2383"/>
        <w:gridCol w:w="1349"/>
        <w:gridCol w:w="1163"/>
        <w:gridCol w:w="1222"/>
        <w:gridCol w:w="1269"/>
        <w:gridCol w:w="6"/>
        <w:gridCol w:w="2268"/>
        <w:gridCol w:w="993"/>
        <w:gridCol w:w="1134"/>
        <w:gridCol w:w="1417"/>
        <w:gridCol w:w="1559"/>
      </w:tblGrid>
      <w:tr w:rsidR="00F739B6" w:rsidRPr="00C23073" w:rsidTr="004177E0">
        <w:trPr>
          <w:trHeight w:val="675"/>
        </w:trPr>
        <w:tc>
          <w:tcPr>
            <w:tcW w:w="576" w:type="dxa"/>
            <w:vMerge w:val="restart"/>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 з/п</w:t>
            </w:r>
          </w:p>
        </w:tc>
        <w:tc>
          <w:tcPr>
            <w:tcW w:w="2383" w:type="dxa"/>
            <w:vMerge w:val="restart"/>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Місцезнаходження</w:t>
            </w:r>
          </w:p>
        </w:tc>
        <w:tc>
          <w:tcPr>
            <w:tcW w:w="1349" w:type="dxa"/>
            <w:vMerge w:val="restart"/>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Загальна площа, кв.м.</w:t>
            </w:r>
          </w:p>
        </w:tc>
        <w:tc>
          <w:tcPr>
            <w:tcW w:w="1163" w:type="dxa"/>
            <w:vMerge w:val="restart"/>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Кількість місць для паркува-ння</w:t>
            </w:r>
          </w:p>
        </w:tc>
        <w:tc>
          <w:tcPr>
            <w:tcW w:w="4765" w:type="dxa"/>
            <w:gridSpan w:val="4"/>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EE01EA">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Техні</w:t>
            </w:r>
            <w:r w:rsidR="00EE01EA">
              <w:rPr>
                <w:rFonts w:eastAsia="Times New Roman"/>
                <w:b/>
                <w:bCs/>
                <w:i/>
                <w:iCs/>
                <w:color w:val="000000"/>
                <w:sz w:val="28"/>
                <w:szCs w:val="28"/>
                <w:lang w:val="uk-UA" w:eastAsia="uk-UA"/>
              </w:rPr>
              <w:t>чне</w:t>
            </w:r>
            <w:r w:rsidRPr="00700A01">
              <w:rPr>
                <w:rFonts w:eastAsia="Times New Roman"/>
                <w:b/>
                <w:bCs/>
                <w:i/>
                <w:iCs/>
                <w:color w:val="000000"/>
                <w:sz w:val="28"/>
                <w:szCs w:val="28"/>
                <w:lang w:eastAsia="uk-UA"/>
              </w:rPr>
              <w:t xml:space="preserve"> облаштування</w:t>
            </w:r>
          </w:p>
        </w:tc>
        <w:tc>
          <w:tcPr>
            <w:tcW w:w="2127" w:type="dxa"/>
            <w:gridSpan w:val="2"/>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Місця для безоплатного паркування*</w:t>
            </w:r>
          </w:p>
        </w:tc>
        <w:tc>
          <w:tcPr>
            <w:tcW w:w="1417"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Площа (база оподат-кування)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DD7F2B">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Площа одного паркувального місця*</w:t>
            </w:r>
          </w:p>
        </w:tc>
      </w:tr>
      <w:tr w:rsidR="00F739B6" w:rsidRPr="00C23073" w:rsidTr="003863E8">
        <w:trPr>
          <w:trHeight w:val="1035"/>
        </w:trPr>
        <w:tc>
          <w:tcPr>
            <w:tcW w:w="576" w:type="dxa"/>
            <w:vMerge/>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snapToGrid w:val="0"/>
              <w:rPr>
                <w:rFonts w:eastAsia="Times New Roman"/>
                <w:b/>
                <w:bCs/>
                <w:i/>
                <w:iCs/>
                <w:color w:val="000000"/>
                <w:sz w:val="28"/>
                <w:szCs w:val="28"/>
                <w:lang w:eastAsia="uk-UA"/>
              </w:rPr>
            </w:pPr>
          </w:p>
        </w:tc>
        <w:tc>
          <w:tcPr>
            <w:tcW w:w="2383" w:type="dxa"/>
            <w:vMerge/>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snapToGrid w:val="0"/>
              <w:rPr>
                <w:rFonts w:eastAsia="Times New Roman"/>
                <w:b/>
                <w:bCs/>
                <w:i/>
                <w:iCs/>
                <w:color w:val="000000"/>
                <w:sz w:val="28"/>
                <w:szCs w:val="28"/>
                <w:lang w:eastAsia="uk-UA"/>
              </w:rPr>
            </w:pPr>
          </w:p>
        </w:tc>
        <w:tc>
          <w:tcPr>
            <w:tcW w:w="1349" w:type="dxa"/>
            <w:vMerge/>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snapToGrid w:val="0"/>
              <w:rPr>
                <w:rFonts w:eastAsia="Times New Roman"/>
                <w:b/>
                <w:bCs/>
                <w:i/>
                <w:iCs/>
                <w:color w:val="000000"/>
                <w:sz w:val="28"/>
                <w:szCs w:val="28"/>
                <w:lang w:eastAsia="uk-UA"/>
              </w:rPr>
            </w:pPr>
          </w:p>
        </w:tc>
        <w:tc>
          <w:tcPr>
            <w:tcW w:w="1163" w:type="dxa"/>
            <w:vMerge/>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snapToGrid w:val="0"/>
              <w:rPr>
                <w:rFonts w:eastAsia="Times New Roman"/>
                <w:b/>
                <w:bCs/>
                <w:i/>
                <w:iCs/>
                <w:color w:val="000000"/>
                <w:sz w:val="28"/>
                <w:szCs w:val="28"/>
                <w:lang w:eastAsia="uk-UA"/>
              </w:rPr>
            </w:pP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Наявні-сть дорожнього знаку «Платне парк-ня»</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Наявність дорожньої розмітки</w:t>
            </w:r>
          </w:p>
        </w:tc>
        <w:tc>
          <w:tcPr>
            <w:tcW w:w="2274" w:type="dxa"/>
            <w:gridSpan w:val="2"/>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Спосіб поставлення трансп. засобу</w:t>
            </w:r>
          </w:p>
        </w:tc>
        <w:tc>
          <w:tcPr>
            <w:tcW w:w="99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к-ть місць</w:t>
            </w:r>
          </w:p>
        </w:tc>
        <w:tc>
          <w:tcPr>
            <w:tcW w:w="1134"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b/>
                <w:bCs/>
                <w:i/>
                <w:iCs/>
                <w:color w:val="000000"/>
                <w:sz w:val="28"/>
                <w:szCs w:val="28"/>
                <w:lang w:eastAsia="uk-UA"/>
              </w:rPr>
            </w:pPr>
            <w:r w:rsidRPr="00700A01">
              <w:rPr>
                <w:rFonts w:eastAsia="Times New Roman"/>
                <w:b/>
                <w:bCs/>
                <w:i/>
                <w:iCs/>
                <w:color w:val="000000"/>
                <w:sz w:val="28"/>
                <w:szCs w:val="28"/>
                <w:lang w:eastAsia="uk-UA"/>
              </w:rPr>
              <w:t>площа місць</w:t>
            </w:r>
          </w:p>
        </w:tc>
        <w:tc>
          <w:tcPr>
            <w:tcW w:w="1417"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F739B6" w:rsidRPr="00700A01" w:rsidRDefault="00F739B6" w:rsidP="00510504">
            <w:pPr>
              <w:snapToGrid w:val="0"/>
              <w:rPr>
                <w:rFonts w:eastAsia="Times New Roman"/>
                <w:b/>
                <w:bCs/>
                <w:i/>
                <w:iCs/>
                <w:color w:val="000000"/>
                <w:sz w:val="28"/>
                <w:szCs w:val="28"/>
                <w:lang w:eastAsia="uk-UA"/>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DD7F2B">
            <w:pPr>
              <w:snapToGrid w:val="0"/>
              <w:jc w:val="center"/>
              <w:rPr>
                <w:rFonts w:eastAsia="Times New Roman"/>
                <w:b/>
                <w:bCs/>
                <w:i/>
                <w:iCs/>
                <w:color w:val="000000"/>
                <w:sz w:val="28"/>
                <w:szCs w:val="28"/>
                <w:lang w:eastAsia="uk-UA"/>
              </w:rPr>
            </w:pPr>
          </w:p>
        </w:tc>
      </w:tr>
      <w:tr w:rsidR="00DE08A6" w:rsidRPr="00926E7C" w:rsidTr="003863E8">
        <w:trPr>
          <w:trHeight w:val="428"/>
        </w:trPr>
        <w:tc>
          <w:tcPr>
            <w:tcW w:w="576" w:type="dxa"/>
            <w:tcBorders>
              <w:left w:val="single" w:sz="4" w:space="0" w:color="000000"/>
              <w:bottom w:val="single" w:sz="4" w:space="0" w:color="000000"/>
            </w:tcBorders>
            <w:shd w:val="clear" w:color="auto" w:fill="FFFFFF"/>
            <w:vAlign w:val="center"/>
          </w:tcPr>
          <w:p w:rsidR="00DE08A6" w:rsidRPr="00926E7C" w:rsidRDefault="00DE08A6" w:rsidP="00926E7C">
            <w:pPr>
              <w:jc w:val="center"/>
              <w:rPr>
                <w:rFonts w:eastAsia="Times New Roman"/>
                <w:b/>
                <w:bCs/>
                <w:iCs/>
                <w:color w:val="000000"/>
                <w:sz w:val="28"/>
                <w:szCs w:val="28"/>
                <w:lang w:eastAsia="uk-UA"/>
              </w:rPr>
            </w:pPr>
            <w:r w:rsidRPr="00926E7C">
              <w:rPr>
                <w:rFonts w:eastAsia="Times New Roman"/>
                <w:b/>
                <w:bCs/>
                <w:iCs/>
                <w:color w:val="000000"/>
                <w:sz w:val="28"/>
                <w:szCs w:val="28"/>
                <w:lang w:eastAsia="uk-UA"/>
              </w:rPr>
              <w:t>1</w:t>
            </w:r>
          </w:p>
        </w:tc>
        <w:tc>
          <w:tcPr>
            <w:tcW w:w="2383" w:type="dxa"/>
            <w:tcBorders>
              <w:left w:val="single" w:sz="4" w:space="0" w:color="000000"/>
            </w:tcBorders>
            <w:shd w:val="clear" w:color="auto" w:fill="FFFFFF"/>
            <w:vAlign w:val="center"/>
          </w:tcPr>
          <w:p w:rsidR="00DE08A6" w:rsidRPr="00926E7C" w:rsidRDefault="00DE08A6" w:rsidP="00926E7C">
            <w:pPr>
              <w:jc w:val="center"/>
              <w:rPr>
                <w:rFonts w:eastAsia="Times New Roman"/>
                <w:b/>
                <w:bCs/>
                <w:iCs/>
                <w:color w:val="000000"/>
                <w:sz w:val="28"/>
                <w:szCs w:val="28"/>
                <w:lang w:eastAsia="uk-UA"/>
              </w:rPr>
            </w:pPr>
            <w:r w:rsidRPr="00926E7C">
              <w:rPr>
                <w:rFonts w:eastAsia="Times New Roman"/>
                <w:b/>
                <w:bCs/>
                <w:iCs/>
                <w:color w:val="000000"/>
                <w:sz w:val="28"/>
                <w:szCs w:val="28"/>
                <w:lang w:eastAsia="uk-UA"/>
              </w:rPr>
              <w:t>2</w:t>
            </w:r>
          </w:p>
        </w:tc>
        <w:tc>
          <w:tcPr>
            <w:tcW w:w="1349" w:type="dxa"/>
            <w:tcBorders>
              <w:left w:val="single" w:sz="4" w:space="0" w:color="000000"/>
              <w:bottom w:val="single" w:sz="4" w:space="0" w:color="000000"/>
            </w:tcBorders>
            <w:shd w:val="clear" w:color="auto" w:fill="FFFFFF"/>
            <w:vAlign w:val="center"/>
          </w:tcPr>
          <w:p w:rsidR="00DE08A6" w:rsidRPr="00926E7C" w:rsidRDefault="00DE08A6" w:rsidP="00926E7C">
            <w:pPr>
              <w:jc w:val="center"/>
              <w:rPr>
                <w:rFonts w:eastAsia="Times New Roman"/>
                <w:b/>
                <w:bCs/>
                <w:iCs/>
                <w:color w:val="000000"/>
                <w:sz w:val="28"/>
                <w:szCs w:val="28"/>
                <w:lang w:eastAsia="uk-UA"/>
              </w:rPr>
            </w:pPr>
            <w:r w:rsidRPr="00926E7C">
              <w:rPr>
                <w:rFonts w:eastAsia="Times New Roman"/>
                <w:b/>
                <w:bCs/>
                <w:iCs/>
                <w:color w:val="000000"/>
                <w:sz w:val="28"/>
                <w:szCs w:val="28"/>
                <w:lang w:eastAsia="uk-UA"/>
              </w:rPr>
              <w:t>3</w:t>
            </w:r>
          </w:p>
        </w:tc>
        <w:tc>
          <w:tcPr>
            <w:tcW w:w="1163" w:type="dxa"/>
            <w:tcBorders>
              <w:left w:val="single" w:sz="4" w:space="0" w:color="000000"/>
              <w:bottom w:val="single" w:sz="4" w:space="0" w:color="000000"/>
            </w:tcBorders>
            <w:shd w:val="clear" w:color="auto" w:fill="FFFFFF"/>
            <w:vAlign w:val="center"/>
          </w:tcPr>
          <w:p w:rsidR="00DE08A6" w:rsidRPr="00926E7C" w:rsidRDefault="00DE08A6" w:rsidP="00926E7C">
            <w:pPr>
              <w:jc w:val="center"/>
              <w:rPr>
                <w:rFonts w:eastAsia="Times New Roman"/>
                <w:b/>
                <w:bCs/>
                <w:iCs/>
                <w:color w:val="000000"/>
                <w:sz w:val="28"/>
                <w:szCs w:val="28"/>
                <w:lang w:eastAsia="uk-UA"/>
              </w:rPr>
            </w:pPr>
            <w:r w:rsidRPr="00926E7C">
              <w:rPr>
                <w:rFonts w:eastAsia="Times New Roman"/>
                <w:b/>
                <w:bCs/>
                <w:iCs/>
                <w:color w:val="000000"/>
                <w:sz w:val="28"/>
                <w:szCs w:val="28"/>
                <w:lang w:eastAsia="uk-UA"/>
              </w:rPr>
              <w:t>4</w:t>
            </w:r>
          </w:p>
        </w:tc>
        <w:tc>
          <w:tcPr>
            <w:tcW w:w="1222" w:type="dxa"/>
            <w:tcBorders>
              <w:top w:val="single" w:sz="4" w:space="0" w:color="000000"/>
              <w:left w:val="single" w:sz="4" w:space="0" w:color="000000"/>
              <w:bottom w:val="single" w:sz="4" w:space="0" w:color="000000"/>
            </w:tcBorders>
            <w:shd w:val="clear" w:color="auto" w:fill="FFFFFF"/>
            <w:vAlign w:val="center"/>
          </w:tcPr>
          <w:p w:rsidR="00DE08A6" w:rsidRPr="00926E7C" w:rsidRDefault="00DE08A6" w:rsidP="00926E7C">
            <w:pPr>
              <w:jc w:val="center"/>
              <w:rPr>
                <w:rFonts w:eastAsia="Times New Roman"/>
                <w:b/>
                <w:bCs/>
                <w:iCs/>
                <w:color w:val="000000"/>
                <w:sz w:val="28"/>
                <w:szCs w:val="28"/>
                <w:lang w:eastAsia="uk-UA"/>
              </w:rPr>
            </w:pPr>
            <w:r w:rsidRPr="00926E7C">
              <w:rPr>
                <w:rFonts w:eastAsia="Times New Roman"/>
                <w:b/>
                <w:bCs/>
                <w:iCs/>
                <w:color w:val="000000"/>
                <w:sz w:val="28"/>
                <w:szCs w:val="28"/>
                <w:lang w:eastAsia="uk-UA"/>
              </w:rPr>
              <w:t>5</w:t>
            </w:r>
          </w:p>
        </w:tc>
        <w:tc>
          <w:tcPr>
            <w:tcW w:w="1275" w:type="dxa"/>
            <w:gridSpan w:val="2"/>
            <w:tcBorders>
              <w:top w:val="single" w:sz="4" w:space="0" w:color="000000"/>
              <w:left w:val="single" w:sz="4" w:space="0" w:color="000000"/>
              <w:bottom w:val="single" w:sz="4" w:space="0" w:color="000000"/>
            </w:tcBorders>
            <w:shd w:val="clear" w:color="auto" w:fill="FFFFFF"/>
            <w:vAlign w:val="center"/>
          </w:tcPr>
          <w:p w:rsidR="00DE08A6" w:rsidRPr="00DE08A6" w:rsidRDefault="00DE08A6" w:rsidP="00926E7C">
            <w:pPr>
              <w:jc w:val="center"/>
              <w:rPr>
                <w:rFonts w:eastAsia="Times New Roman"/>
                <w:b/>
                <w:bCs/>
                <w:iCs/>
                <w:color w:val="000000"/>
                <w:sz w:val="28"/>
                <w:szCs w:val="28"/>
                <w:lang w:val="uk-UA" w:eastAsia="uk-UA"/>
              </w:rPr>
            </w:pPr>
            <w:r>
              <w:rPr>
                <w:rFonts w:eastAsia="Times New Roman"/>
                <w:b/>
                <w:bCs/>
                <w:iCs/>
                <w:color w:val="000000"/>
                <w:sz w:val="28"/>
                <w:szCs w:val="28"/>
                <w:lang w:val="uk-UA" w:eastAsia="uk-UA"/>
              </w:rPr>
              <w:t>6</w:t>
            </w:r>
          </w:p>
        </w:tc>
        <w:tc>
          <w:tcPr>
            <w:tcW w:w="2268" w:type="dxa"/>
            <w:tcBorders>
              <w:top w:val="single" w:sz="4" w:space="0" w:color="000000"/>
              <w:left w:val="single" w:sz="4" w:space="0" w:color="000000"/>
              <w:bottom w:val="single" w:sz="4" w:space="0" w:color="000000"/>
            </w:tcBorders>
            <w:shd w:val="clear" w:color="auto" w:fill="FFFFFF"/>
            <w:vAlign w:val="center"/>
          </w:tcPr>
          <w:p w:rsidR="00DE08A6" w:rsidRPr="00DE08A6" w:rsidRDefault="00DE08A6" w:rsidP="00926E7C">
            <w:pPr>
              <w:jc w:val="center"/>
              <w:rPr>
                <w:rFonts w:eastAsia="Times New Roman"/>
                <w:b/>
                <w:bCs/>
                <w:iCs/>
                <w:color w:val="000000"/>
                <w:sz w:val="28"/>
                <w:szCs w:val="28"/>
                <w:lang w:val="uk-UA" w:eastAsia="uk-UA"/>
              </w:rPr>
            </w:pPr>
            <w:r>
              <w:rPr>
                <w:rFonts w:eastAsia="Times New Roman"/>
                <w:b/>
                <w:bCs/>
                <w:iCs/>
                <w:color w:val="000000"/>
                <w:sz w:val="28"/>
                <w:szCs w:val="28"/>
                <w:lang w:val="uk-UA" w:eastAsia="uk-UA"/>
              </w:rPr>
              <w:t>7</w:t>
            </w:r>
          </w:p>
        </w:tc>
        <w:tc>
          <w:tcPr>
            <w:tcW w:w="993" w:type="dxa"/>
            <w:tcBorders>
              <w:top w:val="single" w:sz="4" w:space="0" w:color="000000"/>
              <w:left w:val="single" w:sz="4" w:space="0" w:color="000000"/>
              <w:bottom w:val="single" w:sz="4" w:space="0" w:color="000000"/>
            </w:tcBorders>
            <w:shd w:val="clear" w:color="auto" w:fill="FFFFFF"/>
            <w:vAlign w:val="center"/>
          </w:tcPr>
          <w:p w:rsidR="00DE08A6" w:rsidRPr="00DE08A6" w:rsidRDefault="00DE08A6" w:rsidP="00926E7C">
            <w:pPr>
              <w:jc w:val="center"/>
              <w:rPr>
                <w:rFonts w:eastAsia="Times New Roman"/>
                <w:b/>
                <w:bCs/>
                <w:iCs/>
                <w:color w:val="000000"/>
                <w:sz w:val="28"/>
                <w:szCs w:val="28"/>
                <w:lang w:val="uk-UA" w:eastAsia="uk-UA"/>
              </w:rPr>
            </w:pPr>
            <w:r>
              <w:rPr>
                <w:rFonts w:eastAsia="Times New Roman"/>
                <w:b/>
                <w:bCs/>
                <w:iCs/>
                <w:color w:val="000000"/>
                <w:sz w:val="28"/>
                <w:szCs w:val="28"/>
                <w:lang w:val="uk-UA" w:eastAsia="uk-UA"/>
              </w:rPr>
              <w:t>8</w:t>
            </w:r>
          </w:p>
        </w:tc>
        <w:tc>
          <w:tcPr>
            <w:tcW w:w="1134" w:type="dxa"/>
            <w:tcBorders>
              <w:top w:val="single" w:sz="4" w:space="0" w:color="000000"/>
              <w:left w:val="single" w:sz="4" w:space="0" w:color="000000"/>
              <w:bottom w:val="single" w:sz="4" w:space="0" w:color="000000"/>
            </w:tcBorders>
            <w:shd w:val="clear" w:color="auto" w:fill="FFFFFF"/>
            <w:vAlign w:val="center"/>
          </w:tcPr>
          <w:p w:rsidR="00DE08A6" w:rsidRPr="00DE08A6" w:rsidRDefault="00DE08A6" w:rsidP="00926E7C">
            <w:pPr>
              <w:jc w:val="center"/>
              <w:rPr>
                <w:rFonts w:eastAsia="Times New Roman"/>
                <w:b/>
                <w:bCs/>
                <w:iCs/>
                <w:color w:val="000000"/>
                <w:sz w:val="28"/>
                <w:szCs w:val="28"/>
                <w:lang w:val="uk-UA" w:eastAsia="uk-UA"/>
              </w:rPr>
            </w:pPr>
            <w:r>
              <w:rPr>
                <w:rFonts w:eastAsia="Times New Roman"/>
                <w:b/>
                <w:bCs/>
                <w:iCs/>
                <w:color w:val="000000"/>
                <w:sz w:val="28"/>
                <w:szCs w:val="28"/>
                <w:lang w:val="uk-UA" w:eastAsia="uk-UA"/>
              </w:rPr>
              <w:t>9</w:t>
            </w:r>
          </w:p>
        </w:tc>
        <w:tc>
          <w:tcPr>
            <w:tcW w:w="1417" w:type="dxa"/>
            <w:tcBorders>
              <w:left w:val="single" w:sz="4" w:space="0" w:color="000000"/>
              <w:bottom w:val="single" w:sz="4" w:space="0" w:color="000000"/>
              <w:right w:val="single" w:sz="4" w:space="0" w:color="auto"/>
            </w:tcBorders>
            <w:shd w:val="clear" w:color="auto" w:fill="FFFFFF"/>
            <w:vAlign w:val="center"/>
          </w:tcPr>
          <w:p w:rsidR="00DE08A6" w:rsidRPr="00DE08A6" w:rsidRDefault="00DE08A6" w:rsidP="00926E7C">
            <w:pPr>
              <w:jc w:val="center"/>
              <w:rPr>
                <w:rFonts w:eastAsia="Times New Roman"/>
                <w:b/>
                <w:bCs/>
                <w:iCs/>
                <w:color w:val="000000"/>
                <w:sz w:val="28"/>
                <w:szCs w:val="28"/>
                <w:lang w:val="uk-UA" w:eastAsia="uk-UA"/>
              </w:rPr>
            </w:pPr>
            <w:r>
              <w:rPr>
                <w:rFonts w:eastAsia="Times New Roman"/>
                <w:b/>
                <w:bCs/>
                <w:iCs/>
                <w:color w:val="000000"/>
                <w:sz w:val="28"/>
                <w:szCs w:val="28"/>
                <w:lang w:val="uk-UA" w:eastAsia="uk-UA"/>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08A6" w:rsidRPr="00DE08A6" w:rsidRDefault="00DE08A6" w:rsidP="00926E7C">
            <w:pPr>
              <w:jc w:val="center"/>
              <w:rPr>
                <w:rFonts w:eastAsia="Times New Roman"/>
                <w:b/>
                <w:bCs/>
                <w:iCs/>
                <w:color w:val="000000"/>
                <w:sz w:val="28"/>
                <w:szCs w:val="28"/>
                <w:lang w:val="uk-UA" w:eastAsia="uk-UA"/>
              </w:rPr>
            </w:pPr>
            <w:r>
              <w:rPr>
                <w:rFonts w:eastAsia="Times New Roman"/>
                <w:b/>
                <w:bCs/>
                <w:iCs/>
                <w:color w:val="000000"/>
                <w:sz w:val="28"/>
                <w:szCs w:val="28"/>
                <w:lang w:val="uk-UA" w:eastAsia="uk-UA"/>
              </w:rPr>
              <w:t>11</w:t>
            </w:r>
          </w:p>
        </w:tc>
      </w:tr>
      <w:tr w:rsidR="00F739B6" w:rsidRPr="00C23073" w:rsidTr="003863E8">
        <w:trPr>
          <w:trHeight w:val="630"/>
        </w:trPr>
        <w:tc>
          <w:tcPr>
            <w:tcW w:w="576"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2383" w:type="dxa"/>
            <w:tcBorders>
              <w:top w:val="single" w:sz="4" w:space="0" w:color="000000"/>
              <w:left w:val="single" w:sz="4" w:space="0" w:color="000000"/>
              <w:bottom w:val="single" w:sz="4" w:space="0" w:color="auto"/>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 Грушевського (навпроти Ощадбанку)</w:t>
            </w:r>
          </w:p>
        </w:tc>
        <w:tc>
          <w:tcPr>
            <w:tcW w:w="1349"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178,75</w:t>
            </w:r>
          </w:p>
        </w:tc>
        <w:tc>
          <w:tcPr>
            <w:tcW w:w="1163"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13</w:t>
            </w:r>
          </w:p>
        </w:tc>
        <w:tc>
          <w:tcPr>
            <w:tcW w:w="1222"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30°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13,75</w:t>
            </w:r>
          </w:p>
        </w:tc>
        <w:tc>
          <w:tcPr>
            <w:tcW w:w="1417" w:type="dxa"/>
            <w:tcBorders>
              <w:left w:val="single" w:sz="4" w:space="0" w:color="000000"/>
              <w:bottom w:val="single" w:sz="4" w:space="0" w:color="auto"/>
              <w:right w:val="single" w:sz="4" w:space="0" w:color="auto"/>
            </w:tcBorders>
            <w:shd w:val="clear" w:color="auto" w:fill="auto"/>
            <w:vAlign w:val="center"/>
          </w:tcPr>
          <w:p w:rsidR="00F739B6" w:rsidRPr="00700A01" w:rsidRDefault="00F739B6" w:rsidP="00510504">
            <w:pPr>
              <w:rPr>
                <w:rFonts w:eastAsia="Times New Roman"/>
                <w:color w:val="000000"/>
                <w:sz w:val="28"/>
                <w:szCs w:val="28"/>
                <w:lang w:eastAsia="uk-UA"/>
              </w:rPr>
            </w:pPr>
            <w:r w:rsidRPr="00700A01">
              <w:rPr>
                <w:rFonts w:eastAsia="Times New Roman"/>
                <w:color w:val="000000"/>
                <w:sz w:val="28"/>
                <w:szCs w:val="28"/>
                <w:lang w:eastAsia="uk-UA"/>
              </w:rPr>
              <w:t xml:space="preserve">       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sz w:val="28"/>
                <w:szCs w:val="28"/>
                <w:lang w:eastAsia="uk-UA"/>
              </w:rPr>
            </w:pPr>
            <w:r w:rsidRPr="00700A01">
              <w:rPr>
                <w:rFonts w:eastAsia="Times New Roman"/>
                <w:sz w:val="28"/>
                <w:szCs w:val="28"/>
                <w:lang w:eastAsia="uk-UA"/>
              </w:rPr>
              <w:t>13,75</w:t>
            </w:r>
          </w:p>
        </w:tc>
      </w:tr>
      <w:tr w:rsidR="00F739B6" w:rsidRPr="00C23073" w:rsidTr="003863E8">
        <w:trPr>
          <w:trHeight w:val="420"/>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 Грушевського (бiля стоматкорпусу)</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536,25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39</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90°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481,25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sz w:val="28"/>
                <w:szCs w:val="28"/>
                <w:lang w:eastAsia="uk-UA"/>
              </w:rPr>
            </w:pPr>
            <w:r w:rsidRPr="00700A01">
              <w:rPr>
                <w:rFonts w:eastAsia="Times New Roman"/>
                <w:sz w:val="28"/>
                <w:szCs w:val="28"/>
                <w:lang w:eastAsia="uk-UA"/>
              </w:rPr>
              <w:t>13,75</w:t>
            </w:r>
          </w:p>
        </w:tc>
      </w:tr>
      <w:tr w:rsidR="00F739B6" w:rsidRPr="00C23073" w:rsidTr="003863E8">
        <w:trPr>
          <w:trHeight w:val="210"/>
        </w:trPr>
        <w:tc>
          <w:tcPr>
            <w:tcW w:w="576"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lastRenderedPageBreak/>
              <w:t>3</w:t>
            </w:r>
          </w:p>
        </w:tc>
        <w:tc>
          <w:tcPr>
            <w:tcW w:w="2383" w:type="dxa"/>
            <w:tcBorders>
              <w:top w:val="single" w:sz="4" w:space="0" w:color="auto"/>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 xml:space="preserve">вул. Вагилевича </w:t>
            </w:r>
          </w:p>
        </w:tc>
        <w:tc>
          <w:tcPr>
            <w:tcW w:w="1349"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225</w:t>
            </w:r>
          </w:p>
        </w:tc>
        <w:tc>
          <w:tcPr>
            <w:tcW w:w="1163"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12</w:t>
            </w:r>
          </w:p>
        </w:tc>
        <w:tc>
          <w:tcPr>
            <w:tcW w:w="1222"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auto"/>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проїжджої частини вулиці</w:t>
            </w:r>
          </w:p>
        </w:tc>
        <w:tc>
          <w:tcPr>
            <w:tcW w:w="993" w:type="dxa"/>
            <w:tcBorders>
              <w:top w:val="single" w:sz="4" w:space="0" w:color="auto"/>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top w:val="single" w:sz="4" w:space="0" w:color="auto"/>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18,75</w:t>
            </w: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206,25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sz w:val="28"/>
                <w:szCs w:val="28"/>
                <w:lang w:eastAsia="uk-UA"/>
              </w:rPr>
            </w:pPr>
            <w:r w:rsidRPr="00700A01">
              <w:rPr>
                <w:rFonts w:eastAsia="Times New Roman"/>
                <w:sz w:val="28"/>
                <w:szCs w:val="28"/>
                <w:lang w:eastAsia="uk-UA"/>
              </w:rPr>
              <w:t>18,75</w:t>
            </w:r>
          </w:p>
        </w:tc>
      </w:tr>
      <w:tr w:rsidR="00F739B6" w:rsidRPr="00C23073" w:rsidTr="003863E8">
        <w:trPr>
          <w:trHeight w:val="210"/>
        </w:trPr>
        <w:tc>
          <w:tcPr>
            <w:tcW w:w="576"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w:t>
            </w:r>
          </w:p>
        </w:tc>
        <w:tc>
          <w:tcPr>
            <w:tcW w:w="2383" w:type="dxa"/>
            <w:tcBorders>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Pr>
                <w:rFonts w:eastAsia="Times New Roman"/>
                <w:color w:val="000000"/>
                <w:sz w:val="28"/>
                <w:szCs w:val="28"/>
                <w:lang w:eastAsia="uk-UA"/>
              </w:rPr>
              <w:t xml:space="preserve">вул. Незалежностi (біля м – ну </w:t>
            </w:r>
            <w:r>
              <w:rPr>
                <w:rFonts w:eastAsia="Times New Roman"/>
                <w:color w:val="000000"/>
                <w:sz w:val="28"/>
                <w:szCs w:val="28"/>
                <w:lang w:val="uk-UA" w:eastAsia="uk-UA"/>
              </w:rPr>
              <w:t>"А</w:t>
            </w:r>
            <w:r w:rsidRPr="00700A01">
              <w:rPr>
                <w:rFonts w:eastAsia="Times New Roman"/>
                <w:color w:val="000000"/>
                <w:sz w:val="28"/>
                <w:szCs w:val="28"/>
                <w:lang w:eastAsia="uk-UA"/>
              </w:rPr>
              <w:t>дамас</w:t>
            </w:r>
            <w:r>
              <w:rPr>
                <w:rFonts w:eastAsia="Times New Roman"/>
                <w:color w:val="000000"/>
                <w:sz w:val="28"/>
                <w:szCs w:val="28"/>
                <w:lang w:val="uk-UA" w:eastAsia="uk-UA"/>
              </w:rPr>
              <w:t>"</w:t>
            </w:r>
            <w:r w:rsidRPr="00700A01">
              <w:rPr>
                <w:rFonts w:eastAsia="Times New Roman"/>
                <w:color w:val="000000"/>
                <w:sz w:val="28"/>
                <w:szCs w:val="28"/>
                <w:lang w:eastAsia="uk-UA"/>
              </w:rPr>
              <w:t>)</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220</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16</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90°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27,5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192,5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sz w:val="28"/>
                <w:szCs w:val="28"/>
                <w:lang w:eastAsia="uk-UA"/>
              </w:rPr>
            </w:pPr>
            <w:r w:rsidRPr="00700A01">
              <w:rPr>
                <w:rFonts w:eastAsia="Times New Roman"/>
                <w:sz w:val="28"/>
                <w:szCs w:val="28"/>
                <w:lang w:eastAsia="uk-UA"/>
              </w:rPr>
              <w:t>13,75</w:t>
            </w:r>
          </w:p>
        </w:tc>
      </w:tr>
      <w:tr w:rsidR="00F739B6" w:rsidRPr="00C23073" w:rsidTr="00B17037">
        <w:trPr>
          <w:trHeight w:val="210"/>
        </w:trPr>
        <w:tc>
          <w:tcPr>
            <w:tcW w:w="576"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w:t>
            </w:r>
          </w:p>
        </w:tc>
        <w:tc>
          <w:tcPr>
            <w:tcW w:w="2383" w:type="dxa"/>
            <w:tcBorders>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 Незалежностi (банк Аваль)</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192,5</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14</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90°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13,75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B17037">
            <w:pPr>
              <w:jc w:val="center"/>
              <w:rPr>
                <w:rFonts w:eastAsia="Times New Roman"/>
                <w:color w:val="000000"/>
                <w:sz w:val="28"/>
                <w:szCs w:val="28"/>
                <w:lang w:eastAsia="uk-UA"/>
              </w:rPr>
            </w:pPr>
            <w:r w:rsidRPr="00700A01">
              <w:rPr>
                <w:rFonts w:eastAsia="Times New Roman"/>
                <w:color w:val="000000"/>
                <w:sz w:val="28"/>
                <w:szCs w:val="28"/>
                <w:lang w:eastAsia="uk-UA"/>
              </w:rPr>
              <w:t>178,75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sz w:val="28"/>
                <w:szCs w:val="28"/>
                <w:lang w:eastAsia="uk-UA"/>
              </w:rPr>
            </w:pPr>
            <w:r w:rsidRPr="00700A01">
              <w:rPr>
                <w:rFonts w:eastAsia="Times New Roman"/>
                <w:sz w:val="28"/>
                <w:szCs w:val="28"/>
                <w:lang w:eastAsia="uk-UA"/>
              </w:rPr>
              <w:t>13,75</w:t>
            </w:r>
          </w:p>
        </w:tc>
      </w:tr>
      <w:tr w:rsidR="00F739B6" w:rsidRPr="00C23073" w:rsidTr="00B17037">
        <w:trPr>
          <w:trHeight w:val="210"/>
        </w:trPr>
        <w:tc>
          <w:tcPr>
            <w:tcW w:w="576"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6</w:t>
            </w:r>
          </w:p>
        </w:tc>
        <w:tc>
          <w:tcPr>
            <w:tcW w:w="2383" w:type="dxa"/>
            <w:tcBorders>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 СiчовихСтрiльцiв</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192,5</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14</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45° проїжджої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13,75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B17037">
            <w:pPr>
              <w:jc w:val="center"/>
              <w:rPr>
                <w:rFonts w:eastAsia="Times New Roman"/>
                <w:color w:val="000000"/>
                <w:sz w:val="28"/>
                <w:szCs w:val="28"/>
                <w:lang w:eastAsia="uk-UA"/>
              </w:rPr>
            </w:pPr>
            <w:r w:rsidRPr="00700A01">
              <w:rPr>
                <w:rFonts w:eastAsia="Times New Roman"/>
                <w:color w:val="000000"/>
                <w:sz w:val="28"/>
                <w:szCs w:val="28"/>
                <w:lang w:eastAsia="uk-UA"/>
              </w:rPr>
              <w:t>178,75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299"/>
        </w:trPr>
        <w:tc>
          <w:tcPr>
            <w:tcW w:w="576" w:type="dxa"/>
            <w:tcBorders>
              <w:left w:val="single" w:sz="4" w:space="0" w:color="000000"/>
              <w:bottom w:val="single" w:sz="4" w:space="0" w:color="000000"/>
            </w:tcBorders>
            <w:shd w:val="clear" w:color="auto" w:fill="FFFFFF"/>
            <w:vAlign w:val="center"/>
          </w:tcPr>
          <w:p w:rsidR="00F739B6" w:rsidRPr="00700A01" w:rsidRDefault="00D16585" w:rsidP="001218B8">
            <w:pPr>
              <w:rPr>
                <w:rFonts w:eastAsia="Times New Roman"/>
                <w:color w:val="000000"/>
                <w:sz w:val="28"/>
                <w:szCs w:val="28"/>
                <w:lang w:eastAsia="uk-UA"/>
              </w:rPr>
            </w:pPr>
            <w:r>
              <w:rPr>
                <w:rFonts w:eastAsia="Times New Roman"/>
                <w:color w:val="000000"/>
                <w:sz w:val="28"/>
                <w:szCs w:val="28"/>
                <w:lang w:val="uk-UA" w:eastAsia="uk-UA"/>
              </w:rPr>
              <w:t xml:space="preserve">  7</w:t>
            </w:r>
          </w:p>
        </w:tc>
        <w:tc>
          <w:tcPr>
            <w:tcW w:w="2383" w:type="dxa"/>
            <w:tcBorders>
              <w:left w:val="single" w:sz="4" w:space="0" w:color="000000"/>
              <w:bottom w:val="single" w:sz="4" w:space="0" w:color="000000"/>
            </w:tcBorders>
            <w:shd w:val="clear" w:color="auto" w:fill="FFFFFF"/>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пл.Ринок, 1-11</w:t>
            </w:r>
          </w:p>
        </w:tc>
        <w:tc>
          <w:tcPr>
            <w:tcW w:w="1349" w:type="dxa"/>
            <w:tcBorders>
              <w:left w:val="single" w:sz="4" w:space="0" w:color="000000"/>
              <w:bottom w:val="single" w:sz="4" w:space="0" w:color="000000"/>
            </w:tcBorders>
            <w:shd w:val="clear" w:color="auto" w:fill="FFFFFF"/>
            <w:vAlign w:val="center"/>
          </w:tcPr>
          <w:p w:rsidR="00F739B6" w:rsidRPr="0013029A" w:rsidRDefault="0013029A" w:rsidP="00510504">
            <w:pPr>
              <w:jc w:val="center"/>
              <w:rPr>
                <w:rFonts w:eastAsia="Times New Roman"/>
                <w:sz w:val="28"/>
                <w:szCs w:val="28"/>
                <w:lang w:val="uk-UA" w:eastAsia="uk-UA"/>
              </w:rPr>
            </w:pPr>
            <w:r>
              <w:rPr>
                <w:rFonts w:eastAsia="Times New Roman"/>
                <w:sz w:val="28"/>
                <w:szCs w:val="28"/>
                <w:lang w:val="uk-UA" w:eastAsia="uk-UA"/>
              </w:rPr>
              <w:t xml:space="preserve">248 </w:t>
            </w:r>
          </w:p>
        </w:tc>
        <w:tc>
          <w:tcPr>
            <w:tcW w:w="1163" w:type="dxa"/>
            <w:tcBorders>
              <w:left w:val="single" w:sz="4" w:space="0" w:color="000000"/>
              <w:bottom w:val="single" w:sz="4" w:space="0" w:color="000000"/>
            </w:tcBorders>
            <w:shd w:val="clear" w:color="auto" w:fill="FFFFFF"/>
            <w:vAlign w:val="center"/>
          </w:tcPr>
          <w:p w:rsidR="00F739B6" w:rsidRPr="0013029A" w:rsidRDefault="00F739B6" w:rsidP="0013029A">
            <w:pPr>
              <w:jc w:val="center"/>
              <w:rPr>
                <w:rFonts w:eastAsia="Times New Roman"/>
                <w:sz w:val="28"/>
                <w:szCs w:val="28"/>
                <w:lang w:val="uk-UA" w:eastAsia="uk-UA"/>
              </w:rPr>
            </w:pPr>
            <w:r w:rsidRPr="00700A01">
              <w:rPr>
                <w:rFonts w:eastAsia="Times New Roman"/>
                <w:sz w:val="28"/>
                <w:szCs w:val="28"/>
                <w:lang w:eastAsia="uk-UA"/>
              </w:rPr>
              <w:t>1</w:t>
            </w:r>
            <w:r w:rsidR="0013029A">
              <w:rPr>
                <w:rFonts w:eastAsia="Times New Roman"/>
                <w:sz w:val="28"/>
                <w:szCs w:val="28"/>
                <w:lang w:val="uk-UA" w:eastAsia="uk-UA"/>
              </w:rPr>
              <w:t>7</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Під кутом 60° до прої</w:t>
            </w:r>
            <w:r w:rsidRPr="00700A01">
              <w:rPr>
                <w:rFonts w:eastAsia="Times New Roman"/>
                <w:sz w:val="28"/>
                <w:szCs w:val="28"/>
                <w:lang w:val="uk-UA" w:eastAsia="uk-UA"/>
              </w:rPr>
              <w:t>ж</w:t>
            </w:r>
            <w:r w:rsidRPr="00700A01">
              <w:rPr>
                <w:rFonts w:eastAsia="Times New Roman"/>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2</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26,5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13029A" w:rsidRDefault="0013029A" w:rsidP="00510504">
            <w:pPr>
              <w:jc w:val="center"/>
              <w:rPr>
                <w:rFonts w:eastAsia="Times New Roman"/>
                <w:sz w:val="28"/>
                <w:szCs w:val="28"/>
                <w:lang w:val="uk-UA" w:eastAsia="uk-UA"/>
              </w:rPr>
            </w:pPr>
            <w:r>
              <w:rPr>
                <w:rFonts w:eastAsia="Times New Roman"/>
                <w:sz w:val="28"/>
                <w:szCs w:val="28"/>
                <w:lang w:val="uk-UA" w:eastAsia="uk-UA"/>
              </w:rPr>
              <w:t>221,5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sz w:val="28"/>
                <w:szCs w:val="28"/>
                <w:lang w:eastAsia="uk-UA"/>
              </w:rPr>
            </w:pPr>
            <w:r w:rsidRPr="00700A01">
              <w:rPr>
                <w:rFonts w:eastAsia="Times New Roman"/>
                <w:sz w:val="28"/>
                <w:szCs w:val="28"/>
                <w:lang w:eastAsia="uk-UA"/>
              </w:rPr>
              <w:t>13,25</w:t>
            </w:r>
          </w:p>
        </w:tc>
      </w:tr>
      <w:tr w:rsidR="00F739B6" w:rsidRPr="00C23073" w:rsidTr="003863E8">
        <w:trPr>
          <w:trHeight w:val="420"/>
        </w:trPr>
        <w:tc>
          <w:tcPr>
            <w:tcW w:w="576" w:type="dxa"/>
            <w:tcBorders>
              <w:left w:val="single" w:sz="4" w:space="0" w:color="000000"/>
              <w:bottom w:val="single" w:sz="4" w:space="0" w:color="000000"/>
            </w:tcBorders>
            <w:shd w:val="clear" w:color="auto" w:fill="FFFFFF"/>
            <w:vAlign w:val="center"/>
          </w:tcPr>
          <w:p w:rsidR="00F739B6" w:rsidRPr="001218B8" w:rsidRDefault="00D16585" w:rsidP="00510504">
            <w:pPr>
              <w:jc w:val="center"/>
              <w:rPr>
                <w:rFonts w:eastAsia="Times New Roman"/>
                <w:color w:val="000000"/>
                <w:sz w:val="28"/>
                <w:szCs w:val="28"/>
                <w:lang w:val="uk-UA" w:eastAsia="uk-UA"/>
              </w:rPr>
            </w:pPr>
            <w:r>
              <w:rPr>
                <w:rFonts w:eastAsia="Times New Roman"/>
                <w:color w:val="000000"/>
                <w:sz w:val="28"/>
                <w:szCs w:val="28"/>
                <w:lang w:val="uk-UA" w:eastAsia="uk-UA"/>
              </w:rPr>
              <w:t>8</w:t>
            </w:r>
          </w:p>
        </w:tc>
        <w:tc>
          <w:tcPr>
            <w:tcW w:w="2383" w:type="dxa"/>
            <w:tcBorders>
              <w:left w:val="single" w:sz="4" w:space="0" w:color="000000"/>
              <w:bottom w:val="single" w:sz="4" w:space="0" w:color="000000"/>
            </w:tcBorders>
            <w:shd w:val="clear" w:color="auto" w:fill="FFFFFF"/>
          </w:tcPr>
          <w:p w:rsidR="00F739B6" w:rsidRPr="00A90D7C" w:rsidRDefault="00F739B6" w:rsidP="00510504">
            <w:pPr>
              <w:jc w:val="center"/>
              <w:rPr>
                <w:rFonts w:eastAsia="Times New Roman"/>
                <w:color w:val="000000"/>
                <w:sz w:val="28"/>
                <w:szCs w:val="28"/>
                <w:lang w:val="uk-UA" w:eastAsia="uk-UA"/>
              </w:rPr>
            </w:pPr>
            <w:r w:rsidRPr="00700A01">
              <w:rPr>
                <w:rFonts w:eastAsia="Times New Roman"/>
                <w:color w:val="000000"/>
                <w:sz w:val="28"/>
                <w:szCs w:val="28"/>
                <w:lang w:eastAsia="uk-UA"/>
              </w:rPr>
              <w:t xml:space="preserve">вул.Дністровська біля універмагу </w:t>
            </w:r>
            <w:r>
              <w:rPr>
                <w:rFonts w:eastAsia="Times New Roman"/>
                <w:color w:val="000000"/>
                <w:sz w:val="28"/>
                <w:szCs w:val="28"/>
                <w:lang w:val="uk-UA" w:eastAsia="uk-UA"/>
              </w:rPr>
              <w:t>"</w:t>
            </w:r>
            <w:r w:rsidRPr="00700A01">
              <w:rPr>
                <w:rFonts w:eastAsia="Times New Roman"/>
                <w:color w:val="000000"/>
                <w:sz w:val="28"/>
                <w:szCs w:val="28"/>
                <w:lang w:eastAsia="uk-UA"/>
              </w:rPr>
              <w:t>Прикарпаття</w:t>
            </w:r>
            <w:r>
              <w:rPr>
                <w:rFonts w:eastAsia="Times New Roman"/>
                <w:color w:val="000000"/>
                <w:sz w:val="28"/>
                <w:szCs w:val="28"/>
                <w:lang w:val="uk-UA" w:eastAsia="uk-UA"/>
              </w:rPr>
              <w:t>"</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550</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40</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90°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210"/>
        </w:trPr>
        <w:tc>
          <w:tcPr>
            <w:tcW w:w="576" w:type="dxa"/>
            <w:tcBorders>
              <w:left w:val="single" w:sz="4" w:space="0" w:color="000000"/>
              <w:bottom w:val="single" w:sz="4" w:space="0" w:color="auto"/>
            </w:tcBorders>
            <w:shd w:val="clear" w:color="auto" w:fill="FFFFFF"/>
            <w:vAlign w:val="center"/>
          </w:tcPr>
          <w:p w:rsidR="00F739B6" w:rsidRPr="00D16585" w:rsidRDefault="00D16585" w:rsidP="001218B8">
            <w:pPr>
              <w:jc w:val="center"/>
              <w:rPr>
                <w:rFonts w:eastAsia="Times New Roman"/>
                <w:color w:val="000000"/>
                <w:sz w:val="28"/>
                <w:szCs w:val="28"/>
                <w:lang w:val="uk-UA" w:eastAsia="uk-UA"/>
              </w:rPr>
            </w:pPr>
            <w:r>
              <w:rPr>
                <w:rFonts w:eastAsia="Times New Roman"/>
                <w:color w:val="000000"/>
                <w:sz w:val="28"/>
                <w:szCs w:val="28"/>
                <w:lang w:val="uk-UA" w:eastAsia="uk-UA"/>
              </w:rPr>
              <w:t>9</w:t>
            </w:r>
          </w:p>
        </w:tc>
        <w:tc>
          <w:tcPr>
            <w:tcW w:w="2383" w:type="dxa"/>
            <w:tcBorders>
              <w:left w:val="single" w:sz="4" w:space="0" w:color="000000"/>
              <w:bottom w:val="single" w:sz="4" w:space="0" w:color="auto"/>
            </w:tcBorders>
            <w:shd w:val="clear" w:color="auto" w:fill="FFFFFF"/>
          </w:tcPr>
          <w:p w:rsidR="00F739B6" w:rsidRPr="00A90D7C" w:rsidRDefault="00F739B6" w:rsidP="00510504">
            <w:pPr>
              <w:jc w:val="center"/>
              <w:rPr>
                <w:rFonts w:eastAsia="Times New Roman"/>
                <w:color w:val="000000"/>
                <w:sz w:val="28"/>
                <w:szCs w:val="28"/>
                <w:lang w:val="uk-UA" w:eastAsia="uk-UA"/>
              </w:rPr>
            </w:pPr>
            <w:r w:rsidRPr="00700A01">
              <w:rPr>
                <w:rFonts w:eastAsia="Times New Roman"/>
                <w:color w:val="000000"/>
                <w:sz w:val="28"/>
                <w:szCs w:val="28"/>
                <w:lang w:eastAsia="uk-UA"/>
              </w:rPr>
              <w:t>вул.Дністровська</w:t>
            </w:r>
            <w:r>
              <w:rPr>
                <w:rFonts w:eastAsia="Times New Roman"/>
                <w:color w:val="000000"/>
                <w:sz w:val="28"/>
                <w:szCs w:val="28"/>
                <w:lang w:val="uk-UA" w:eastAsia="uk-UA"/>
              </w:rPr>
              <w:t>, 45-55</w:t>
            </w:r>
          </w:p>
        </w:tc>
        <w:tc>
          <w:tcPr>
            <w:tcW w:w="1349"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220</w:t>
            </w:r>
          </w:p>
        </w:tc>
        <w:tc>
          <w:tcPr>
            <w:tcW w:w="1163"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16</w:t>
            </w:r>
          </w:p>
        </w:tc>
        <w:tc>
          <w:tcPr>
            <w:tcW w:w="1222"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30°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1134" w:type="dxa"/>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27,5</w:t>
            </w:r>
          </w:p>
        </w:tc>
        <w:tc>
          <w:tcPr>
            <w:tcW w:w="1417" w:type="dxa"/>
            <w:tcBorders>
              <w:left w:val="single" w:sz="4" w:space="0" w:color="000000"/>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192,5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210"/>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1218B8" w:rsidRDefault="001218B8" w:rsidP="00510504">
            <w:pPr>
              <w:jc w:val="center"/>
              <w:rPr>
                <w:rFonts w:eastAsia="Times New Roman"/>
                <w:color w:val="000000"/>
                <w:sz w:val="28"/>
                <w:szCs w:val="28"/>
                <w:lang w:val="uk-UA" w:eastAsia="uk-UA"/>
              </w:rPr>
            </w:pPr>
            <w:r>
              <w:rPr>
                <w:rFonts w:eastAsia="Times New Roman"/>
                <w:color w:val="000000"/>
                <w:sz w:val="28"/>
                <w:szCs w:val="28"/>
                <w:lang w:eastAsia="uk-UA"/>
              </w:rPr>
              <w:t>1</w:t>
            </w:r>
            <w:r w:rsidR="00D16585">
              <w:rPr>
                <w:rFonts w:eastAsia="Times New Roman"/>
                <w:color w:val="000000"/>
                <w:sz w:val="28"/>
                <w:szCs w:val="28"/>
                <w:lang w:val="uk-UA" w:eastAsia="uk-UA"/>
              </w:rPr>
              <w:t>0</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F739B6" w:rsidRPr="00700A01" w:rsidRDefault="00F739B6" w:rsidP="0013029A">
            <w:pPr>
              <w:jc w:val="center"/>
              <w:rPr>
                <w:rFonts w:eastAsia="Times New Roman"/>
                <w:sz w:val="28"/>
                <w:szCs w:val="28"/>
                <w:lang w:eastAsia="uk-UA"/>
              </w:rPr>
            </w:pPr>
            <w:r w:rsidRPr="00700A01">
              <w:rPr>
                <w:rFonts w:eastAsia="Times New Roman"/>
                <w:sz w:val="28"/>
                <w:szCs w:val="28"/>
                <w:lang w:eastAsia="uk-UA"/>
              </w:rPr>
              <w:t>вул.</w:t>
            </w:r>
            <w:r w:rsidR="0013029A">
              <w:rPr>
                <w:rFonts w:eastAsia="Times New Roman"/>
                <w:sz w:val="28"/>
                <w:szCs w:val="28"/>
                <w:lang w:val="uk-UA" w:eastAsia="uk-UA"/>
              </w:rPr>
              <w:t>Шеремети</w:t>
            </w:r>
            <w:r w:rsidRPr="00700A01">
              <w:rPr>
                <w:rFonts w:eastAsia="Times New Roman"/>
                <w:sz w:val="28"/>
                <w:szCs w:val="28"/>
                <w:lang w:eastAsia="uk-UA"/>
              </w:rPr>
              <w:t>-Старозамкова</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13029A" w:rsidRDefault="0013029A" w:rsidP="00510504">
            <w:pPr>
              <w:jc w:val="center"/>
              <w:rPr>
                <w:rFonts w:eastAsia="Times New Roman"/>
                <w:sz w:val="28"/>
                <w:szCs w:val="28"/>
                <w:lang w:val="uk-UA" w:eastAsia="uk-UA"/>
              </w:rPr>
            </w:pPr>
            <w:r>
              <w:rPr>
                <w:rFonts w:eastAsia="Times New Roman"/>
                <w:sz w:val="28"/>
                <w:szCs w:val="28"/>
                <w:lang w:val="uk-UA" w:eastAsia="uk-UA"/>
              </w:rPr>
              <w:t>446,8</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13029A" w:rsidRDefault="0013029A" w:rsidP="00510504">
            <w:pPr>
              <w:jc w:val="center"/>
              <w:rPr>
                <w:rFonts w:eastAsia="Times New Roman"/>
                <w:sz w:val="28"/>
                <w:szCs w:val="28"/>
                <w:lang w:val="uk-UA" w:eastAsia="uk-UA"/>
              </w:rPr>
            </w:pPr>
            <w:r>
              <w:rPr>
                <w:rFonts w:eastAsia="Times New Roman"/>
                <w:sz w:val="28"/>
                <w:szCs w:val="28"/>
                <w:lang w:val="uk-UA" w:eastAsia="uk-UA"/>
              </w:rPr>
              <w:t>26</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Паралельно до прої</w:t>
            </w:r>
            <w:r w:rsidRPr="00700A01">
              <w:rPr>
                <w:rFonts w:eastAsia="Times New Roman"/>
                <w:sz w:val="28"/>
                <w:szCs w:val="28"/>
                <w:lang w:val="uk-UA" w:eastAsia="uk-UA"/>
              </w:rPr>
              <w:t>ж</w:t>
            </w:r>
            <w:r w:rsidRPr="00700A01">
              <w:rPr>
                <w:rFonts w:eastAsia="Times New Roman"/>
                <w:sz w:val="28"/>
                <w:szCs w:val="28"/>
                <w:lang w:eastAsia="uk-UA"/>
              </w:rPr>
              <w:t>джої частини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13029A" w:rsidP="00510504">
            <w:pPr>
              <w:jc w:val="center"/>
              <w:rPr>
                <w:rFonts w:eastAsia="Times New Roman"/>
                <w:sz w:val="28"/>
                <w:szCs w:val="28"/>
                <w:lang w:eastAsia="uk-UA"/>
              </w:rPr>
            </w:pPr>
            <w:r>
              <w:rPr>
                <w:rFonts w:eastAsia="Times New Roman"/>
                <w:sz w:val="28"/>
                <w:szCs w:val="28"/>
                <w:lang w:val="uk-UA" w:eastAsia="uk-UA"/>
              </w:rPr>
              <w:t>4</w:t>
            </w:r>
            <w:r w:rsidR="00F739B6" w:rsidRPr="00700A01">
              <w:rPr>
                <w:rFonts w:eastAsia="Times New Roman"/>
                <w:sz w:val="28"/>
                <w:szCs w:val="28"/>
                <w:lang w:eastAsia="uk-UA"/>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13029A" w:rsidRDefault="0013029A" w:rsidP="0013029A">
            <w:pPr>
              <w:jc w:val="center"/>
              <w:rPr>
                <w:rFonts w:eastAsia="Times New Roman"/>
                <w:sz w:val="28"/>
                <w:szCs w:val="28"/>
                <w:lang w:val="uk-UA" w:eastAsia="uk-UA"/>
              </w:rPr>
            </w:pPr>
            <w:r>
              <w:rPr>
                <w:rFonts w:eastAsia="Times New Roman"/>
                <w:sz w:val="28"/>
                <w:szCs w:val="28"/>
                <w:lang w:val="uk-UA" w:eastAsia="uk-UA"/>
              </w:rPr>
              <w:t>401,8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sz w:val="28"/>
                <w:szCs w:val="28"/>
                <w:lang w:eastAsia="uk-UA"/>
              </w:rPr>
            </w:pPr>
            <w:r w:rsidRPr="00700A01">
              <w:rPr>
                <w:rFonts w:eastAsia="Times New Roman"/>
                <w:sz w:val="28"/>
                <w:szCs w:val="28"/>
                <w:lang w:eastAsia="uk-UA"/>
              </w:rPr>
              <w:t>15</w:t>
            </w:r>
          </w:p>
        </w:tc>
      </w:tr>
      <w:tr w:rsidR="00F739B6" w:rsidRPr="00C23073" w:rsidTr="003863E8">
        <w:trPr>
          <w:trHeight w:val="210"/>
        </w:trPr>
        <w:tc>
          <w:tcPr>
            <w:tcW w:w="576" w:type="dxa"/>
            <w:tcBorders>
              <w:top w:val="single" w:sz="4" w:space="0" w:color="auto"/>
              <w:left w:val="single" w:sz="4" w:space="0" w:color="000000"/>
              <w:bottom w:val="single" w:sz="4" w:space="0" w:color="000000"/>
            </w:tcBorders>
            <w:shd w:val="clear" w:color="auto" w:fill="FFFFFF"/>
            <w:vAlign w:val="center"/>
          </w:tcPr>
          <w:p w:rsidR="00F739B6" w:rsidRPr="00D16585" w:rsidRDefault="00F739B6" w:rsidP="00D16585">
            <w:pPr>
              <w:jc w:val="center"/>
              <w:rPr>
                <w:rFonts w:eastAsia="Times New Roman"/>
                <w:color w:val="000000"/>
                <w:sz w:val="28"/>
                <w:szCs w:val="28"/>
                <w:lang w:val="uk-UA" w:eastAsia="uk-UA"/>
              </w:rPr>
            </w:pPr>
            <w:r w:rsidRPr="00700A01">
              <w:rPr>
                <w:rFonts w:eastAsia="Times New Roman"/>
                <w:color w:val="000000"/>
                <w:sz w:val="28"/>
                <w:szCs w:val="28"/>
                <w:lang w:eastAsia="uk-UA"/>
              </w:rPr>
              <w:t>1</w:t>
            </w:r>
            <w:r w:rsidR="00D16585">
              <w:rPr>
                <w:rFonts w:eastAsia="Times New Roman"/>
                <w:color w:val="000000"/>
                <w:sz w:val="28"/>
                <w:szCs w:val="28"/>
                <w:lang w:val="uk-UA" w:eastAsia="uk-UA"/>
              </w:rPr>
              <w:t>1</w:t>
            </w:r>
          </w:p>
        </w:tc>
        <w:tc>
          <w:tcPr>
            <w:tcW w:w="2383" w:type="dxa"/>
            <w:tcBorders>
              <w:top w:val="single" w:sz="4" w:space="0" w:color="auto"/>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вул.Тичини</w:t>
            </w:r>
          </w:p>
        </w:tc>
        <w:tc>
          <w:tcPr>
            <w:tcW w:w="1349"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678,75</w:t>
            </w:r>
          </w:p>
        </w:tc>
        <w:tc>
          <w:tcPr>
            <w:tcW w:w="1163"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45</w:t>
            </w:r>
          </w:p>
        </w:tc>
        <w:tc>
          <w:tcPr>
            <w:tcW w:w="1222"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auto"/>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під кутом 30°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 xml:space="preserve">джої </w:t>
            </w:r>
            <w:r w:rsidRPr="00700A01">
              <w:rPr>
                <w:rFonts w:eastAsia="Times New Roman"/>
                <w:color w:val="000000"/>
                <w:sz w:val="28"/>
                <w:szCs w:val="28"/>
                <w:lang w:eastAsia="uk-UA"/>
              </w:rPr>
              <w:lastRenderedPageBreak/>
              <w:t>частини</w:t>
            </w:r>
          </w:p>
        </w:tc>
        <w:tc>
          <w:tcPr>
            <w:tcW w:w="993" w:type="dxa"/>
            <w:tcBorders>
              <w:top w:val="single" w:sz="4" w:space="0" w:color="auto"/>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lastRenderedPageBreak/>
              <w:t>5</w:t>
            </w:r>
          </w:p>
        </w:tc>
        <w:tc>
          <w:tcPr>
            <w:tcW w:w="1134" w:type="dxa"/>
            <w:tcBorders>
              <w:top w:val="single" w:sz="4" w:space="0" w:color="auto"/>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68,75</w:t>
            </w: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420"/>
        </w:trPr>
        <w:tc>
          <w:tcPr>
            <w:tcW w:w="576" w:type="dxa"/>
            <w:tcBorders>
              <w:left w:val="single" w:sz="4" w:space="0" w:color="000000"/>
              <w:bottom w:val="single" w:sz="4" w:space="0" w:color="000000"/>
            </w:tcBorders>
            <w:shd w:val="clear" w:color="auto" w:fill="FFFFFF"/>
            <w:vAlign w:val="center"/>
          </w:tcPr>
          <w:p w:rsidR="00F739B6" w:rsidRPr="001218B8" w:rsidRDefault="00F739B6" w:rsidP="001218B8">
            <w:pPr>
              <w:jc w:val="center"/>
              <w:rPr>
                <w:rFonts w:eastAsia="Times New Roman"/>
                <w:color w:val="000000"/>
                <w:sz w:val="28"/>
                <w:szCs w:val="28"/>
                <w:lang w:val="uk-UA" w:eastAsia="uk-UA"/>
              </w:rPr>
            </w:pPr>
            <w:r w:rsidRPr="00700A01">
              <w:rPr>
                <w:rFonts w:eastAsia="Times New Roman"/>
                <w:color w:val="000000"/>
                <w:sz w:val="28"/>
                <w:szCs w:val="28"/>
                <w:lang w:eastAsia="uk-UA"/>
              </w:rPr>
              <w:t>1</w:t>
            </w:r>
            <w:r w:rsidR="00D16585">
              <w:rPr>
                <w:rFonts w:eastAsia="Times New Roman"/>
                <w:color w:val="000000"/>
                <w:sz w:val="28"/>
                <w:szCs w:val="28"/>
                <w:lang w:val="uk-UA" w:eastAsia="uk-UA"/>
              </w:rPr>
              <w:t>2</w:t>
            </w:r>
          </w:p>
        </w:tc>
        <w:tc>
          <w:tcPr>
            <w:tcW w:w="2383" w:type="dxa"/>
            <w:tcBorders>
              <w:left w:val="single" w:sz="4" w:space="0" w:color="000000"/>
              <w:bottom w:val="single" w:sz="4" w:space="0" w:color="000000"/>
            </w:tcBorders>
            <w:shd w:val="clear" w:color="auto" w:fill="FFFFFF"/>
          </w:tcPr>
          <w:p w:rsidR="00F739B6" w:rsidRPr="00700A01" w:rsidRDefault="00F739B6" w:rsidP="0013029A">
            <w:pPr>
              <w:jc w:val="center"/>
              <w:rPr>
                <w:rFonts w:eastAsia="Times New Roman"/>
                <w:color w:val="000000"/>
                <w:sz w:val="28"/>
                <w:szCs w:val="28"/>
                <w:lang w:eastAsia="uk-UA"/>
              </w:rPr>
            </w:pPr>
            <w:r w:rsidRPr="00700A01">
              <w:rPr>
                <w:rFonts w:eastAsia="Times New Roman"/>
                <w:color w:val="000000"/>
                <w:sz w:val="28"/>
                <w:szCs w:val="28"/>
                <w:lang w:eastAsia="uk-UA"/>
              </w:rPr>
              <w:t>вул.Новгородська (</w:t>
            </w:r>
            <w:r w:rsidR="0013029A">
              <w:rPr>
                <w:rFonts w:eastAsia="Times New Roman"/>
                <w:sz w:val="28"/>
                <w:szCs w:val="28"/>
                <w:lang w:val="uk-UA" w:eastAsia="uk-UA"/>
              </w:rPr>
              <w:t>від вул. Бельведерської до вул.Тичини</w:t>
            </w:r>
            <w:r w:rsidR="0013029A" w:rsidRPr="00700A01">
              <w:rPr>
                <w:rFonts w:eastAsia="Times New Roman"/>
                <w:color w:val="000000"/>
                <w:sz w:val="28"/>
                <w:szCs w:val="28"/>
                <w:lang w:eastAsia="uk-UA"/>
              </w:rPr>
              <w:t xml:space="preserve"> </w:t>
            </w:r>
            <w:r w:rsidRPr="00700A01">
              <w:rPr>
                <w:rFonts w:eastAsia="Times New Roman"/>
                <w:color w:val="000000"/>
                <w:sz w:val="28"/>
                <w:szCs w:val="28"/>
                <w:lang w:eastAsia="uk-UA"/>
              </w:rPr>
              <w:t>напроти пром</w:t>
            </w:r>
            <w:r>
              <w:rPr>
                <w:rFonts w:eastAsia="Times New Roman"/>
                <w:color w:val="000000"/>
                <w:sz w:val="28"/>
                <w:szCs w:val="28"/>
                <w:lang w:val="uk-UA" w:eastAsia="uk-UA"/>
              </w:rPr>
              <w:t>.р</w:t>
            </w:r>
            <w:r w:rsidRPr="00700A01">
              <w:rPr>
                <w:rFonts w:eastAsia="Times New Roman"/>
                <w:color w:val="000000"/>
                <w:sz w:val="28"/>
                <w:szCs w:val="28"/>
                <w:lang w:eastAsia="uk-UA"/>
              </w:rPr>
              <w:t>инку)</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375</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20</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37,5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18,75</w:t>
            </w:r>
          </w:p>
        </w:tc>
      </w:tr>
      <w:tr w:rsidR="00F739B6" w:rsidRPr="00C23073" w:rsidTr="003863E8">
        <w:trPr>
          <w:trHeight w:val="420"/>
        </w:trPr>
        <w:tc>
          <w:tcPr>
            <w:tcW w:w="576" w:type="dxa"/>
            <w:tcBorders>
              <w:left w:val="single" w:sz="4" w:space="0" w:color="000000"/>
              <w:bottom w:val="single" w:sz="4" w:space="0" w:color="000000"/>
            </w:tcBorders>
            <w:shd w:val="clear" w:color="auto" w:fill="FFFFFF"/>
            <w:vAlign w:val="center"/>
          </w:tcPr>
          <w:p w:rsidR="00F739B6" w:rsidRPr="001218B8" w:rsidRDefault="00F739B6" w:rsidP="001218B8">
            <w:pPr>
              <w:jc w:val="center"/>
              <w:rPr>
                <w:rFonts w:eastAsia="Times New Roman"/>
                <w:color w:val="000000"/>
                <w:sz w:val="28"/>
                <w:szCs w:val="28"/>
                <w:lang w:val="uk-UA" w:eastAsia="uk-UA"/>
              </w:rPr>
            </w:pPr>
            <w:r w:rsidRPr="00700A01">
              <w:rPr>
                <w:rFonts w:eastAsia="Times New Roman"/>
                <w:color w:val="000000"/>
                <w:sz w:val="28"/>
                <w:szCs w:val="28"/>
                <w:lang w:eastAsia="uk-UA"/>
              </w:rPr>
              <w:t>1</w:t>
            </w:r>
            <w:r w:rsidR="00D16585">
              <w:rPr>
                <w:rFonts w:eastAsia="Times New Roman"/>
                <w:color w:val="000000"/>
                <w:sz w:val="28"/>
                <w:szCs w:val="28"/>
                <w:lang w:val="uk-UA" w:eastAsia="uk-UA"/>
              </w:rPr>
              <w:t>3</w:t>
            </w:r>
          </w:p>
        </w:tc>
        <w:tc>
          <w:tcPr>
            <w:tcW w:w="2383" w:type="dxa"/>
            <w:tcBorders>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вул.Новгородська (</w:t>
            </w:r>
            <w:r w:rsidR="0013029A">
              <w:rPr>
                <w:rFonts w:eastAsia="Times New Roman"/>
                <w:color w:val="000000"/>
                <w:sz w:val="28"/>
                <w:szCs w:val="28"/>
                <w:lang w:val="uk-UA" w:eastAsia="uk-UA"/>
              </w:rPr>
              <w:t xml:space="preserve">від вул. Тичини до буд.№34 </w:t>
            </w:r>
            <w:r w:rsidRPr="00700A01">
              <w:rPr>
                <w:rFonts w:eastAsia="Times New Roman"/>
                <w:color w:val="000000"/>
                <w:sz w:val="28"/>
                <w:szCs w:val="28"/>
                <w:lang w:eastAsia="uk-UA"/>
              </w:rPr>
              <w:t>напроти пивзаводу)</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225</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12</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18,75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206,25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18,75</w:t>
            </w:r>
          </w:p>
        </w:tc>
      </w:tr>
      <w:tr w:rsidR="00F739B6" w:rsidRPr="00C23073" w:rsidTr="003863E8">
        <w:trPr>
          <w:trHeight w:val="630"/>
        </w:trPr>
        <w:tc>
          <w:tcPr>
            <w:tcW w:w="576" w:type="dxa"/>
            <w:tcBorders>
              <w:left w:val="single" w:sz="4" w:space="0" w:color="000000"/>
              <w:bottom w:val="single" w:sz="4" w:space="0" w:color="000000"/>
            </w:tcBorders>
            <w:shd w:val="clear" w:color="auto" w:fill="FFFFFF"/>
            <w:vAlign w:val="center"/>
          </w:tcPr>
          <w:p w:rsidR="00F739B6" w:rsidRPr="00D16585" w:rsidRDefault="00F739B6" w:rsidP="00D16585">
            <w:pPr>
              <w:jc w:val="center"/>
              <w:rPr>
                <w:rFonts w:eastAsia="Times New Roman"/>
                <w:color w:val="000000"/>
                <w:sz w:val="28"/>
                <w:szCs w:val="28"/>
                <w:lang w:val="uk-UA" w:eastAsia="uk-UA"/>
              </w:rPr>
            </w:pPr>
            <w:r w:rsidRPr="00700A01">
              <w:rPr>
                <w:rFonts w:eastAsia="Times New Roman"/>
                <w:color w:val="000000"/>
                <w:sz w:val="28"/>
                <w:szCs w:val="28"/>
                <w:lang w:eastAsia="uk-UA"/>
              </w:rPr>
              <w:t>1</w:t>
            </w:r>
            <w:r w:rsidR="00D16585">
              <w:rPr>
                <w:rFonts w:eastAsia="Times New Roman"/>
                <w:color w:val="000000"/>
                <w:sz w:val="28"/>
                <w:szCs w:val="28"/>
                <w:lang w:val="uk-UA" w:eastAsia="uk-UA"/>
              </w:rPr>
              <w:t>4</w:t>
            </w:r>
          </w:p>
        </w:tc>
        <w:tc>
          <w:tcPr>
            <w:tcW w:w="2383" w:type="dxa"/>
            <w:tcBorders>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 Галицька</w:t>
            </w:r>
            <w:r w:rsidR="0013029A">
              <w:rPr>
                <w:rFonts w:eastAsia="Times New Roman"/>
                <w:color w:val="000000"/>
                <w:sz w:val="28"/>
                <w:szCs w:val="28"/>
                <w:lang w:val="uk-UA" w:eastAsia="uk-UA"/>
              </w:rPr>
              <w:t>,22</w:t>
            </w:r>
            <w:r w:rsidRPr="00700A01">
              <w:rPr>
                <w:rFonts w:eastAsia="Times New Roman"/>
                <w:color w:val="000000"/>
                <w:sz w:val="28"/>
                <w:szCs w:val="28"/>
                <w:lang w:eastAsia="uk-UA"/>
              </w:rPr>
              <w:t xml:space="preserve"> (вiд будинку побуту до вул. Військових </w:t>
            </w:r>
            <w:r>
              <w:rPr>
                <w:rFonts w:eastAsia="Times New Roman"/>
                <w:color w:val="000000"/>
                <w:sz w:val="28"/>
                <w:szCs w:val="28"/>
                <w:lang w:val="uk-UA" w:eastAsia="uk-UA"/>
              </w:rPr>
              <w:t>В</w:t>
            </w:r>
            <w:r w:rsidRPr="00700A01">
              <w:rPr>
                <w:rFonts w:eastAsia="Times New Roman"/>
                <w:color w:val="000000"/>
                <w:sz w:val="28"/>
                <w:szCs w:val="28"/>
                <w:lang w:eastAsia="uk-UA"/>
              </w:rPr>
              <w:t>етеранів )</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300</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16</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37,5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262,5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18,75</w:t>
            </w:r>
          </w:p>
        </w:tc>
      </w:tr>
      <w:tr w:rsidR="00F739B6" w:rsidRPr="00C23073" w:rsidTr="003863E8">
        <w:trPr>
          <w:trHeight w:val="630"/>
        </w:trPr>
        <w:tc>
          <w:tcPr>
            <w:tcW w:w="576" w:type="dxa"/>
            <w:tcBorders>
              <w:left w:val="single" w:sz="4" w:space="0" w:color="000000"/>
              <w:bottom w:val="single" w:sz="4" w:space="0" w:color="auto"/>
            </w:tcBorders>
            <w:shd w:val="clear" w:color="auto" w:fill="FFFFFF"/>
            <w:vAlign w:val="center"/>
          </w:tcPr>
          <w:p w:rsidR="00F739B6" w:rsidRPr="00D16585" w:rsidRDefault="00F739B6" w:rsidP="00D16585">
            <w:pPr>
              <w:jc w:val="center"/>
              <w:rPr>
                <w:rFonts w:eastAsia="Times New Roman"/>
                <w:color w:val="000000"/>
                <w:sz w:val="28"/>
                <w:szCs w:val="28"/>
                <w:lang w:val="uk-UA" w:eastAsia="uk-UA"/>
              </w:rPr>
            </w:pPr>
            <w:r w:rsidRPr="00700A01">
              <w:rPr>
                <w:rFonts w:eastAsia="Times New Roman"/>
                <w:color w:val="000000"/>
                <w:sz w:val="28"/>
                <w:szCs w:val="28"/>
                <w:lang w:eastAsia="uk-UA"/>
              </w:rPr>
              <w:t>1</w:t>
            </w:r>
            <w:r w:rsidR="00D16585">
              <w:rPr>
                <w:rFonts w:eastAsia="Times New Roman"/>
                <w:color w:val="000000"/>
                <w:sz w:val="28"/>
                <w:szCs w:val="28"/>
                <w:lang w:val="uk-UA" w:eastAsia="uk-UA"/>
              </w:rPr>
              <w:t>5</w:t>
            </w:r>
          </w:p>
        </w:tc>
        <w:tc>
          <w:tcPr>
            <w:tcW w:w="2383" w:type="dxa"/>
            <w:tcBorders>
              <w:left w:val="single" w:sz="4" w:space="0" w:color="000000"/>
              <w:bottom w:val="single" w:sz="4" w:space="0" w:color="auto"/>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 xml:space="preserve">вул. Галицька </w:t>
            </w:r>
            <w:r w:rsidRPr="00700A01">
              <w:rPr>
                <w:rFonts w:eastAsia="Times New Roman"/>
                <w:sz w:val="28"/>
                <w:szCs w:val="28"/>
                <w:lang w:eastAsia="uk-UA"/>
              </w:rPr>
              <w:t>(Кафедральний собор Святого Воскресіння-</w:t>
            </w:r>
            <w:r>
              <w:rPr>
                <w:rFonts w:eastAsia="Times New Roman"/>
                <w:sz w:val="28"/>
                <w:szCs w:val="28"/>
                <w:lang w:val="uk-UA" w:eastAsia="uk-UA"/>
              </w:rPr>
              <w:t>"Ідея</w:t>
            </w:r>
            <w:r w:rsidRPr="00700A01">
              <w:rPr>
                <w:rFonts w:eastAsia="Times New Roman"/>
                <w:sz w:val="28"/>
                <w:szCs w:val="28"/>
                <w:lang w:eastAsia="uk-UA"/>
              </w:rPr>
              <w:t>Банк</w:t>
            </w:r>
            <w:r>
              <w:rPr>
                <w:rFonts w:eastAsia="Times New Roman"/>
                <w:sz w:val="28"/>
                <w:szCs w:val="28"/>
                <w:lang w:val="uk-UA" w:eastAsia="uk-UA"/>
              </w:rPr>
              <w:t>"</w:t>
            </w:r>
            <w:r w:rsidRPr="00700A01">
              <w:rPr>
                <w:rFonts w:eastAsia="Times New Roman"/>
                <w:sz w:val="28"/>
                <w:szCs w:val="28"/>
                <w:lang w:eastAsia="uk-UA"/>
              </w:rPr>
              <w:t>)</w:t>
            </w:r>
          </w:p>
        </w:tc>
        <w:tc>
          <w:tcPr>
            <w:tcW w:w="1349"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275</w:t>
            </w:r>
          </w:p>
        </w:tc>
        <w:tc>
          <w:tcPr>
            <w:tcW w:w="1163"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20</w:t>
            </w:r>
          </w:p>
        </w:tc>
        <w:tc>
          <w:tcPr>
            <w:tcW w:w="1222"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90°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1134" w:type="dxa"/>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27,5</w:t>
            </w:r>
          </w:p>
        </w:tc>
        <w:tc>
          <w:tcPr>
            <w:tcW w:w="1417" w:type="dxa"/>
            <w:tcBorders>
              <w:left w:val="single" w:sz="4" w:space="0" w:color="000000"/>
              <w:bottom w:val="single" w:sz="4" w:space="0" w:color="auto"/>
              <w:right w:val="single" w:sz="4" w:space="0" w:color="auto"/>
            </w:tcBorders>
            <w:shd w:val="clear" w:color="auto" w:fill="auto"/>
            <w:vAlign w:val="center"/>
          </w:tcPr>
          <w:p w:rsidR="00F739B6" w:rsidRPr="0066638B" w:rsidRDefault="0066638B" w:rsidP="00510504">
            <w:pPr>
              <w:jc w:val="center"/>
              <w:rPr>
                <w:rFonts w:eastAsia="Times New Roman"/>
                <w:color w:val="000000"/>
                <w:sz w:val="28"/>
                <w:szCs w:val="28"/>
                <w:lang w:val="uk-UA" w:eastAsia="uk-UA"/>
              </w:rPr>
            </w:pPr>
            <w:r>
              <w:rPr>
                <w:rFonts w:eastAsia="Times New Roman"/>
                <w:color w:val="000000"/>
                <w:sz w:val="28"/>
                <w:szCs w:val="28"/>
                <w:lang w:eastAsia="uk-UA"/>
              </w:rPr>
              <w:t>247,5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420"/>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1218B8" w:rsidRDefault="001218B8" w:rsidP="00510504">
            <w:pPr>
              <w:jc w:val="center"/>
              <w:rPr>
                <w:rFonts w:eastAsia="Times New Roman"/>
                <w:color w:val="000000"/>
                <w:sz w:val="28"/>
                <w:szCs w:val="28"/>
                <w:lang w:val="uk-UA" w:eastAsia="uk-UA"/>
              </w:rPr>
            </w:pPr>
            <w:r>
              <w:rPr>
                <w:rFonts w:eastAsia="Times New Roman"/>
                <w:color w:val="000000"/>
                <w:sz w:val="28"/>
                <w:szCs w:val="28"/>
                <w:lang w:eastAsia="uk-UA"/>
              </w:rPr>
              <w:t>1</w:t>
            </w:r>
            <w:r w:rsidR="00D16585">
              <w:rPr>
                <w:rFonts w:eastAsia="Times New Roman"/>
                <w:color w:val="000000"/>
                <w:sz w:val="28"/>
                <w:szCs w:val="28"/>
                <w:lang w:val="uk-UA" w:eastAsia="uk-UA"/>
              </w:rPr>
              <w:t>6</w:t>
            </w:r>
          </w:p>
        </w:tc>
        <w:tc>
          <w:tcPr>
            <w:tcW w:w="2383" w:type="dxa"/>
            <w:tcBorders>
              <w:top w:val="single" w:sz="4" w:space="0" w:color="auto"/>
              <w:left w:val="single" w:sz="4" w:space="0" w:color="auto"/>
              <w:bottom w:val="single" w:sz="4" w:space="0" w:color="auto"/>
              <w:right w:val="single" w:sz="4" w:space="0" w:color="auto"/>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 xml:space="preserve">вул. Галицька (напроти магазину </w:t>
            </w:r>
            <w:r>
              <w:rPr>
                <w:rFonts w:eastAsia="Times New Roman"/>
                <w:color w:val="000000"/>
                <w:sz w:val="28"/>
                <w:szCs w:val="28"/>
                <w:lang w:val="uk-UA" w:eastAsia="uk-UA"/>
              </w:rPr>
              <w:t>"</w:t>
            </w:r>
            <w:r w:rsidRPr="00700A01">
              <w:rPr>
                <w:rFonts w:eastAsia="Times New Roman"/>
                <w:color w:val="000000"/>
                <w:sz w:val="28"/>
                <w:szCs w:val="28"/>
                <w:lang w:eastAsia="uk-UA"/>
              </w:rPr>
              <w:t>Галичанка</w:t>
            </w:r>
            <w:r>
              <w:rPr>
                <w:rFonts w:eastAsia="Times New Roman"/>
                <w:color w:val="000000"/>
                <w:sz w:val="28"/>
                <w:szCs w:val="28"/>
                <w:lang w:val="uk-UA" w:eastAsia="uk-UA"/>
              </w:rPr>
              <w:t>"</w:t>
            </w:r>
            <w:r w:rsidRPr="00700A01">
              <w:rPr>
                <w:rFonts w:eastAsia="Times New Roman"/>
                <w:color w:val="000000"/>
                <w:sz w:val="28"/>
                <w:szCs w:val="28"/>
                <w:lang w:eastAsia="uk-UA"/>
              </w:rPr>
              <w: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275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20</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30°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247,5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210"/>
        </w:trPr>
        <w:tc>
          <w:tcPr>
            <w:tcW w:w="576" w:type="dxa"/>
            <w:tcBorders>
              <w:top w:val="single" w:sz="4" w:space="0" w:color="auto"/>
              <w:left w:val="single" w:sz="4" w:space="0" w:color="000000"/>
              <w:bottom w:val="single" w:sz="4" w:space="0" w:color="000000"/>
            </w:tcBorders>
            <w:shd w:val="clear" w:color="auto" w:fill="FFFFFF"/>
            <w:vAlign w:val="center"/>
          </w:tcPr>
          <w:p w:rsidR="00F739B6" w:rsidRPr="00D16585" w:rsidRDefault="001218B8" w:rsidP="00D16585">
            <w:pPr>
              <w:jc w:val="center"/>
              <w:rPr>
                <w:rFonts w:eastAsia="Times New Roman"/>
                <w:color w:val="000000"/>
                <w:sz w:val="28"/>
                <w:szCs w:val="28"/>
                <w:lang w:val="uk-UA" w:eastAsia="uk-UA"/>
              </w:rPr>
            </w:pPr>
            <w:r>
              <w:rPr>
                <w:rFonts w:eastAsia="Times New Roman"/>
                <w:color w:val="000000"/>
                <w:sz w:val="28"/>
                <w:szCs w:val="28"/>
                <w:lang w:eastAsia="uk-UA"/>
              </w:rPr>
              <w:t>1</w:t>
            </w:r>
            <w:r w:rsidR="00D16585">
              <w:rPr>
                <w:rFonts w:eastAsia="Times New Roman"/>
                <w:color w:val="000000"/>
                <w:sz w:val="28"/>
                <w:szCs w:val="28"/>
                <w:lang w:val="uk-UA" w:eastAsia="uk-UA"/>
              </w:rPr>
              <w:t>7</w:t>
            </w:r>
          </w:p>
        </w:tc>
        <w:tc>
          <w:tcPr>
            <w:tcW w:w="2383" w:type="dxa"/>
            <w:tcBorders>
              <w:top w:val="single" w:sz="4" w:space="0" w:color="auto"/>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вул.Військових Ветеранів</w:t>
            </w:r>
          </w:p>
        </w:tc>
        <w:tc>
          <w:tcPr>
            <w:tcW w:w="1349"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536,25</w:t>
            </w:r>
          </w:p>
        </w:tc>
        <w:tc>
          <w:tcPr>
            <w:tcW w:w="1163"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39</w:t>
            </w:r>
          </w:p>
        </w:tc>
        <w:tc>
          <w:tcPr>
            <w:tcW w:w="1222"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auto"/>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30°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 xml:space="preserve">джої </w:t>
            </w:r>
            <w:r w:rsidRPr="00700A01">
              <w:rPr>
                <w:rFonts w:eastAsia="Times New Roman"/>
                <w:color w:val="000000"/>
                <w:sz w:val="28"/>
                <w:szCs w:val="28"/>
                <w:lang w:eastAsia="uk-UA"/>
              </w:rPr>
              <w:lastRenderedPageBreak/>
              <w:t>частини</w:t>
            </w:r>
          </w:p>
        </w:tc>
        <w:tc>
          <w:tcPr>
            <w:tcW w:w="993" w:type="dxa"/>
            <w:tcBorders>
              <w:top w:val="single" w:sz="4" w:space="0" w:color="auto"/>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lastRenderedPageBreak/>
              <w:t>4</w:t>
            </w:r>
          </w:p>
        </w:tc>
        <w:tc>
          <w:tcPr>
            <w:tcW w:w="1134" w:type="dxa"/>
            <w:tcBorders>
              <w:top w:val="single" w:sz="4" w:space="0" w:color="auto"/>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55</w:t>
            </w: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481,25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210"/>
        </w:trPr>
        <w:tc>
          <w:tcPr>
            <w:tcW w:w="576" w:type="dxa"/>
            <w:tcBorders>
              <w:left w:val="single" w:sz="4" w:space="0" w:color="000000"/>
              <w:bottom w:val="single" w:sz="4" w:space="0" w:color="000000"/>
            </w:tcBorders>
            <w:shd w:val="clear" w:color="auto" w:fill="FFFFFF"/>
            <w:vAlign w:val="center"/>
          </w:tcPr>
          <w:p w:rsidR="00F739B6" w:rsidRPr="001218B8" w:rsidRDefault="001218B8" w:rsidP="00D16585">
            <w:pPr>
              <w:jc w:val="center"/>
              <w:rPr>
                <w:rFonts w:eastAsia="Times New Roman"/>
                <w:color w:val="000000"/>
                <w:sz w:val="28"/>
                <w:szCs w:val="28"/>
                <w:lang w:val="uk-UA" w:eastAsia="uk-UA"/>
              </w:rPr>
            </w:pPr>
            <w:r>
              <w:rPr>
                <w:rFonts w:eastAsia="Times New Roman"/>
                <w:color w:val="000000"/>
                <w:sz w:val="28"/>
                <w:szCs w:val="28"/>
                <w:lang w:val="uk-UA" w:eastAsia="uk-UA"/>
              </w:rPr>
              <w:t>1</w:t>
            </w:r>
            <w:r w:rsidR="00D16585">
              <w:rPr>
                <w:rFonts w:eastAsia="Times New Roman"/>
                <w:color w:val="000000"/>
                <w:sz w:val="28"/>
                <w:szCs w:val="28"/>
                <w:lang w:val="uk-UA" w:eastAsia="uk-UA"/>
              </w:rPr>
              <w:t>8</w:t>
            </w:r>
          </w:p>
        </w:tc>
        <w:tc>
          <w:tcPr>
            <w:tcW w:w="2383" w:type="dxa"/>
            <w:tcBorders>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Північний Бульвар</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468,75</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25</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37,5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431,25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18,75</w:t>
            </w:r>
          </w:p>
          <w:p w:rsidR="00F739B6" w:rsidRPr="00700A01" w:rsidRDefault="00F739B6" w:rsidP="00DD7F2B">
            <w:pPr>
              <w:jc w:val="center"/>
              <w:rPr>
                <w:rFonts w:eastAsia="Times New Roman"/>
                <w:color w:val="000000"/>
                <w:sz w:val="28"/>
                <w:szCs w:val="28"/>
                <w:lang w:eastAsia="uk-UA"/>
              </w:rPr>
            </w:pPr>
          </w:p>
        </w:tc>
      </w:tr>
      <w:tr w:rsidR="00F739B6" w:rsidRPr="00C23073" w:rsidTr="003863E8">
        <w:trPr>
          <w:trHeight w:val="210"/>
        </w:trPr>
        <w:tc>
          <w:tcPr>
            <w:tcW w:w="576" w:type="dxa"/>
            <w:tcBorders>
              <w:left w:val="single" w:sz="4" w:space="0" w:color="000000"/>
              <w:bottom w:val="single" w:sz="4" w:space="0" w:color="000000"/>
            </w:tcBorders>
            <w:shd w:val="clear" w:color="auto" w:fill="FFFFFF"/>
            <w:vAlign w:val="center"/>
          </w:tcPr>
          <w:p w:rsidR="00F739B6" w:rsidRPr="00D16585" w:rsidRDefault="00D16585" w:rsidP="001218B8">
            <w:pPr>
              <w:jc w:val="center"/>
              <w:rPr>
                <w:rFonts w:eastAsia="Times New Roman"/>
                <w:color w:val="000000"/>
                <w:sz w:val="28"/>
                <w:szCs w:val="28"/>
                <w:lang w:val="uk-UA" w:eastAsia="uk-UA"/>
              </w:rPr>
            </w:pPr>
            <w:r>
              <w:rPr>
                <w:rFonts w:eastAsia="Times New Roman"/>
                <w:color w:val="000000"/>
                <w:sz w:val="28"/>
                <w:szCs w:val="28"/>
                <w:lang w:val="uk-UA" w:eastAsia="uk-UA"/>
              </w:rPr>
              <w:t>19</w:t>
            </w:r>
          </w:p>
        </w:tc>
        <w:tc>
          <w:tcPr>
            <w:tcW w:w="2383" w:type="dxa"/>
            <w:tcBorders>
              <w:left w:val="single" w:sz="4" w:space="0" w:color="000000"/>
              <w:bottom w:val="single" w:sz="4" w:space="0" w:color="000000"/>
            </w:tcBorders>
            <w:shd w:val="clear" w:color="auto" w:fill="FFFFFF"/>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пл.Привокзальна,9</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426,25</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31</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90°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41,25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210"/>
        </w:trPr>
        <w:tc>
          <w:tcPr>
            <w:tcW w:w="576" w:type="dxa"/>
            <w:tcBorders>
              <w:left w:val="single" w:sz="4" w:space="0" w:color="000000"/>
              <w:bottom w:val="single" w:sz="4" w:space="0" w:color="000000"/>
            </w:tcBorders>
            <w:shd w:val="clear" w:color="auto" w:fill="FFFFFF"/>
            <w:vAlign w:val="center"/>
          </w:tcPr>
          <w:p w:rsidR="00F739B6" w:rsidRPr="00D16585" w:rsidRDefault="00F739B6" w:rsidP="00D16585">
            <w:pPr>
              <w:jc w:val="center"/>
              <w:rPr>
                <w:rFonts w:eastAsia="Times New Roman"/>
                <w:color w:val="000000"/>
                <w:sz w:val="28"/>
                <w:szCs w:val="28"/>
                <w:lang w:val="uk-UA" w:eastAsia="uk-UA"/>
              </w:rPr>
            </w:pPr>
            <w:r w:rsidRPr="00700A01">
              <w:rPr>
                <w:rFonts w:eastAsia="Times New Roman"/>
                <w:color w:val="000000"/>
                <w:sz w:val="28"/>
                <w:szCs w:val="28"/>
                <w:lang w:eastAsia="uk-UA"/>
              </w:rPr>
              <w:t>2</w:t>
            </w:r>
            <w:r w:rsidR="00D16585">
              <w:rPr>
                <w:rFonts w:eastAsia="Times New Roman"/>
                <w:color w:val="000000"/>
                <w:sz w:val="28"/>
                <w:szCs w:val="28"/>
                <w:lang w:val="uk-UA" w:eastAsia="uk-UA"/>
              </w:rPr>
              <w:t>0</w:t>
            </w:r>
          </w:p>
        </w:tc>
        <w:tc>
          <w:tcPr>
            <w:tcW w:w="238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вул.Дністровська, 5</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568,5</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45</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50</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518,5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snapToGrid w:val="0"/>
              <w:jc w:val="center"/>
              <w:rPr>
                <w:rFonts w:eastAsia="Times New Roman"/>
                <w:color w:val="000000"/>
                <w:sz w:val="28"/>
                <w:szCs w:val="28"/>
                <w:lang w:eastAsia="uk-UA"/>
              </w:rPr>
            </w:pPr>
            <w:r w:rsidRPr="00700A01">
              <w:rPr>
                <w:rFonts w:eastAsia="Times New Roman"/>
                <w:color w:val="000000"/>
                <w:sz w:val="28"/>
                <w:szCs w:val="28"/>
                <w:lang w:eastAsia="uk-UA"/>
              </w:rPr>
              <w:t>12,5</w:t>
            </w:r>
          </w:p>
        </w:tc>
      </w:tr>
      <w:tr w:rsidR="00F739B6" w:rsidRPr="00C23073" w:rsidTr="003863E8">
        <w:trPr>
          <w:trHeight w:val="495"/>
        </w:trPr>
        <w:tc>
          <w:tcPr>
            <w:tcW w:w="576" w:type="dxa"/>
            <w:tcBorders>
              <w:left w:val="single" w:sz="4" w:space="0" w:color="000000"/>
              <w:bottom w:val="single" w:sz="4" w:space="0" w:color="000000"/>
            </w:tcBorders>
            <w:shd w:val="clear" w:color="auto" w:fill="FFFFFF"/>
            <w:vAlign w:val="center"/>
          </w:tcPr>
          <w:p w:rsidR="00F739B6" w:rsidRPr="001218B8" w:rsidRDefault="00F739B6" w:rsidP="001218B8">
            <w:pPr>
              <w:jc w:val="center"/>
              <w:rPr>
                <w:rFonts w:eastAsia="Times New Roman"/>
                <w:color w:val="000000"/>
                <w:sz w:val="28"/>
                <w:szCs w:val="28"/>
                <w:lang w:val="uk-UA" w:eastAsia="uk-UA"/>
              </w:rPr>
            </w:pPr>
            <w:r w:rsidRPr="00700A01">
              <w:rPr>
                <w:rFonts w:eastAsia="Times New Roman"/>
                <w:color w:val="000000"/>
                <w:sz w:val="28"/>
                <w:szCs w:val="28"/>
                <w:lang w:eastAsia="uk-UA"/>
              </w:rPr>
              <w:t>2</w:t>
            </w:r>
            <w:r w:rsidR="00D16585">
              <w:rPr>
                <w:rFonts w:eastAsia="Times New Roman"/>
                <w:color w:val="000000"/>
                <w:sz w:val="28"/>
                <w:szCs w:val="28"/>
                <w:lang w:val="uk-UA" w:eastAsia="uk-UA"/>
              </w:rPr>
              <w:t>1</w:t>
            </w:r>
          </w:p>
        </w:tc>
        <w:tc>
          <w:tcPr>
            <w:tcW w:w="238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вул.Бельведерсь</w:t>
            </w:r>
            <w:r w:rsidR="004C3AD6">
              <w:rPr>
                <w:rFonts w:eastAsia="Times New Roman"/>
                <w:color w:val="000000"/>
                <w:sz w:val="28"/>
                <w:szCs w:val="28"/>
                <w:lang w:val="uk-UA" w:eastAsia="uk-UA"/>
              </w:rPr>
              <w:t>-</w:t>
            </w:r>
            <w:r w:rsidRPr="00700A01">
              <w:rPr>
                <w:rFonts w:eastAsia="Times New Roman"/>
                <w:color w:val="000000"/>
                <w:sz w:val="28"/>
                <w:szCs w:val="28"/>
                <w:lang w:eastAsia="uk-UA"/>
              </w:rPr>
              <w:t>ка, 40</w:t>
            </w:r>
          </w:p>
        </w:tc>
        <w:tc>
          <w:tcPr>
            <w:tcW w:w="134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val="en-US" w:eastAsia="uk-UA"/>
              </w:rPr>
            </w:pPr>
            <w:r w:rsidRPr="00700A01">
              <w:rPr>
                <w:rFonts w:eastAsia="Times New Roman"/>
                <w:color w:val="000000"/>
                <w:sz w:val="28"/>
                <w:szCs w:val="28"/>
                <w:lang w:eastAsia="uk-UA"/>
              </w:rPr>
              <w:t>320,4</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val="en-US" w:eastAsia="uk-UA"/>
              </w:rPr>
              <w:t>25</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знак “Паркування”</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295,4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snapToGrid w:val="0"/>
              <w:jc w:val="center"/>
              <w:rPr>
                <w:rFonts w:eastAsia="Times New Roman"/>
                <w:color w:val="000000"/>
                <w:sz w:val="28"/>
                <w:szCs w:val="28"/>
                <w:lang w:eastAsia="uk-UA"/>
              </w:rPr>
            </w:pPr>
            <w:r w:rsidRPr="00700A01">
              <w:rPr>
                <w:rFonts w:eastAsia="Times New Roman"/>
                <w:color w:val="000000"/>
                <w:sz w:val="28"/>
                <w:szCs w:val="28"/>
                <w:lang w:eastAsia="uk-UA"/>
              </w:rPr>
              <w:t>12,5</w:t>
            </w:r>
          </w:p>
        </w:tc>
      </w:tr>
      <w:tr w:rsidR="00F739B6" w:rsidRPr="00C23073" w:rsidTr="003863E8">
        <w:trPr>
          <w:trHeight w:val="210"/>
        </w:trPr>
        <w:tc>
          <w:tcPr>
            <w:tcW w:w="576" w:type="dxa"/>
            <w:tcBorders>
              <w:left w:val="single" w:sz="4" w:space="0" w:color="000000"/>
              <w:bottom w:val="single" w:sz="4" w:space="0" w:color="000000"/>
            </w:tcBorders>
            <w:shd w:val="clear" w:color="auto" w:fill="FFFFFF"/>
            <w:vAlign w:val="center"/>
          </w:tcPr>
          <w:p w:rsidR="00F739B6" w:rsidRPr="00D16585" w:rsidRDefault="00F739B6" w:rsidP="00D16585">
            <w:pPr>
              <w:jc w:val="center"/>
              <w:rPr>
                <w:rFonts w:eastAsia="Times New Roman"/>
                <w:color w:val="000000"/>
                <w:sz w:val="28"/>
                <w:szCs w:val="28"/>
                <w:lang w:val="uk-UA" w:eastAsia="uk-UA"/>
              </w:rPr>
            </w:pPr>
            <w:r w:rsidRPr="00700A01">
              <w:rPr>
                <w:rFonts w:eastAsia="Times New Roman"/>
                <w:color w:val="000000"/>
                <w:sz w:val="28"/>
                <w:szCs w:val="28"/>
                <w:lang w:eastAsia="uk-UA"/>
              </w:rPr>
              <w:t>2</w:t>
            </w:r>
            <w:r w:rsidR="00D16585">
              <w:rPr>
                <w:rFonts w:eastAsia="Times New Roman"/>
                <w:color w:val="000000"/>
                <w:sz w:val="28"/>
                <w:szCs w:val="28"/>
                <w:lang w:val="uk-UA" w:eastAsia="uk-UA"/>
              </w:rPr>
              <w:t>2</w:t>
            </w:r>
          </w:p>
        </w:tc>
        <w:tc>
          <w:tcPr>
            <w:tcW w:w="238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пл. Ринок</w:t>
            </w:r>
          </w:p>
        </w:tc>
        <w:tc>
          <w:tcPr>
            <w:tcW w:w="1349" w:type="dxa"/>
            <w:tcBorders>
              <w:left w:val="single" w:sz="4" w:space="0" w:color="000000"/>
              <w:bottom w:val="single" w:sz="4" w:space="0" w:color="000000"/>
            </w:tcBorders>
            <w:shd w:val="clear" w:color="auto" w:fill="FFFFFF"/>
            <w:vAlign w:val="center"/>
          </w:tcPr>
          <w:p w:rsidR="00F739B6" w:rsidRPr="0013029A" w:rsidRDefault="0013029A" w:rsidP="00510504">
            <w:pPr>
              <w:jc w:val="center"/>
              <w:rPr>
                <w:rFonts w:eastAsia="Times New Roman"/>
                <w:color w:val="000000"/>
                <w:sz w:val="28"/>
                <w:szCs w:val="28"/>
                <w:lang w:val="uk-UA" w:eastAsia="uk-UA"/>
              </w:rPr>
            </w:pPr>
            <w:r>
              <w:rPr>
                <w:rFonts w:eastAsia="Times New Roman"/>
                <w:color w:val="000000"/>
                <w:sz w:val="28"/>
                <w:szCs w:val="28"/>
                <w:lang w:val="uk-UA" w:eastAsia="uk-UA"/>
              </w:rPr>
              <w:t>248</w:t>
            </w:r>
          </w:p>
        </w:tc>
        <w:tc>
          <w:tcPr>
            <w:tcW w:w="1163" w:type="dxa"/>
            <w:tcBorders>
              <w:left w:val="single" w:sz="4" w:space="0" w:color="000000"/>
              <w:bottom w:val="single" w:sz="4" w:space="0" w:color="000000"/>
            </w:tcBorders>
            <w:shd w:val="clear" w:color="auto" w:fill="FFFFFF"/>
            <w:vAlign w:val="center"/>
          </w:tcPr>
          <w:p w:rsidR="00F739B6" w:rsidRPr="0013029A" w:rsidRDefault="00F739B6" w:rsidP="0013029A">
            <w:pPr>
              <w:jc w:val="center"/>
              <w:rPr>
                <w:rFonts w:eastAsia="Times New Roman"/>
                <w:color w:val="000000"/>
                <w:sz w:val="28"/>
                <w:szCs w:val="28"/>
                <w:lang w:val="uk-UA" w:eastAsia="uk-UA"/>
              </w:rPr>
            </w:pPr>
            <w:r w:rsidRPr="00700A01">
              <w:rPr>
                <w:rFonts w:eastAsia="Times New Roman"/>
                <w:color w:val="000000"/>
                <w:sz w:val="28"/>
                <w:szCs w:val="28"/>
                <w:lang w:eastAsia="uk-UA"/>
              </w:rPr>
              <w:t>1</w:t>
            </w:r>
            <w:r w:rsidR="0013029A">
              <w:rPr>
                <w:rFonts w:eastAsia="Times New Roman"/>
                <w:color w:val="000000"/>
                <w:sz w:val="28"/>
                <w:szCs w:val="28"/>
                <w:lang w:val="uk-UA" w:eastAsia="uk-UA"/>
              </w:rPr>
              <w:t>7</w:t>
            </w:r>
          </w:p>
        </w:tc>
        <w:tc>
          <w:tcPr>
            <w:tcW w:w="1222"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60°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w:t>
            </w:r>
          </w:p>
        </w:tc>
        <w:tc>
          <w:tcPr>
            <w:tcW w:w="1134" w:type="dxa"/>
            <w:tcBorders>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26,5</w:t>
            </w:r>
          </w:p>
        </w:tc>
        <w:tc>
          <w:tcPr>
            <w:tcW w:w="1417" w:type="dxa"/>
            <w:tcBorders>
              <w:left w:val="single" w:sz="4" w:space="0" w:color="000000"/>
              <w:bottom w:val="single" w:sz="4" w:space="0" w:color="000000"/>
              <w:right w:val="single" w:sz="4" w:space="0" w:color="auto"/>
            </w:tcBorders>
            <w:shd w:val="clear" w:color="auto" w:fill="auto"/>
            <w:vAlign w:val="center"/>
          </w:tcPr>
          <w:p w:rsidR="00F739B6" w:rsidRPr="0013029A" w:rsidRDefault="0013029A" w:rsidP="00510504">
            <w:pPr>
              <w:jc w:val="center"/>
              <w:rPr>
                <w:rFonts w:eastAsia="Times New Roman"/>
                <w:color w:val="000000"/>
                <w:sz w:val="28"/>
                <w:szCs w:val="28"/>
                <w:lang w:val="uk-UA" w:eastAsia="uk-UA"/>
              </w:rPr>
            </w:pPr>
            <w:r>
              <w:rPr>
                <w:rFonts w:eastAsia="Times New Roman"/>
                <w:color w:val="000000"/>
                <w:sz w:val="28"/>
                <w:szCs w:val="28"/>
                <w:lang w:val="uk-UA" w:eastAsia="uk-UA"/>
              </w:rPr>
              <w:t>221,5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13,25</w:t>
            </w:r>
          </w:p>
        </w:tc>
      </w:tr>
      <w:tr w:rsidR="00F739B6" w:rsidRPr="00C23073" w:rsidTr="003863E8">
        <w:trPr>
          <w:trHeight w:val="630"/>
        </w:trPr>
        <w:tc>
          <w:tcPr>
            <w:tcW w:w="576" w:type="dxa"/>
            <w:tcBorders>
              <w:left w:val="single" w:sz="4" w:space="0" w:color="000000"/>
              <w:bottom w:val="single" w:sz="4" w:space="0" w:color="auto"/>
            </w:tcBorders>
            <w:shd w:val="clear" w:color="auto" w:fill="FFFFFF"/>
            <w:vAlign w:val="center"/>
          </w:tcPr>
          <w:p w:rsidR="00F739B6" w:rsidRPr="006F33C2" w:rsidRDefault="00F739B6" w:rsidP="001218B8">
            <w:pPr>
              <w:jc w:val="center"/>
              <w:rPr>
                <w:rFonts w:eastAsia="Times New Roman"/>
                <w:color w:val="000000"/>
                <w:sz w:val="28"/>
                <w:szCs w:val="28"/>
                <w:lang w:val="uk-UA" w:eastAsia="uk-UA"/>
              </w:rPr>
            </w:pPr>
            <w:r w:rsidRPr="00700A01">
              <w:rPr>
                <w:rFonts w:eastAsia="Times New Roman"/>
                <w:color w:val="000000"/>
                <w:sz w:val="28"/>
                <w:szCs w:val="28"/>
                <w:lang w:eastAsia="uk-UA"/>
              </w:rPr>
              <w:t>2</w:t>
            </w:r>
            <w:r w:rsidR="0078726F">
              <w:rPr>
                <w:rFonts w:eastAsia="Times New Roman"/>
                <w:color w:val="000000"/>
                <w:sz w:val="28"/>
                <w:szCs w:val="28"/>
                <w:lang w:val="uk-UA" w:eastAsia="uk-UA"/>
              </w:rPr>
              <w:t>3</w:t>
            </w:r>
          </w:p>
        </w:tc>
        <w:tc>
          <w:tcPr>
            <w:tcW w:w="2383" w:type="dxa"/>
            <w:tcBorders>
              <w:left w:val="single" w:sz="4" w:space="0" w:color="000000"/>
              <w:bottom w:val="single" w:sz="4" w:space="0" w:color="auto"/>
            </w:tcBorders>
            <w:shd w:val="clear" w:color="auto" w:fill="FFFFFF"/>
            <w:vAlign w:val="center"/>
          </w:tcPr>
          <w:p w:rsidR="00F739B6" w:rsidRDefault="00F739B6" w:rsidP="0013029A">
            <w:pPr>
              <w:jc w:val="center"/>
              <w:rPr>
                <w:rFonts w:eastAsia="Times New Roman"/>
                <w:color w:val="000000"/>
                <w:sz w:val="28"/>
                <w:szCs w:val="28"/>
                <w:lang w:val="uk-UA" w:eastAsia="uk-UA"/>
              </w:rPr>
            </w:pPr>
            <w:r w:rsidRPr="00700A01">
              <w:rPr>
                <w:rFonts w:eastAsia="Times New Roman"/>
                <w:color w:val="000000"/>
                <w:sz w:val="28"/>
                <w:szCs w:val="28"/>
                <w:lang w:eastAsia="uk-UA"/>
              </w:rPr>
              <w:t xml:space="preserve">вул. Сотника Мартинця (від </w:t>
            </w:r>
            <w:r>
              <w:rPr>
                <w:rFonts w:eastAsia="Times New Roman"/>
                <w:color w:val="000000"/>
                <w:sz w:val="28"/>
                <w:szCs w:val="28"/>
                <w:lang w:val="uk-UA" w:eastAsia="uk-UA"/>
              </w:rPr>
              <w:t>"</w:t>
            </w:r>
            <w:r w:rsidRPr="00700A01">
              <w:rPr>
                <w:rFonts w:eastAsia="Times New Roman"/>
                <w:color w:val="000000"/>
                <w:sz w:val="28"/>
                <w:szCs w:val="28"/>
                <w:lang w:eastAsia="uk-UA"/>
              </w:rPr>
              <w:t>А-банку</w:t>
            </w:r>
            <w:r>
              <w:rPr>
                <w:rFonts w:eastAsia="Times New Roman"/>
                <w:color w:val="000000"/>
                <w:sz w:val="28"/>
                <w:szCs w:val="28"/>
                <w:lang w:val="uk-UA" w:eastAsia="uk-UA"/>
              </w:rPr>
              <w:t>"</w:t>
            </w:r>
            <w:r w:rsidRPr="00700A01">
              <w:rPr>
                <w:rFonts w:eastAsia="Times New Roman"/>
                <w:color w:val="000000"/>
                <w:sz w:val="28"/>
                <w:szCs w:val="28"/>
                <w:lang w:eastAsia="uk-UA"/>
              </w:rPr>
              <w:t xml:space="preserve"> до пішохідного переходу)</w:t>
            </w:r>
          </w:p>
          <w:p w:rsidR="007131F0" w:rsidRPr="007131F0" w:rsidRDefault="007131F0" w:rsidP="0013029A">
            <w:pPr>
              <w:jc w:val="center"/>
              <w:rPr>
                <w:rFonts w:eastAsia="Times New Roman"/>
                <w:color w:val="000000"/>
                <w:sz w:val="28"/>
                <w:szCs w:val="28"/>
                <w:lang w:val="uk-UA" w:eastAsia="uk-UA"/>
              </w:rPr>
            </w:pPr>
          </w:p>
        </w:tc>
        <w:tc>
          <w:tcPr>
            <w:tcW w:w="1349"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225</w:t>
            </w:r>
          </w:p>
        </w:tc>
        <w:tc>
          <w:tcPr>
            <w:tcW w:w="1163"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12</w:t>
            </w:r>
          </w:p>
        </w:tc>
        <w:tc>
          <w:tcPr>
            <w:tcW w:w="1222"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left w:val="single" w:sz="4" w:space="0" w:color="000000"/>
              <w:bottom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18,75</w:t>
            </w:r>
          </w:p>
        </w:tc>
        <w:tc>
          <w:tcPr>
            <w:tcW w:w="1417" w:type="dxa"/>
            <w:tcBorders>
              <w:left w:val="single" w:sz="4" w:space="0" w:color="000000"/>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206,25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18,75</w:t>
            </w:r>
          </w:p>
        </w:tc>
      </w:tr>
      <w:tr w:rsidR="00F739B6" w:rsidRPr="00C23073" w:rsidTr="003863E8">
        <w:trPr>
          <w:trHeight w:val="2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8726F" w:rsidRDefault="00F739B6" w:rsidP="0078726F">
            <w:pPr>
              <w:jc w:val="center"/>
              <w:rPr>
                <w:rFonts w:eastAsia="Times New Roman"/>
                <w:color w:val="000000"/>
                <w:sz w:val="28"/>
                <w:szCs w:val="28"/>
                <w:lang w:val="uk-UA" w:eastAsia="uk-UA"/>
              </w:rPr>
            </w:pPr>
            <w:r w:rsidRPr="00700A01">
              <w:rPr>
                <w:rFonts w:eastAsia="Times New Roman"/>
                <w:color w:val="000000"/>
                <w:sz w:val="28"/>
                <w:szCs w:val="28"/>
                <w:lang w:eastAsia="uk-UA"/>
              </w:rPr>
              <w:t>2</w:t>
            </w:r>
            <w:r w:rsidR="0078726F">
              <w:rPr>
                <w:rFonts w:eastAsia="Times New Roman"/>
                <w:color w:val="000000"/>
                <w:sz w:val="28"/>
                <w:szCs w:val="28"/>
                <w:lang w:val="uk-UA" w:eastAsia="uk-UA"/>
              </w:rPr>
              <w:t>4</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 Грушевського, 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206,25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18,75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18,75</w:t>
            </w:r>
          </w:p>
        </w:tc>
      </w:tr>
      <w:tr w:rsidR="00F739B6" w:rsidRPr="00C23073" w:rsidTr="003863E8">
        <w:trPr>
          <w:trHeight w:val="210"/>
        </w:trPr>
        <w:tc>
          <w:tcPr>
            <w:tcW w:w="576" w:type="dxa"/>
            <w:tcBorders>
              <w:top w:val="single" w:sz="4" w:space="0" w:color="auto"/>
              <w:left w:val="single" w:sz="4" w:space="0" w:color="000000"/>
              <w:bottom w:val="single" w:sz="4" w:space="0" w:color="auto"/>
            </w:tcBorders>
            <w:shd w:val="clear" w:color="auto" w:fill="auto"/>
            <w:vAlign w:val="center"/>
          </w:tcPr>
          <w:p w:rsidR="00F739B6" w:rsidRPr="006F33C2" w:rsidRDefault="00F739B6" w:rsidP="001218B8">
            <w:pPr>
              <w:jc w:val="center"/>
              <w:rPr>
                <w:rFonts w:eastAsia="Times New Roman"/>
                <w:color w:val="000000"/>
                <w:sz w:val="28"/>
                <w:szCs w:val="28"/>
                <w:lang w:val="uk-UA" w:eastAsia="uk-UA"/>
              </w:rPr>
            </w:pPr>
            <w:r w:rsidRPr="00700A01">
              <w:rPr>
                <w:rFonts w:eastAsia="Times New Roman"/>
                <w:color w:val="000000"/>
                <w:sz w:val="28"/>
                <w:szCs w:val="28"/>
                <w:lang w:eastAsia="uk-UA"/>
              </w:rPr>
              <w:t>2</w:t>
            </w:r>
            <w:r w:rsidR="0078726F">
              <w:rPr>
                <w:rFonts w:eastAsia="Times New Roman"/>
                <w:color w:val="000000"/>
                <w:sz w:val="28"/>
                <w:szCs w:val="28"/>
                <w:lang w:val="uk-UA" w:eastAsia="uk-UA"/>
              </w:rPr>
              <w:t>5</w:t>
            </w:r>
          </w:p>
        </w:tc>
        <w:tc>
          <w:tcPr>
            <w:tcW w:w="2383" w:type="dxa"/>
            <w:tcBorders>
              <w:top w:val="single" w:sz="4" w:space="0" w:color="auto"/>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вул. Шевченка, 1</w:t>
            </w:r>
          </w:p>
        </w:tc>
        <w:tc>
          <w:tcPr>
            <w:tcW w:w="1349" w:type="dxa"/>
            <w:tcBorders>
              <w:top w:val="single" w:sz="4" w:space="0" w:color="auto"/>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sz w:val="28"/>
                <w:szCs w:val="28"/>
                <w:lang w:eastAsia="uk-UA"/>
              </w:rPr>
            </w:pPr>
            <w:r w:rsidRPr="00700A01">
              <w:rPr>
                <w:rFonts w:eastAsia="Times New Roman"/>
                <w:sz w:val="28"/>
                <w:szCs w:val="28"/>
                <w:lang w:eastAsia="uk-UA"/>
              </w:rPr>
              <w:t>151,25</w:t>
            </w:r>
          </w:p>
        </w:tc>
        <w:tc>
          <w:tcPr>
            <w:tcW w:w="1163" w:type="dxa"/>
            <w:tcBorders>
              <w:top w:val="single" w:sz="4" w:space="0" w:color="auto"/>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11</w:t>
            </w:r>
          </w:p>
        </w:tc>
        <w:tc>
          <w:tcPr>
            <w:tcW w:w="1222" w:type="dxa"/>
            <w:tcBorders>
              <w:top w:val="single" w:sz="4" w:space="0" w:color="auto"/>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auto"/>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auto"/>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90°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auto"/>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top w:val="single" w:sz="4" w:space="0" w:color="auto"/>
              <w:left w:val="single" w:sz="4" w:space="0" w:color="000000"/>
              <w:bottom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13,75</w:t>
            </w: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210"/>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6F33C2" w:rsidRDefault="00F739B6" w:rsidP="001218B8">
            <w:pPr>
              <w:jc w:val="center"/>
              <w:rPr>
                <w:rFonts w:eastAsia="Times New Roman"/>
                <w:color w:val="000000"/>
                <w:sz w:val="28"/>
                <w:szCs w:val="28"/>
                <w:lang w:val="uk-UA" w:eastAsia="uk-UA"/>
              </w:rPr>
            </w:pPr>
            <w:r w:rsidRPr="00700A01">
              <w:rPr>
                <w:rFonts w:eastAsia="Times New Roman"/>
                <w:color w:val="000000"/>
                <w:sz w:val="28"/>
                <w:szCs w:val="28"/>
                <w:lang w:eastAsia="uk-UA"/>
              </w:rPr>
              <w:lastRenderedPageBreak/>
              <w:t>2</w:t>
            </w:r>
            <w:r w:rsidR="0078726F">
              <w:rPr>
                <w:rFonts w:eastAsia="Times New Roman"/>
                <w:color w:val="000000"/>
                <w:sz w:val="28"/>
                <w:szCs w:val="28"/>
                <w:lang w:val="uk-UA" w:eastAsia="uk-UA"/>
              </w:rPr>
              <w:t>6</w:t>
            </w:r>
          </w:p>
        </w:tc>
        <w:tc>
          <w:tcPr>
            <w:tcW w:w="2383"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 Низова</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186,25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11</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18,75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167,5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18,75</w:t>
            </w:r>
          </w:p>
        </w:tc>
      </w:tr>
      <w:tr w:rsidR="00F739B6" w:rsidRPr="00C23073" w:rsidTr="003863E8">
        <w:trPr>
          <w:trHeight w:val="630"/>
        </w:trPr>
        <w:tc>
          <w:tcPr>
            <w:tcW w:w="576" w:type="dxa"/>
            <w:tcBorders>
              <w:top w:val="single" w:sz="4" w:space="0" w:color="auto"/>
              <w:left w:val="single" w:sz="4" w:space="0" w:color="000000"/>
            </w:tcBorders>
            <w:shd w:val="clear" w:color="auto" w:fill="FFFFFF"/>
            <w:vAlign w:val="center"/>
          </w:tcPr>
          <w:p w:rsidR="00F739B6" w:rsidRPr="006F33C2"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2</w:t>
            </w:r>
            <w:r w:rsidR="0078726F">
              <w:rPr>
                <w:rFonts w:eastAsia="Times New Roman"/>
                <w:color w:val="000000"/>
                <w:sz w:val="28"/>
                <w:szCs w:val="28"/>
                <w:lang w:val="uk-UA" w:eastAsia="uk-UA"/>
              </w:rPr>
              <w:t>7</w:t>
            </w:r>
          </w:p>
        </w:tc>
        <w:tc>
          <w:tcPr>
            <w:tcW w:w="2383" w:type="dxa"/>
            <w:tcBorders>
              <w:top w:val="single" w:sz="4" w:space="0" w:color="auto"/>
              <w:left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 xml:space="preserve">вул. Незалежності, 3 (поруч центру дозвілля </w:t>
            </w:r>
            <w:r>
              <w:rPr>
                <w:rFonts w:eastAsia="Times New Roman"/>
                <w:color w:val="000000"/>
                <w:sz w:val="28"/>
                <w:szCs w:val="28"/>
                <w:lang w:val="uk-UA" w:eastAsia="uk-UA"/>
              </w:rPr>
              <w:t>"</w:t>
            </w:r>
            <w:r w:rsidRPr="00700A01">
              <w:rPr>
                <w:rFonts w:eastAsia="Times New Roman"/>
                <w:color w:val="000000"/>
                <w:sz w:val="28"/>
                <w:szCs w:val="28"/>
                <w:lang w:eastAsia="uk-UA"/>
              </w:rPr>
              <w:t>Пасаж Гартенбергів</w:t>
            </w:r>
            <w:r>
              <w:rPr>
                <w:rFonts w:eastAsia="Times New Roman"/>
                <w:color w:val="000000"/>
                <w:sz w:val="28"/>
                <w:szCs w:val="28"/>
                <w:lang w:val="uk-UA" w:eastAsia="uk-UA"/>
              </w:rPr>
              <w:t>"</w:t>
            </w:r>
            <w:r w:rsidRPr="00700A01">
              <w:rPr>
                <w:rFonts w:eastAsia="Times New Roman"/>
                <w:color w:val="000000"/>
                <w:sz w:val="28"/>
                <w:szCs w:val="28"/>
                <w:lang w:eastAsia="uk-UA"/>
              </w:rPr>
              <w:t>)</w:t>
            </w:r>
          </w:p>
        </w:tc>
        <w:tc>
          <w:tcPr>
            <w:tcW w:w="1349" w:type="dxa"/>
            <w:tcBorders>
              <w:top w:val="single" w:sz="4" w:space="0" w:color="auto"/>
              <w:left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100</w:t>
            </w:r>
          </w:p>
        </w:tc>
        <w:tc>
          <w:tcPr>
            <w:tcW w:w="1163" w:type="dxa"/>
            <w:tcBorders>
              <w:top w:val="single" w:sz="4" w:space="0" w:color="auto"/>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8</w:t>
            </w:r>
          </w:p>
        </w:tc>
        <w:tc>
          <w:tcPr>
            <w:tcW w:w="1222" w:type="dxa"/>
            <w:tcBorders>
              <w:top w:val="single" w:sz="4" w:space="0" w:color="auto"/>
              <w:left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auto"/>
              <w:left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auto"/>
              <w:left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auto"/>
              <w:left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top w:val="single" w:sz="4" w:space="0" w:color="auto"/>
              <w:left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12,5</w:t>
            </w:r>
          </w:p>
        </w:tc>
        <w:tc>
          <w:tcPr>
            <w:tcW w:w="1417" w:type="dxa"/>
            <w:tcBorders>
              <w:top w:val="single" w:sz="4" w:space="0" w:color="auto"/>
              <w:left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snapToGrid w:val="0"/>
              <w:jc w:val="center"/>
              <w:rPr>
                <w:rFonts w:eastAsia="Times New Roman"/>
                <w:color w:val="000000"/>
                <w:sz w:val="28"/>
                <w:szCs w:val="28"/>
                <w:lang w:eastAsia="uk-UA"/>
              </w:rPr>
            </w:pPr>
            <w:r w:rsidRPr="00700A01">
              <w:rPr>
                <w:rFonts w:eastAsia="Times New Roman"/>
                <w:color w:val="000000"/>
                <w:sz w:val="28"/>
                <w:szCs w:val="28"/>
                <w:lang w:eastAsia="uk-UA"/>
              </w:rPr>
              <w:t>12,5</w:t>
            </w:r>
          </w:p>
        </w:tc>
      </w:tr>
      <w:tr w:rsidR="00F739B6"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F739B6" w:rsidRPr="001218B8" w:rsidRDefault="0078726F" w:rsidP="006F33C2">
            <w:pPr>
              <w:jc w:val="center"/>
              <w:rPr>
                <w:rFonts w:eastAsia="Times New Roman"/>
                <w:color w:val="000000"/>
                <w:sz w:val="28"/>
                <w:szCs w:val="28"/>
                <w:lang w:val="uk-UA" w:eastAsia="uk-UA"/>
              </w:rPr>
            </w:pPr>
            <w:r>
              <w:rPr>
                <w:rFonts w:eastAsia="Times New Roman"/>
                <w:color w:val="000000"/>
                <w:sz w:val="28"/>
                <w:szCs w:val="28"/>
                <w:lang w:val="uk-UA" w:eastAsia="uk-UA"/>
              </w:rPr>
              <w:t>28</w:t>
            </w:r>
          </w:p>
        </w:tc>
        <w:tc>
          <w:tcPr>
            <w:tcW w:w="2383" w:type="dxa"/>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пл.Привокзальна,1</w:t>
            </w:r>
          </w:p>
        </w:tc>
        <w:tc>
          <w:tcPr>
            <w:tcW w:w="1349" w:type="dxa"/>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538</w:t>
            </w:r>
          </w:p>
        </w:tc>
        <w:tc>
          <w:tcPr>
            <w:tcW w:w="1163" w:type="dxa"/>
            <w:tcBorders>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28</w:t>
            </w:r>
          </w:p>
        </w:tc>
        <w:tc>
          <w:tcPr>
            <w:tcW w:w="1222" w:type="dxa"/>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Під кутом 90°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3</w:t>
            </w:r>
          </w:p>
        </w:tc>
        <w:tc>
          <w:tcPr>
            <w:tcW w:w="1134" w:type="dxa"/>
            <w:tcBorders>
              <w:top w:val="single" w:sz="4" w:space="0" w:color="000000"/>
              <w:left w:val="single" w:sz="4" w:space="0" w:color="000000"/>
              <w:bottom w:val="single" w:sz="4" w:space="0" w:color="000000"/>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41,25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496,75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jc w:val="center"/>
              <w:rPr>
                <w:rFonts w:eastAsia="Times New Roman"/>
                <w:color w:val="000000"/>
                <w:sz w:val="28"/>
                <w:szCs w:val="28"/>
                <w:lang w:eastAsia="uk-UA"/>
              </w:rPr>
            </w:pPr>
            <w:r w:rsidRPr="00700A01">
              <w:rPr>
                <w:rFonts w:eastAsia="Times New Roman"/>
                <w:color w:val="000000"/>
                <w:sz w:val="28"/>
                <w:szCs w:val="28"/>
                <w:lang w:eastAsia="uk-UA"/>
              </w:rPr>
              <w:t>13,75</w:t>
            </w:r>
          </w:p>
        </w:tc>
      </w:tr>
      <w:tr w:rsidR="00F739B6"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F739B6" w:rsidRPr="0078726F" w:rsidRDefault="0078726F" w:rsidP="00510504">
            <w:pPr>
              <w:jc w:val="center"/>
              <w:rPr>
                <w:rFonts w:eastAsia="Times New Roman"/>
                <w:color w:val="000000"/>
                <w:sz w:val="28"/>
                <w:szCs w:val="28"/>
                <w:lang w:val="uk-UA" w:eastAsia="uk-UA"/>
              </w:rPr>
            </w:pPr>
            <w:r>
              <w:rPr>
                <w:rFonts w:eastAsia="Times New Roman"/>
                <w:color w:val="000000"/>
                <w:sz w:val="28"/>
                <w:szCs w:val="28"/>
                <w:lang w:val="uk-UA" w:eastAsia="uk-UA"/>
              </w:rPr>
              <w:t>29</w:t>
            </w:r>
          </w:p>
        </w:tc>
        <w:tc>
          <w:tcPr>
            <w:tcW w:w="2383" w:type="dxa"/>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jc w:val="center"/>
              <w:rPr>
                <w:rFonts w:eastAsia="Times New Roman"/>
                <w:color w:val="000000"/>
                <w:sz w:val="28"/>
                <w:szCs w:val="28"/>
                <w:lang w:eastAsia="uk-UA"/>
              </w:rPr>
            </w:pPr>
            <w:r w:rsidRPr="00700A01">
              <w:rPr>
                <w:rFonts w:eastAsia="Times New Roman"/>
                <w:color w:val="000000"/>
                <w:sz w:val="28"/>
                <w:szCs w:val="28"/>
                <w:lang w:eastAsia="uk-UA"/>
              </w:rPr>
              <w:t>вул.Шопена</w:t>
            </w:r>
          </w:p>
        </w:tc>
        <w:tc>
          <w:tcPr>
            <w:tcW w:w="1349" w:type="dxa"/>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snapToGrid w:val="0"/>
              <w:jc w:val="center"/>
              <w:rPr>
                <w:rFonts w:eastAsia="Times New Roman"/>
                <w:color w:val="000000"/>
                <w:sz w:val="28"/>
                <w:szCs w:val="28"/>
                <w:lang w:eastAsia="uk-UA"/>
              </w:rPr>
            </w:pPr>
            <w:r w:rsidRPr="00700A01">
              <w:rPr>
                <w:rFonts w:eastAsia="Times New Roman"/>
                <w:color w:val="000000"/>
                <w:sz w:val="28"/>
                <w:szCs w:val="28"/>
                <w:lang w:eastAsia="uk-UA"/>
              </w:rPr>
              <w:t>262,5</w:t>
            </w:r>
          </w:p>
        </w:tc>
        <w:tc>
          <w:tcPr>
            <w:tcW w:w="1163" w:type="dxa"/>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snapToGrid w:val="0"/>
              <w:jc w:val="center"/>
              <w:rPr>
                <w:rFonts w:eastAsia="Times New Roman"/>
                <w:color w:val="000000"/>
                <w:sz w:val="28"/>
                <w:szCs w:val="28"/>
                <w:lang w:eastAsia="uk-UA"/>
              </w:rPr>
            </w:pPr>
            <w:r w:rsidRPr="00700A01">
              <w:rPr>
                <w:rFonts w:eastAsia="Times New Roman"/>
                <w:color w:val="000000"/>
                <w:sz w:val="28"/>
                <w:szCs w:val="28"/>
                <w:lang w:eastAsia="uk-UA"/>
              </w:rPr>
              <w:t>14</w:t>
            </w:r>
          </w:p>
        </w:tc>
        <w:tc>
          <w:tcPr>
            <w:tcW w:w="1222" w:type="dxa"/>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snapToGrid w:val="0"/>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F739B6" w:rsidRPr="00700A01" w:rsidRDefault="00F739B6" w:rsidP="00510504">
            <w:pPr>
              <w:snapToGrid w:val="0"/>
              <w:jc w:val="center"/>
              <w:rPr>
                <w:rFonts w:eastAsia="Times New Roman"/>
                <w:color w:val="000000"/>
                <w:sz w:val="28"/>
                <w:szCs w:val="28"/>
                <w:lang w:eastAsia="uk-UA"/>
              </w:rPr>
            </w:pPr>
            <w:r w:rsidRPr="00700A01">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F739B6" w:rsidRPr="00700A01" w:rsidRDefault="00F739B6" w:rsidP="00510504">
            <w:pPr>
              <w:snapToGrid w:val="0"/>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F739B6" w:rsidRPr="00700A01" w:rsidRDefault="00F739B6" w:rsidP="00510504">
            <w:pPr>
              <w:snapToGrid w:val="0"/>
              <w:jc w:val="center"/>
              <w:rPr>
                <w:rFonts w:eastAsia="Times New Roman"/>
                <w:color w:val="000000"/>
                <w:sz w:val="28"/>
                <w:szCs w:val="28"/>
                <w:lang w:eastAsia="uk-UA"/>
              </w:rPr>
            </w:pPr>
            <w:r w:rsidRPr="00700A01">
              <w:rPr>
                <w:rFonts w:eastAsia="Times New Roman"/>
                <w:color w:val="000000"/>
                <w:sz w:val="28"/>
                <w:szCs w:val="28"/>
                <w:lang w:eastAsia="uk-UA"/>
              </w:rPr>
              <w:t>1</w:t>
            </w:r>
          </w:p>
        </w:tc>
        <w:tc>
          <w:tcPr>
            <w:tcW w:w="1134" w:type="dxa"/>
            <w:tcBorders>
              <w:top w:val="single" w:sz="4" w:space="0" w:color="000000"/>
              <w:left w:val="single" w:sz="4" w:space="0" w:color="000000"/>
              <w:bottom w:val="single" w:sz="4" w:space="0" w:color="000000"/>
            </w:tcBorders>
            <w:shd w:val="clear" w:color="auto" w:fill="auto"/>
            <w:vAlign w:val="center"/>
          </w:tcPr>
          <w:p w:rsidR="00F739B6" w:rsidRPr="00700A01" w:rsidRDefault="00F739B6" w:rsidP="00510504">
            <w:pPr>
              <w:snapToGrid w:val="0"/>
              <w:jc w:val="center"/>
              <w:rPr>
                <w:rFonts w:eastAsia="Times New Roman"/>
                <w:color w:val="000000"/>
                <w:sz w:val="28"/>
                <w:szCs w:val="28"/>
                <w:lang w:eastAsia="uk-UA"/>
              </w:rPr>
            </w:pPr>
            <w:r w:rsidRPr="00700A01">
              <w:rPr>
                <w:rFonts w:eastAsia="Times New Roman"/>
                <w:color w:val="000000"/>
                <w:sz w:val="28"/>
                <w:szCs w:val="28"/>
                <w:lang w:eastAsia="uk-UA"/>
              </w:rPr>
              <w:t>18,75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F739B6" w:rsidRPr="00700A01" w:rsidRDefault="00F739B6" w:rsidP="00510504">
            <w:pPr>
              <w:snapToGrid w:val="0"/>
              <w:jc w:val="center"/>
              <w:rPr>
                <w:rFonts w:eastAsia="Times New Roman"/>
                <w:color w:val="000000"/>
                <w:sz w:val="28"/>
                <w:szCs w:val="28"/>
                <w:lang w:eastAsia="uk-UA"/>
              </w:rPr>
            </w:pPr>
            <w:r w:rsidRPr="00700A01">
              <w:rPr>
                <w:rFonts w:eastAsia="Times New Roman"/>
                <w:color w:val="000000"/>
                <w:sz w:val="28"/>
                <w:szCs w:val="28"/>
                <w:lang w:eastAsia="uk-UA"/>
              </w:rPr>
              <w:t>243,75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39B6" w:rsidRPr="00700A01" w:rsidRDefault="00F739B6" w:rsidP="00DD7F2B">
            <w:pPr>
              <w:snapToGrid w:val="0"/>
              <w:jc w:val="center"/>
              <w:rPr>
                <w:rFonts w:eastAsia="Times New Roman"/>
                <w:color w:val="000000"/>
                <w:sz w:val="28"/>
                <w:szCs w:val="28"/>
                <w:lang w:eastAsia="uk-UA"/>
              </w:rPr>
            </w:pPr>
            <w:r w:rsidRPr="00700A01">
              <w:rPr>
                <w:rFonts w:eastAsia="Times New Roman"/>
                <w:color w:val="000000"/>
                <w:sz w:val="28"/>
                <w:szCs w:val="28"/>
                <w:lang w:eastAsia="uk-UA"/>
              </w:rPr>
              <w:t>18,75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3</w:t>
            </w:r>
            <w:r w:rsidR="0078726F">
              <w:rPr>
                <w:rFonts w:eastAsia="Times New Roman"/>
                <w:color w:val="000000"/>
                <w:sz w:val="28"/>
                <w:szCs w:val="28"/>
                <w:lang w:val="uk-UA" w:eastAsia="uk-UA"/>
              </w:rPr>
              <w:t>0</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color w:val="000000"/>
                <w:sz w:val="28"/>
                <w:szCs w:val="28"/>
                <w:lang w:val="uk-UA" w:eastAsia="uk-UA"/>
              </w:rPr>
            </w:pPr>
            <w:r w:rsidRPr="007431EB">
              <w:rPr>
                <w:sz w:val="28"/>
                <w:szCs w:val="28"/>
                <w:lang w:eastAsia="uk-UA"/>
              </w:rPr>
              <w:t>Вул. Лепкого 16-26 (від м-ну «Комфорт» до вул. Гнатюка)</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240</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16</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jc w:val="cente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3</w:t>
            </w:r>
            <w:r w:rsidR="0078726F">
              <w:rPr>
                <w:rFonts w:eastAsia="Times New Roman"/>
                <w:color w:val="000000"/>
                <w:sz w:val="28"/>
                <w:szCs w:val="28"/>
                <w:lang w:val="uk-UA" w:eastAsia="uk-UA"/>
              </w:rPr>
              <w:t>1</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color w:val="000000"/>
                <w:sz w:val="28"/>
                <w:szCs w:val="28"/>
                <w:lang w:val="uk-UA" w:eastAsia="uk-UA"/>
              </w:rPr>
            </w:pPr>
            <w:r w:rsidRPr="007431EB">
              <w:rPr>
                <w:sz w:val="28"/>
                <w:szCs w:val="28"/>
                <w:lang w:eastAsia="uk-UA"/>
              </w:rPr>
              <w:t>Вул. Лепкого 19-31 (від ЗШ№11 до вул. Гнатюка)</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213,75</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14</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198,75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jc w:val="cente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3</w:t>
            </w:r>
            <w:r w:rsidR="0078726F">
              <w:rPr>
                <w:rFonts w:eastAsia="Times New Roman"/>
                <w:color w:val="000000"/>
                <w:sz w:val="28"/>
                <w:szCs w:val="28"/>
                <w:lang w:val="uk-UA" w:eastAsia="uk-UA"/>
              </w:rPr>
              <w:t>2</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color w:val="000000"/>
                <w:sz w:val="28"/>
                <w:szCs w:val="28"/>
                <w:lang w:val="uk-UA" w:eastAsia="uk-UA"/>
              </w:rPr>
            </w:pPr>
            <w:r w:rsidRPr="007431EB">
              <w:rPr>
                <w:sz w:val="28"/>
                <w:szCs w:val="28"/>
                <w:lang w:eastAsia="uk-UA"/>
              </w:rPr>
              <w:t>Вул. Лепкого 34-48 (від вул. Гнатюка до вул. Рєпіна)</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240</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16</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jc w:val="cente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78726F">
            <w:pPr>
              <w:jc w:val="center"/>
              <w:rPr>
                <w:rFonts w:eastAsia="Times New Roman"/>
                <w:color w:val="000000"/>
                <w:sz w:val="28"/>
                <w:szCs w:val="28"/>
                <w:lang w:val="uk-UA" w:eastAsia="uk-UA"/>
              </w:rPr>
            </w:pPr>
            <w:r>
              <w:rPr>
                <w:rFonts w:eastAsia="Times New Roman"/>
                <w:color w:val="000000"/>
                <w:sz w:val="28"/>
                <w:szCs w:val="28"/>
                <w:lang w:val="uk-UA" w:eastAsia="uk-UA"/>
              </w:rPr>
              <w:t>3</w:t>
            </w:r>
            <w:r w:rsidR="0078726F">
              <w:rPr>
                <w:rFonts w:eastAsia="Times New Roman"/>
                <w:color w:val="000000"/>
                <w:sz w:val="28"/>
                <w:szCs w:val="28"/>
                <w:lang w:val="uk-UA" w:eastAsia="uk-UA"/>
              </w:rPr>
              <w:t>3</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rFonts w:eastAsia="Times New Roman"/>
                <w:sz w:val="28"/>
                <w:szCs w:val="28"/>
                <w:lang w:val="uk-UA" w:eastAsia="uk-UA"/>
              </w:rPr>
            </w:pPr>
            <w:r w:rsidRPr="007431EB">
              <w:rPr>
                <w:sz w:val="28"/>
                <w:szCs w:val="28"/>
                <w:lang w:eastAsia="uk-UA"/>
              </w:rPr>
              <w:t xml:space="preserve">Вул. Лепкого 35-49А (від вул. Гнатюка до вул. </w:t>
            </w:r>
            <w:r w:rsidRPr="007431EB">
              <w:rPr>
                <w:sz w:val="28"/>
                <w:szCs w:val="28"/>
                <w:lang w:eastAsia="uk-UA"/>
              </w:rPr>
              <w:lastRenderedPageBreak/>
              <w:t>Павлика)</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lastRenderedPageBreak/>
              <w:t>165</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11</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jc w:val="cente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78726F">
            <w:pPr>
              <w:jc w:val="center"/>
              <w:rPr>
                <w:rFonts w:eastAsia="Times New Roman"/>
                <w:color w:val="000000"/>
                <w:sz w:val="28"/>
                <w:szCs w:val="28"/>
                <w:lang w:val="uk-UA" w:eastAsia="uk-UA"/>
              </w:rPr>
            </w:pPr>
            <w:r>
              <w:rPr>
                <w:rFonts w:eastAsia="Times New Roman"/>
                <w:color w:val="000000"/>
                <w:sz w:val="28"/>
                <w:szCs w:val="28"/>
                <w:lang w:val="uk-UA" w:eastAsia="uk-UA"/>
              </w:rPr>
              <w:t>3</w:t>
            </w:r>
            <w:r w:rsidR="0078726F">
              <w:rPr>
                <w:rFonts w:eastAsia="Times New Roman"/>
                <w:color w:val="000000"/>
                <w:sz w:val="28"/>
                <w:szCs w:val="28"/>
                <w:lang w:val="uk-UA" w:eastAsia="uk-UA"/>
              </w:rPr>
              <w:t>4</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rFonts w:eastAsia="Times New Roman"/>
                <w:sz w:val="28"/>
                <w:szCs w:val="28"/>
                <w:lang w:val="uk-UA" w:eastAsia="uk-UA"/>
              </w:rPr>
            </w:pPr>
            <w:r w:rsidRPr="007431EB">
              <w:rPr>
                <w:rFonts w:eastAsia="Andale Sans UI"/>
                <w:kern w:val="2"/>
                <w:sz w:val="28"/>
                <w:szCs w:val="28"/>
                <w:lang w:eastAsia="ar-SA"/>
              </w:rPr>
              <w:t>Вул. Мельника</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845</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52</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431EB" w:rsidRDefault="007431EB" w:rsidP="007431EB">
            <w:pPr>
              <w:jc w:val="center"/>
              <w:rPr>
                <w:rFonts w:eastAsia="Times New Roman"/>
                <w:color w:val="000000"/>
                <w:sz w:val="28"/>
                <w:szCs w:val="28"/>
                <w:lang w:val="uk-UA" w:eastAsia="uk-UA"/>
              </w:rPr>
            </w:pPr>
            <w:r w:rsidRPr="007431EB">
              <w:rPr>
                <w:rFonts w:eastAsia="Times New Roman"/>
                <w:color w:val="000000"/>
                <w:sz w:val="28"/>
                <w:szCs w:val="28"/>
                <w:lang w:eastAsia="uk-UA"/>
              </w:rPr>
              <w:t>Під кутом 90° до прої</w:t>
            </w:r>
            <w:r>
              <w:rPr>
                <w:rFonts w:eastAsia="Times New Roman"/>
                <w:color w:val="000000"/>
                <w:sz w:val="28"/>
                <w:szCs w:val="28"/>
                <w:lang w:val="uk-UA" w:eastAsia="uk-UA"/>
              </w:rPr>
              <w:t>ж</w:t>
            </w:r>
            <w:r w:rsidRPr="007431EB">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5</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68,75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776,25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13,75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78726F">
            <w:pPr>
              <w:jc w:val="center"/>
              <w:rPr>
                <w:rFonts w:eastAsia="Times New Roman"/>
                <w:color w:val="000000"/>
                <w:sz w:val="28"/>
                <w:szCs w:val="28"/>
                <w:lang w:val="uk-UA" w:eastAsia="uk-UA"/>
              </w:rPr>
            </w:pPr>
            <w:r>
              <w:rPr>
                <w:rFonts w:eastAsia="Times New Roman"/>
                <w:color w:val="000000"/>
                <w:sz w:val="28"/>
                <w:szCs w:val="28"/>
                <w:lang w:val="uk-UA" w:eastAsia="uk-UA"/>
              </w:rPr>
              <w:t>3</w:t>
            </w:r>
            <w:r w:rsidR="0078726F">
              <w:rPr>
                <w:rFonts w:eastAsia="Times New Roman"/>
                <w:color w:val="000000"/>
                <w:sz w:val="28"/>
                <w:szCs w:val="28"/>
                <w:lang w:val="uk-UA" w:eastAsia="uk-UA"/>
              </w:rPr>
              <w:t>5</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rFonts w:eastAsia="Times New Roman"/>
                <w:sz w:val="28"/>
                <w:szCs w:val="28"/>
                <w:lang w:val="uk-UA" w:eastAsia="uk-UA"/>
              </w:rPr>
            </w:pPr>
            <w:r w:rsidRPr="007431EB">
              <w:rPr>
                <w:rFonts w:eastAsia="SimSun"/>
                <w:kern w:val="2"/>
                <w:sz w:val="28"/>
                <w:szCs w:val="28"/>
                <w:lang w:eastAsia="uk-UA"/>
              </w:rPr>
              <w:t xml:space="preserve">Вул. </w:t>
            </w:r>
            <w:r w:rsidRPr="007431EB">
              <w:rPr>
                <w:rFonts w:eastAsia="Times New Roman"/>
                <w:kern w:val="2"/>
                <w:sz w:val="28"/>
                <w:szCs w:val="28"/>
                <w:lang w:eastAsia="uk-UA"/>
              </w:rPr>
              <w:t>Гнатюка (від вул. Франка до вул. Лепкого)</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465</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31</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45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420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78726F">
            <w:pPr>
              <w:jc w:val="center"/>
              <w:rPr>
                <w:rFonts w:eastAsia="Times New Roman"/>
                <w:color w:val="000000"/>
                <w:sz w:val="28"/>
                <w:szCs w:val="28"/>
                <w:lang w:val="uk-UA" w:eastAsia="uk-UA"/>
              </w:rPr>
            </w:pPr>
            <w:r>
              <w:rPr>
                <w:rFonts w:eastAsia="Times New Roman"/>
                <w:color w:val="000000"/>
                <w:sz w:val="28"/>
                <w:szCs w:val="28"/>
                <w:lang w:val="uk-UA" w:eastAsia="uk-UA"/>
              </w:rPr>
              <w:t>3</w:t>
            </w:r>
            <w:r w:rsidR="0078726F">
              <w:rPr>
                <w:rFonts w:eastAsia="Times New Roman"/>
                <w:color w:val="000000"/>
                <w:sz w:val="28"/>
                <w:szCs w:val="28"/>
                <w:lang w:val="uk-UA" w:eastAsia="uk-UA"/>
              </w:rPr>
              <w:t>6</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rFonts w:eastAsia="Times New Roman"/>
                <w:sz w:val="28"/>
                <w:szCs w:val="28"/>
                <w:lang w:val="uk-UA" w:eastAsia="uk-UA"/>
              </w:rPr>
            </w:pPr>
            <w:r w:rsidRPr="007431EB">
              <w:rPr>
                <w:rFonts w:eastAsia="Andale Sans UI"/>
                <w:kern w:val="2"/>
                <w:sz w:val="28"/>
                <w:szCs w:val="28"/>
                <w:lang w:eastAsia="ar-SA"/>
              </w:rPr>
              <w:t>Вул. І. Франка</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317,4</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29</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45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272,4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3</w:t>
            </w:r>
            <w:r w:rsidR="0078726F">
              <w:rPr>
                <w:rFonts w:eastAsia="Times New Roman"/>
                <w:color w:val="000000"/>
                <w:sz w:val="28"/>
                <w:szCs w:val="28"/>
                <w:lang w:val="uk-UA" w:eastAsia="uk-UA"/>
              </w:rPr>
              <w:t>7</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color w:val="000000"/>
                <w:sz w:val="28"/>
                <w:szCs w:val="28"/>
                <w:lang w:val="uk-UA" w:eastAsia="uk-UA"/>
              </w:rPr>
            </w:pPr>
            <w:r w:rsidRPr="007431EB">
              <w:rPr>
                <w:rFonts w:eastAsia="SimSun"/>
                <w:kern w:val="2"/>
                <w:sz w:val="28"/>
                <w:szCs w:val="28"/>
                <w:lang w:eastAsia="uk-UA"/>
              </w:rPr>
              <w:t>Вул. Г. Мазепи (від вул. Бельведерської до вул. С. Стрільців)</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165</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11</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78726F" w:rsidP="001218B8">
            <w:pPr>
              <w:jc w:val="center"/>
              <w:rPr>
                <w:rFonts w:eastAsia="Times New Roman"/>
                <w:color w:val="000000"/>
                <w:sz w:val="28"/>
                <w:szCs w:val="28"/>
                <w:lang w:val="uk-UA" w:eastAsia="uk-UA"/>
              </w:rPr>
            </w:pPr>
            <w:r>
              <w:rPr>
                <w:rFonts w:eastAsia="Times New Roman"/>
                <w:color w:val="000000"/>
                <w:sz w:val="28"/>
                <w:szCs w:val="28"/>
                <w:lang w:val="uk-UA" w:eastAsia="uk-UA"/>
              </w:rPr>
              <w:t>38</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rFonts w:eastAsia="SimSun"/>
                <w:kern w:val="2"/>
                <w:sz w:val="28"/>
                <w:szCs w:val="28"/>
                <w:lang w:val="uk-UA" w:eastAsia="uk-UA"/>
              </w:rPr>
            </w:pPr>
            <w:r w:rsidRPr="007431EB">
              <w:rPr>
                <w:rFonts w:eastAsia="SimSun"/>
                <w:kern w:val="2"/>
                <w:sz w:val="28"/>
                <w:szCs w:val="28"/>
                <w:lang w:eastAsia="uk-UA"/>
              </w:rPr>
              <w:t>Вул. Г. Мазепи (від вул. С. Стрільців до вул. К. Данила)</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330</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22</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78726F" w:rsidP="001218B8">
            <w:pPr>
              <w:jc w:val="center"/>
              <w:rPr>
                <w:rFonts w:eastAsia="Times New Roman"/>
                <w:color w:val="000000"/>
                <w:sz w:val="28"/>
                <w:szCs w:val="28"/>
                <w:lang w:val="uk-UA" w:eastAsia="uk-UA"/>
              </w:rPr>
            </w:pPr>
            <w:r>
              <w:rPr>
                <w:rFonts w:eastAsia="Times New Roman"/>
                <w:color w:val="000000"/>
                <w:sz w:val="28"/>
                <w:szCs w:val="28"/>
                <w:lang w:val="uk-UA" w:eastAsia="uk-UA"/>
              </w:rPr>
              <w:t>39</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rFonts w:eastAsia="Times New Roman"/>
                <w:sz w:val="28"/>
                <w:szCs w:val="28"/>
                <w:lang w:val="uk-UA" w:eastAsia="uk-UA"/>
              </w:rPr>
            </w:pPr>
            <w:r w:rsidRPr="007431EB">
              <w:rPr>
                <w:rFonts w:eastAsia="Andale Sans UI"/>
                <w:kern w:val="2"/>
                <w:sz w:val="28"/>
                <w:szCs w:val="28"/>
                <w:lang w:eastAsia="ar-SA"/>
              </w:rPr>
              <w:t>Вул. Бельведерська</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787,46</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39</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eastAsia="uk-UA"/>
              </w:rPr>
            </w:pPr>
            <w:r w:rsidRPr="007431EB">
              <w:rPr>
                <w:rFonts w:eastAsia="Times New Roman"/>
                <w:color w:val="000000"/>
                <w:sz w:val="28"/>
                <w:szCs w:val="28"/>
                <w:lang w:eastAsia="uk-UA"/>
              </w:rPr>
              <w:t>Під кутом 60°,45°</w:t>
            </w:r>
          </w:p>
          <w:p w:rsidR="007431EB" w:rsidRPr="007431EB" w:rsidRDefault="007431EB" w:rsidP="007431EB">
            <w:pPr>
              <w:jc w:val="center"/>
              <w:rPr>
                <w:rFonts w:eastAsia="Times New Roman"/>
                <w:color w:val="000000"/>
                <w:sz w:val="28"/>
                <w:szCs w:val="28"/>
                <w:lang w:val="uk-UA" w:eastAsia="uk-UA"/>
              </w:rPr>
            </w:pPr>
            <w:r w:rsidRPr="007431EB">
              <w:rPr>
                <w:rFonts w:eastAsia="Times New Roman"/>
                <w:color w:val="000000"/>
                <w:sz w:val="28"/>
                <w:szCs w:val="28"/>
                <w:lang w:eastAsia="uk-UA"/>
              </w:rPr>
              <w:t>Паралельно до прої</w:t>
            </w:r>
            <w:r>
              <w:rPr>
                <w:rFonts w:eastAsia="Times New Roman"/>
                <w:color w:val="000000"/>
                <w:sz w:val="28"/>
                <w:szCs w:val="28"/>
                <w:lang w:val="uk-UA" w:eastAsia="uk-UA"/>
              </w:rPr>
              <w:t>ж</w:t>
            </w:r>
            <w:r w:rsidRPr="007431EB">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eastAsia="uk-UA"/>
              </w:rPr>
            </w:pPr>
            <w:r w:rsidRPr="007431EB">
              <w:rPr>
                <w:rFonts w:eastAsia="Times New Roman"/>
                <w:color w:val="000000"/>
                <w:sz w:val="28"/>
                <w:szCs w:val="28"/>
                <w:lang w:eastAsia="uk-UA"/>
              </w:rPr>
              <w:t>2</w:t>
            </w:r>
          </w:p>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eastAsia="uk-UA"/>
              </w:rPr>
            </w:pPr>
            <w:r w:rsidRPr="007431EB">
              <w:rPr>
                <w:rFonts w:eastAsia="Times New Roman"/>
                <w:color w:val="000000"/>
                <w:sz w:val="28"/>
                <w:szCs w:val="28"/>
                <w:lang w:eastAsia="uk-UA"/>
              </w:rPr>
              <w:t>26,5</w:t>
            </w:r>
          </w:p>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eastAsia="uk-UA"/>
              </w:rPr>
            </w:pPr>
          </w:p>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730,96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eastAsia="uk-UA"/>
              </w:rPr>
            </w:pPr>
            <w:r w:rsidRPr="007431EB">
              <w:rPr>
                <w:rFonts w:eastAsia="Times New Roman"/>
                <w:sz w:val="28"/>
                <w:szCs w:val="28"/>
                <w:lang w:eastAsia="uk-UA"/>
              </w:rPr>
              <w:t>13,25</w:t>
            </w:r>
          </w:p>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4</w:t>
            </w:r>
            <w:r w:rsidR="0078726F">
              <w:rPr>
                <w:rFonts w:eastAsia="Times New Roman"/>
                <w:color w:val="000000"/>
                <w:sz w:val="28"/>
                <w:szCs w:val="28"/>
                <w:lang w:val="uk-UA" w:eastAsia="uk-UA"/>
              </w:rPr>
              <w:t>0</w:t>
            </w:r>
          </w:p>
        </w:tc>
        <w:tc>
          <w:tcPr>
            <w:tcW w:w="2383" w:type="dxa"/>
            <w:tcBorders>
              <w:top w:val="single" w:sz="4" w:space="0" w:color="000000"/>
              <w:left w:val="single" w:sz="4" w:space="0" w:color="000000"/>
              <w:bottom w:val="single" w:sz="4" w:space="0" w:color="000000"/>
            </w:tcBorders>
            <w:shd w:val="clear" w:color="auto" w:fill="FFFFFF"/>
          </w:tcPr>
          <w:p w:rsidR="007431EB" w:rsidRDefault="007431EB">
            <w:pPr>
              <w:rPr>
                <w:rFonts w:eastAsia="SimSun"/>
                <w:kern w:val="2"/>
                <w:sz w:val="28"/>
                <w:szCs w:val="28"/>
                <w:lang w:val="uk-UA" w:eastAsia="uk-UA"/>
              </w:rPr>
            </w:pPr>
            <w:r w:rsidRPr="007431EB">
              <w:rPr>
                <w:rFonts w:eastAsia="SimSun"/>
                <w:kern w:val="2"/>
                <w:sz w:val="28"/>
                <w:szCs w:val="28"/>
                <w:lang w:eastAsia="uk-UA"/>
              </w:rPr>
              <w:t>Вул. Шевченка (від вул. Гординського до м-ну «Вопак»)</w:t>
            </w:r>
          </w:p>
          <w:p w:rsidR="001E23A4" w:rsidRPr="001E23A4" w:rsidRDefault="001E23A4">
            <w:pPr>
              <w:rPr>
                <w:rFonts w:eastAsia="Times New Roman"/>
                <w:sz w:val="28"/>
                <w:szCs w:val="28"/>
                <w:lang w:val="uk-UA" w:eastAsia="uk-UA"/>
              </w:rPr>
            </w:pP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522,5</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36</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 xml:space="preserve">Паралельно </w:t>
            </w:r>
          </w:p>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Під кутом 90°</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4</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60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462,5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lastRenderedPageBreak/>
              <w:t>4</w:t>
            </w:r>
            <w:r w:rsidR="0078726F">
              <w:rPr>
                <w:rFonts w:eastAsia="Times New Roman"/>
                <w:color w:val="000000"/>
                <w:sz w:val="28"/>
                <w:szCs w:val="28"/>
                <w:lang w:val="uk-UA" w:eastAsia="uk-UA"/>
              </w:rPr>
              <w:t>1</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color w:val="000000"/>
                <w:sz w:val="28"/>
                <w:szCs w:val="28"/>
                <w:lang w:val="uk-UA" w:eastAsia="uk-UA"/>
              </w:rPr>
            </w:pPr>
            <w:r w:rsidRPr="007431EB">
              <w:rPr>
                <w:rFonts w:eastAsia="SimSun"/>
                <w:kern w:val="2"/>
                <w:sz w:val="28"/>
                <w:szCs w:val="28"/>
                <w:lang w:eastAsia="uk-UA"/>
              </w:rPr>
              <w:t>Вул. Василіянок (біля парку В. Ветеранів</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150</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10</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4</w:t>
            </w:r>
            <w:r w:rsidR="0078726F">
              <w:rPr>
                <w:rFonts w:eastAsia="Times New Roman"/>
                <w:color w:val="000000"/>
                <w:sz w:val="28"/>
                <w:szCs w:val="28"/>
                <w:lang w:val="uk-UA" w:eastAsia="uk-UA"/>
              </w:rPr>
              <w:t>2</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color w:val="000000"/>
                <w:sz w:val="28"/>
                <w:szCs w:val="28"/>
                <w:lang w:val="uk-UA" w:eastAsia="uk-UA"/>
              </w:rPr>
            </w:pPr>
            <w:r w:rsidRPr="007431EB">
              <w:rPr>
                <w:rFonts w:eastAsia="SimSun"/>
                <w:kern w:val="2"/>
                <w:sz w:val="28"/>
                <w:szCs w:val="28"/>
                <w:lang w:eastAsia="uk-UA"/>
              </w:rPr>
              <w:t xml:space="preserve">Вул. Грушевського,16-22 </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195</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13</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4</w:t>
            </w:r>
            <w:r w:rsidR="0078726F">
              <w:rPr>
                <w:rFonts w:eastAsia="Times New Roman"/>
                <w:color w:val="000000"/>
                <w:sz w:val="28"/>
                <w:szCs w:val="28"/>
                <w:lang w:val="uk-UA" w:eastAsia="uk-UA"/>
              </w:rPr>
              <w:t>3</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rFonts w:eastAsia="SimSun"/>
                <w:kern w:val="2"/>
                <w:sz w:val="28"/>
                <w:szCs w:val="28"/>
                <w:lang w:val="uk-UA" w:eastAsia="uk-UA"/>
              </w:rPr>
            </w:pPr>
            <w:r w:rsidRPr="007431EB">
              <w:rPr>
                <w:rFonts w:eastAsia="Andale Sans UI"/>
                <w:kern w:val="2"/>
                <w:sz w:val="28"/>
                <w:szCs w:val="28"/>
                <w:lang w:eastAsia="ar-SA"/>
              </w:rPr>
              <w:t>Вул. Л. Курбаса</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215,5</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14</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200,5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4</w:t>
            </w:r>
            <w:r w:rsidR="0078726F">
              <w:rPr>
                <w:rFonts w:eastAsia="Times New Roman"/>
                <w:color w:val="000000"/>
                <w:sz w:val="28"/>
                <w:szCs w:val="28"/>
                <w:lang w:val="uk-UA" w:eastAsia="uk-UA"/>
              </w:rPr>
              <w:t>4</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rFonts w:eastAsia="Andale Sans UI"/>
                <w:kern w:val="2"/>
                <w:sz w:val="28"/>
                <w:szCs w:val="28"/>
                <w:lang w:val="uk-UA" w:eastAsia="ar-SA"/>
              </w:rPr>
            </w:pPr>
            <w:r w:rsidRPr="007431EB">
              <w:rPr>
                <w:rFonts w:eastAsia="SimSun"/>
                <w:kern w:val="2"/>
                <w:sz w:val="28"/>
                <w:szCs w:val="28"/>
                <w:lang w:eastAsia="uk-UA"/>
              </w:rPr>
              <w:t>Вул. Заклинських (біля м-ну «Меблі»)</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120</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8</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431EB" w:rsidRDefault="007431EB" w:rsidP="007431EB">
            <w:pPr>
              <w:jc w:val="center"/>
              <w:rPr>
                <w:rFonts w:eastAsia="Times New Roman"/>
                <w:color w:val="000000"/>
                <w:sz w:val="28"/>
                <w:szCs w:val="28"/>
                <w:lang w:val="uk-UA" w:eastAsia="uk-UA"/>
              </w:rPr>
            </w:pPr>
            <w:r w:rsidRPr="007431EB">
              <w:rPr>
                <w:rFonts w:eastAsia="Times New Roman"/>
                <w:color w:val="000000"/>
                <w:sz w:val="28"/>
                <w:szCs w:val="28"/>
                <w:lang w:eastAsia="uk-UA"/>
              </w:rPr>
              <w:t>Під кутом 60°</w:t>
            </w:r>
            <w:r w:rsidRPr="007431EB">
              <w:rPr>
                <w:sz w:val="28"/>
                <w:szCs w:val="28"/>
              </w:rPr>
              <w:t xml:space="preserve"> </w:t>
            </w:r>
            <w:r w:rsidRPr="007431EB">
              <w:rPr>
                <w:rFonts w:eastAsia="Times New Roman"/>
                <w:color w:val="000000"/>
                <w:sz w:val="28"/>
                <w:szCs w:val="28"/>
                <w:lang w:eastAsia="uk-UA"/>
              </w:rPr>
              <w:t>до прої</w:t>
            </w:r>
            <w:r>
              <w:rPr>
                <w:rFonts w:eastAsia="Times New Roman"/>
                <w:color w:val="000000"/>
                <w:sz w:val="28"/>
                <w:szCs w:val="28"/>
                <w:lang w:val="uk-UA" w:eastAsia="uk-UA"/>
              </w:rPr>
              <w:t>ж</w:t>
            </w:r>
            <w:r w:rsidRPr="007431EB">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13,75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106,25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13,75</w:t>
            </w:r>
          </w:p>
        </w:tc>
      </w:tr>
      <w:tr w:rsidR="007431EB" w:rsidRPr="00C23073"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7431EB" w:rsidRPr="007431EB" w:rsidRDefault="006F33C2" w:rsidP="001218B8">
            <w:pPr>
              <w:jc w:val="center"/>
              <w:rPr>
                <w:rFonts w:eastAsia="Times New Roman"/>
                <w:color w:val="000000"/>
                <w:sz w:val="28"/>
                <w:szCs w:val="28"/>
                <w:lang w:val="uk-UA" w:eastAsia="uk-UA"/>
              </w:rPr>
            </w:pPr>
            <w:r>
              <w:rPr>
                <w:rFonts w:eastAsia="Times New Roman"/>
                <w:color w:val="000000"/>
                <w:sz w:val="28"/>
                <w:szCs w:val="28"/>
                <w:lang w:val="uk-UA" w:eastAsia="uk-UA"/>
              </w:rPr>
              <w:t>4</w:t>
            </w:r>
            <w:r w:rsidR="0078726F">
              <w:rPr>
                <w:rFonts w:eastAsia="Times New Roman"/>
                <w:color w:val="000000"/>
                <w:sz w:val="28"/>
                <w:szCs w:val="28"/>
                <w:lang w:val="uk-UA" w:eastAsia="uk-UA"/>
              </w:rPr>
              <w:t>5</w:t>
            </w:r>
          </w:p>
        </w:tc>
        <w:tc>
          <w:tcPr>
            <w:tcW w:w="2383" w:type="dxa"/>
            <w:tcBorders>
              <w:top w:val="single" w:sz="4" w:space="0" w:color="000000"/>
              <w:left w:val="single" w:sz="4" w:space="0" w:color="000000"/>
              <w:bottom w:val="single" w:sz="4" w:space="0" w:color="000000"/>
            </w:tcBorders>
            <w:shd w:val="clear" w:color="auto" w:fill="FFFFFF"/>
          </w:tcPr>
          <w:p w:rsidR="007431EB" w:rsidRPr="007431EB" w:rsidRDefault="007431EB">
            <w:pPr>
              <w:rPr>
                <w:rFonts w:eastAsia="SimSun"/>
                <w:kern w:val="2"/>
                <w:sz w:val="28"/>
                <w:szCs w:val="28"/>
                <w:lang w:val="uk-UA" w:eastAsia="uk-UA"/>
              </w:rPr>
            </w:pPr>
            <w:r w:rsidRPr="007431EB">
              <w:rPr>
                <w:rFonts w:eastAsia="SimSun"/>
                <w:kern w:val="2"/>
                <w:sz w:val="28"/>
                <w:szCs w:val="28"/>
                <w:lang w:eastAsia="uk-UA"/>
              </w:rPr>
              <w:t>вул. Панаса Мирного</w:t>
            </w:r>
          </w:p>
        </w:tc>
        <w:tc>
          <w:tcPr>
            <w:tcW w:w="134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405</w:t>
            </w:r>
          </w:p>
        </w:tc>
        <w:tc>
          <w:tcPr>
            <w:tcW w:w="1163"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27</w:t>
            </w:r>
          </w:p>
        </w:tc>
        <w:tc>
          <w:tcPr>
            <w:tcW w:w="1222"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7431EB" w:rsidRPr="00700A01" w:rsidRDefault="007431EB" w:rsidP="00D16585">
            <w:pPr>
              <w:jc w:val="center"/>
              <w:rPr>
                <w:rFonts w:eastAsia="Times New Roman"/>
                <w:color w:val="000000"/>
                <w:sz w:val="28"/>
                <w:szCs w:val="28"/>
                <w:lang w:eastAsia="uk-UA"/>
              </w:rPr>
            </w:pPr>
            <w:r w:rsidRPr="00700A01">
              <w:rPr>
                <w:rFonts w:eastAsia="Times New Roman"/>
                <w:color w:val="000000"/>
                <w:sz w:val="28"/>
                <w:szCs w:val="28"/>
                <w:lang w:eastAsia="uk-UA"/>
              </w:rPr>
              <w:t>Паралельно до прої</w:t>
            </w:r>
            <w:r w:rsidRPr="00700A01">
              <w:rPr>
                <w:rFonts w:eastAsia="Times New Roman"/>
                <w:color w:val="000000"/>
                <w:sz w:val="28"/>
                <w:szCs w:val="28"/>
                <w:lang w:val="uk-UA" w:eastAsia="uk-UA"/>
              </w:rPr>
              <w:t>ж</w:t>
            </w:r>
            <w:r w:rsidRPr="00700A01">
              <w:rPr>
                <w:rFonts w:eastAsia="Times New Roman"/>
                <w:color w:val="000000"/>
                <w:sz w:val="28"/>
                <w:szCs w:val="28"/>
                <w:lang w:eastAsia="uk-UA"/>
              </w:rPr>
              <w:t>джої частини</w:t>
            </w:r>
          </w:p>
        </w:tc>
        <w:tc>
          <w:tcPr>
            <w:tcW w:w="993"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w:t>
            </w:r>
          </w:p>
        </w:tc>
        <w:tc>
          <w:tcPr>
            <w:tcW w:w="1134" w:type="dxa"/>
            <w:tcBorders>
              <w:top w:val="single" w:sz="4" w:space="0" w:color="000000"/>
              <w:left w:val="single" w:sz="4" w:space="0" w:color="000000"/>
              <w:bottom w:val="single" w:sz="4" w:space="0" w:color="000000"/>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45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7431EB" w:rsidRPr="007431EB" w:rsidRDefault="007431EB">
            <w:pPr>
              <w:jc w:val="center"/>
              <w:rPr>
                <w:rFonts w:eastAsia="Times New Roman"/>
                <w:color w:val="000000"/>
                <w:sz w:val="28"/>
                <w:szCs w:val="28"/>
                <w:lang w:val="uk-UA" w:eastAsia="uk-UA"/>
              </w:rPr>
            </w:pPr>
            <w:r w:rsidRPr="007431EB">
              <w:rPr>
                <w:rFonts w:eastAsia="Times New Roman"/>
                <w:color w:val="000000"/>
                <w:sz w:val="28"/>
                <w:szCs w:val="28"/>
                <w:lang w:eastAsia="uk-UA"/>
              </w:rPr>
              <w:t>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31EB" w:rsidRPr="007431EB" w:rsidRDefault="007431EB">
            <w:pPr>
              <w:rPr>
                <w:rFonts w:eastAsia="Times New Roman"/>
                <w:sz w:val="28"/>
                <w:szCs w:val="28"/>
                <w:lang w:val="uk-UA" w:eastAsia="uk-UA"/>
              </w:rPr>
            </w:pPr>
            <w:r w:rsidRPr="007431EB">
              <w:rPr>
                <w:rFonts w:eastAsia="Times New Roman"/>
                <w:sz w:val="28"/>
                <w:szCs w:val="28"/>
                <w:lang w:eastAsia="uk-UA"/>
              </w:rPr>
              <w:t>15</w:t>
            </w:r>
          </w:p>
        </w:tc>
      </w:tr>
      <w:tr w:rsidR="0033644D" w:rsidRPr="006F33C2" w:rsidTr="003863E8">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33644D" w:rsidRPr="006F33C2" w:rsidRDefault="0033644D" w:rsidP="001218B8">
            <w:pPr>
              <w:jc w:val="center"/>
              <w:rPr>
                <w:rFonts w:eastAsia="Times New Roman"/>
                <w:color w:val="000000"/>
                <w:sz w:val="28"/>
                <w:szCs w:val="28"/>
                <w:lang w:val="uk-UA" w:eastAsia="uk-UA"/>
              </w:rPr>
            </w:pPr>
            <w:r w:rsidRPr="006F33C2">
              <w:rPr>
                <w:rFonts w:eastAsia="Times New Roman"/>
                <w:color w:val="000000"/>
                <w:sz w:val="28"/>
                <w:szCs w:val="28"/>
                <w:lang w:val="uk-UA" w:eastAsia="uk-UA"/>
              </w:rPr>
              <w:t>4</w:t>
            </w:r>
            <w:r w:rsidR="0078726F">
              <w:rPr>
                <w:rFonts w:eastAsia="Times New Roman"/>
                <w:color w:val="000000"/>
                <w:sz w:val="28"/>
                <w:szCs w:val="28"/>
                <w:lang w:val="uk-UA" w:eastAsia="uk-UA"/>
              </w:rPr>
              <w:t>6</w:t>
            </w:r>
          </w:p>
        </w:tc>
        <w:tc>
          <w:tcPr>
            <w:tcW w:w="2383" w:type="dxa"/>
            <w:tcBorders>
              <w:top w:val="single" w:sz="4" w:space="0" w:color="000000"/>
              <w:left w:val="single" w:sz="4" w:space="0" w:color="000000"/>
              <w:bottom w:val="single" w:sz="4" w:space="0" w:color="000000"/>
            </w:tcBorders>
            <w:shd w:val="clear" w:color="auto" w:fill="FFFFFF"/>
          </w:tcPr>
          <w:p w:rsidR="0033644D" w:rsidRDefault="0033644D">
            <w:pPr>
              <w:jc w:val="center"/>
              <w:rPr>
                <w:rFonts w:eastAsia="Times New Roman"/>
                <w:color w:val="000000"/>
                <w:sz w:val="28"/>
                <w:szCs w:val="28"/>
                <w:lang w:val="uk-UA" w:eastAsia="uk-UA"/>
              </w:rPr>
            </w:pPr>
            <w:r w:rsidRPr="0033644D">
              <w:rPr>
                <w:rFonts w:eastAsia="Times New Roman"/>
                <w:color w:val="000000"/>
                <w:sz w:val="28"/>
                <w:szCs w:val="28"/>
                <w:lang w:val="uk-UA" w:eastAsia="uk-UA"/>
              </w:rPr>
              <w:t>вул. Чорновола,59А</w:t>
            </w:r>
          </w:p>
          <w:p w:rsidR="0033644D" w:rsidRPr="0033644D" w:rsidRDefault="0033644D" w:rsidP="0033644D">
            <w:pPr>
              <w:jc w:val="center"/>
              <w:rPr>
                <w:rFonts w:eastAsia="Times New Roman"/>
                <w:color w:val="000000"/>
                <w:sz w:val="28"/>
                <w:szCs w:val="28"/>
                <w:lang w:val="uk-UA" w:eastAsia="uk-UA"/>
              </w:rPr>
            </w:pPr>
            <w:r w:rsidRPr="0033644D">
              <w:rPr>
                <w:rFonts w:eastAsia="Times New Roman"/>
                <w:color w:val="000000"/>
                <w:sz w:val="28"/>
                <w:szCs w:val="28"/>
                <w:lang w:val="uk-UA" w:eastAsia="uk-UA"/>
              </w:rPr>
              <w:t>(біля міської поліклініки №1)</w:t>
            </w:r>
          </w:p>
        </w:tc>
        <w:tc>
          <w:tcPr>
            <w:tcW w:w="1349" w:type="dxa"/>
            <w:tcBorders>
              <w:top w:val="single" w:sz="4" w:space="0" w:color="000000"/>
              <w:left w:val="single" w:sz="4" w:space="0" w:color="000000"/>
              <w:bottom w:val="single" w:sz="4" w:space="0" w:color="000000"/>
            </w:tcBorders>
            <w:shd w:val="clear" w:color="auto" w:fill="FFFFFF"/>
            <w:vAlign w:val="center"/>
          </w:tcPr>
          <w:p w:rsidR="0033644D" w:rsidRPr="0033644D" w:rsidRDefault="0033644D">
            <w:pPr>
              <w:jc w:val="center"/>
              <w:rPr>
                <w:rFonts w:eastAsia="Times New Roman"/>
                <w:color w:val="000000"/>
                <w:sz w:val="28"/>
                <w:szCs w:val="28"/>
                <w:lang w:val="uk-UA" w:eastAsia="uk-UA"/>
              </w:rPr>
            </w:pPr>
            <w:r w:rsidRPr="0033644D">
              <w:rPr>
                <w:rFonts w:eastAsia="Times New Roman"/>
                <w:color w:val="000000"/>
                <w:sz w:val="28"/>
                <w:szCs w:val="28"/>
                <w:lang w:eastAsia="uk-UA"/>
              </w:rPr>
              <w:t>272,5</w:t>
            </w:r>
          </w:p>
        </w:tc>
        <w:tc>
          <w:tcPr>
            <w:tcW w:w="1163" w:type="dxa"/>
            <w:tcBorders>
              <w:top w:val="single" w:sz="4" w:space="0" w:color="000000"/>
              <w:left w:val="single" w:sz="4" w:space="0" w:color="000000"/>
              <w:bottom w:val="single" w:sz="4" w:space="0" w:color="000000"/>
            </w:tcBorders>
            <w:shd w:val="clear" w:color="auto" w:fill="FFFFFF"/>
            <w:vAlign w:val="center"/>
          </w:tcPr>
          <w:p w:rsidR="0033644D" w:rsidRPr="0033644D" w:rsidRDefault="0033644D">
            <w:pPr>
              <w:jc w:val="center"/>
              <w:rPr>
                <w:rFonts w:eastAsia="Times New Roman"/>
                <w:color w:val="000000"/>
                <w:sz w:val="28"/>
                <w:szCs w:val="28"/>
                <w:lang w:val="uk-UA" w:eastAsia="uk-UA"/>
              </w:rPr>
            </w:pPr>
            <w:r w:rsidRPr="0033644D">
              <w:rPr>
                <w:rFonts w:eastAsia="Times New Roman"/>
                <w:color w:val="000000"/>
                <w:sz w:val="28"/>
                <w:szCs w:val="28"/>
                <w:lang w:eastAsia="uk-UA"/>
              </w:rPr>
              <w:t>18</w:t>
            </w:r>
          </w:p>
        </w:tc>
        <w:tc>
          <w:tcPr>
            <w:tcW w:w="1222" w:type="dxa"/>
            <w:tcBorders>
              <w:top w:val="single" w:sz="4" w:space="0" w:color="000000"/>
              <w:left w:val="single" w:sz="4" w:space="0" w:color="000000"/>
              <w:bottom w:val="single" w:sz="4" w:space="0" w:color="000000"/>
            </w:tcBorders>
            <w:shd w:val="clear" w:color="auto" w:fill="FFFFFF"/>
            <w:vAlign w:val="center"/>
          </w:tcPr>
          <w:p w:rsidR="0033644D" w:rsidRPr="0033644D" w:rsidRDefault="0033644D">
            <w:pPr>
              <w:jc w:val="center"/>
              <w:rPr>
                <w:rFonts w:eastAsia="Times New Roman"/>
                <w:color w:val="000000"/>
                <w:sz w:val="28"/>
                <w:szCs w:val="28"/>
                <w:lang w:val="uk-UA" w:eastAsia="uk-UA"/>
              </w:rPr>
            </w:pPr>
            <w:r w:rsidRPr="0033644D">
              <w:rPr>
                <w:rFonts w:eastAsia="Times New Roman"/>
                <w:color w:val="000000"/>
                <w:sz w:val="28"/>
                <w:szCs w:val="28"/>
                <w:lang w:eastAsia="uk-UA"/>
              </w:rPr>
              <w:t>-</w:t>
            </w:r>
          </w:p>
        </w:tc>
        <w:tc>
          <w:tcPr>
            <w:tcW w:w="1269" w:type="dxa"/>
            <w:tcBorders>
              <w:top w:val="single" w:sz="4" w:space="0" w:color="000000"/>
              <w:left w:val="single" w:sz="4" w:space="0" w:color="000000"/>
              <w:bottom w:val="single" w:sz="4" w:space="0" w:color="000000"/>
            </w:tcBorders>
            <w:shd w:val="clear" w:color="auto" w:fill="FFFFFF"/>
            <w:vAlign w:val="center"/>
          </w:tcPr>
          <w:p w:rsidR="0033644D" w:rsidRPr="0033644D" w:rsidRDefault="0033644D">
            <w:pPr>
              <w:jc w:val="center"/>
              <w:rPr>
                <w:rFonts w:eastAsia="Times New Roman"/>
                <w:color w:val="000000"/>
                <w:sz w:val="28"/>
                <w:szCs w:val="28"/>
                <w:lang w:val="uk-UA" w:eastAsia="uk-UA"/>
              </w:rPr>
            </w:pPr>
            <w:r w:rsidRPr="0033644D">
              <w:rPr>
                <w:rFonts w:eastAsia="Times New Roman"/>
                <w:color w:val="000000"/>
                <w:sz w:val="28"/>
                <w:szCs w:val="28"/>
                <w:lang w:eastAsia="uk-UA"/>
              </w:rPr>
              <w:t>-</w:t>
            </w: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33644D" w:rsidRDefault="0033644D" w:rsidP="0033644D">
            <w:pPr>
              <w:jc w:val="center"/>
              <w:rPr>
                <w:rFonts w:eastAsia="Times New Roman"/>
                <w:color w:val="000000"/>
                <w:sz w:val="28"/>
                <w:szCs w:val="28"/>
                <w:lang w:val="uk-UA" w:eastAsia="uk-UA"/>
              </w:rPr>
            </w:pPr>
            <w:r w:rsidRPr="0033644D">
              <w:rPr>
                <w:rFonts w:eastAsia="Times New Roman"/>
                <w:color w:val="000000"/>
                <w:sz w:val="28"/>
                <w:szCs w:val="28"/>
                <w:lang w:eastAsia="uk-UA"/>
              </w:rPr>
              <w:t>Під кутом 90° до прої</w:t>
            </w:r>
            <w:r>
              <w:rPr>
                <w:rFonts w:eastAsia="Times New Roman"/>
                <w:color w:val="000000"/>
                <w:sz w:val="28"/>
                <w:szCs w:val="28"/>
                <w:lang w:val="uk-UA" w:eastAsia="uk-UA"/>
              </w:rPr>
              <w:t>ж</w:t>
            </w:r>
            <w:r w:rsidRPr="0033644D">
              <w:rPr>
                <w:rFonts w:eastAsia="Times New Roman"/>
                <w:color w:val="000000"/>
                <w:sz w:val="28"/>
                <w:szCs w:val="28"/>
                <w:lang w:eastAsia="uk-UA"/>
              </w:rPr>
              <w:t>джої частини,</w:t>
            </w:r>
          </w:p>
          <w:p w:rsidR="0033644D" w:rsidRPr="0033644D" w:rsidRDefault="0033644D" w:rsidP="0033644D">
            <w:pPr>
              <w:jc w:val="center"/>
              <w:rPr>
                <w:rFonts w:eastAsia="Times New Roman"/>
                <w:color w:val="000000"/>
                <w:sz w:val="28"/>
                <w:szCs w:val="28"/>
                <w:lang w:val="uk-UA" w:eastAsia="uk-UA"/>
              </w:rPr>
            </w:pPr>
            <w:r w:rsidRPr="0033644D">
              <w:rPr>
                <w:rFonts w:eastAsia="Times New Roman"/>
                <w:color w:val="000000"/>
                <w:sz w:val="28"/>
                <w:szCs w:val="28"/>
                <w:lang w:eastAsia="uk-UA"/>
              </w:rPr>
              <w:t>паралельно</w:t>
            </w:r>
          </w:p>
        </w:tc>
        <w:tc>
          <w:tcPr>
            <w:tcW w:w="993" w:type="dxa"/>
            <w:tcBorders>
              <w:top w:val="single" w:sz="4" w:space="0" w:color="000000"/>
              <w:left w:val="single" w:sz="4" w:space="0" w:color="000000"/>
              <w:bottom w:val="single" w:sz="4" w:space="0" w:color="000000"/>
            </w:tcBorders>
            <w:shd w:val="clear" w:color="auto" w:fill="auto"/>
            <w:vAlign w:val="center"/>
          </w:tcPr>
          <w:p w:rsidR="0033644D" w:rsidRPr="0033644D" w:rsidRDefault="0033644D">
            <w:pPr>
              <w:jc w:val="center"/>
              <w:rPr>
                <w:rFonts w:eastAsia="Times New Roman"/>
                <w:color w:val="000000"/>
                <w:sz w:val="28"/>
                <w:szCs w:val="28"/>
                <w:lang w:val="uk-UA" w:eastAsia="uk-UA"/>
              </w:rPr>
            </w:pPr>
            <w:r w:rsidRPr="0033644D">
              <w:rPr>
                <w:rFonts w:eastAsia="Times New Roman"/>
                <w:color w:val="000000"/>
                <w:sz w:val="28"/>
                <w:szCs w:val="28"/>
                <w:lang w:eastAsia="uk-UA"/>
              </w:rPr>
              <w:t>2</w:t>
            </w:r>
          </w:p>
        </w:tc>
        <w:tc>
          <w:tcPr>
            <w:tcW w:w="1134" w:type="dxa"/>
            <w:tcBorders>
              <w:top w:val="single" w:sz="4" w:space="0" w:color="000000"/>
              <w:left w:val="single" w:sz="4" w:space="0" w:color="000000"/>
              <w:bottom w:val="single" w:sz="4" w:space="0" w:color="000000"/>
            </w:tcBorders>
            <w:shd w:val="clear" w:color="auto" w:fill="auto"/>
            <w:vAlign w:val="center"/>
          </w:tcPr>
          <w:p w:rsidR="0033644D" w:rsidRPr="0033644D" w:rsidRDefault="0033644D">
            <w:pPr>
              <w:jc w:val="center"/>
              <w:rPr>
                <w:rFonts w:eastAsia="Times New Roman"/>
                <w:color w:val="000000"/>
                <w:sz w:val="28"/>
                <w:szCs w:val="28"/>
                <w:lang w:val="uk-UA" w:eastAsia="uk-UA"/>
              </w:rPr>
            </w:pPr>
            <w:r w:rsidRPr="0033644D">
              <w:rPr>
                <w:rFonts w:eastAsia="Times New Roman"/>
                <w:color w:val="000000"/>
                <w:sz w:val="28"/>
                <w:szCs w:val="28"/>
                <w:lang w:eastAsia="uk-UA"/>
              </w:rPr>
              <w:t>27,5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33644D" w:rsidRPr="0033644D" w:rsidRDefault="0033644D">
            <w:pPr>
              <w:rPr>
                <w:rFonts w:eastAsia="Times New Roman"/>
                <w:color w:val="000000"/>
                <w:sz w:val="28"/>
                <w:szCs w:val="28"/>
                <w:lang w:val="uk-UA" w:eastAsia="uk-UA"/>
              </w:rPr>
            </w:pPr>
            <w:r w:rsidRPr="0033644D">
              <w:rPr>
                <w:rFonts w:eastAsia="Times New Roman"/>
                <w:color w:val="000000"/>
                <w:sz w:val="28"/>
                <w:szCs w:val="28"/>
                <w:lang w:eastAsia="uk-UA"/>
              </w:rPr>
              <w:t xml:space="preserve">       245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644D" w:rsidRPr="0033644D" w:rsidRDefault="0033644D">
            <w:pPr>
              <w:rPr>
                <w:rFonts w:eastAsia="Times New Roman"/>
                <w:sz w:val="28"/>
                <w:szCs w:val="28"/>
                <w:lang w:val="uk-UA" w:eastAsia="uk-UA"/>
              </w:rPr>
            </w:pPr>
            <w:r w:rsidRPr="0033644D">
              <w:rPr>
                <w:rFonts w:eastAsia="Times New Roman"/>
                <w:sz w:val="28"/>
                <w:szCs w:val="28"/>
                <w:lang w:eastAsia="uk-UA"/>
              </w:rPr>
              <w:t>13,75</w:t>
            </w:r>
          </w:p>
        </w:tc>
      </w:tr>
      <w:tr w:rsidR="00B94931" w:rsidRPr="006F33C2" w:rsidTr="00A14C85">
        <w:trPr>
          <w:trHeight w:val="210"/>
        </w:trPr>
        <w:tc>
          <w:tcPr>
            <w:tcW w:w="576" w:type="dxa"/>
            <w:tcBorders>
              <w:top w:val="single" w:sz="4" w:space="0" w:color="000000"/>
              <w:left w:val="single" w:sz="4" w:space="0" w:color="000000"/>
              <w:bottom w:val="single" w:sz="4" w:space="0" w:color="000000"/>
            </w:tcBorders>
            <w:shd w:val="clear" w:color="auto" w:fill="FFFFFF"/>
            <w:vAlign w:val="center"/>
          </w:tcPr>
          <w:p w:rsidR="00B94931" w:rsidRPr="006F33C2" w:rsidRDefault="00B94931" w:rsidP="00510504">
            <w:pPr>
              <w:jc w:val="center"/>
              <w:rPr>
                <w:rFonts w:eastAsia="Times New Roman"/>
                <w:b/>
                <w:color w:val="000000"/>
                <w:sz w:val="28"/>
                <w:szCs w:val="28"/>
                <w:lang w:val="uk-UA" w:eastAsia="uk-UA"/>
              </w:rPr>
            </w:pPr>
          </w:p>
        </w:tc>
        <w:tc>
          <w:tcPr>
            <w:tcW w:w="2383" w:type="dxa"/>
            <w:tcBorders>
              <w:top w:val="single" w:sz="4" w:space="0" w:color="000000"/>
              <w:left w:val="single" w:sz="4" w:space="0" w:color="000000"/>
              <w:bottom w:val="single" w:sz="4" w:space="0" w:color="000000"/>
            </w:tcBorders>
            <w:shd w:val="clear" w:color="auto" w:fill="FFFFFF"/>
            <w:vAlign w:val="center"/>
          </w:tcPr>
          <w:p w:rsidR="00B94931" w:rsidRPr="006F33C2" w:rsidRDefault="00B94931" w:rsidP="00510504">
            <w:pPr>
              <w:jc w:val="center"/>
              <w:rPr>
                <w:rFonts w:eastAsia="Times New Roman"/>
                <w:b/>
                <w:color w:val="000000"/>
                <w:sz w:val="28"/>
                <w:szCs w:val="28"/>
                <w:lang w:val="uk-UA" w:eastAsia="uk-UA"/>
              </w:rPr>
            </w:pPr>
            <w:r w:rsidRPr="006F33C2">
              <w:rPr>
                <w:rFonts w:eastAsia="Times New Roman"/>
                <w:b/>
                <w:color w:val="000000"/>
                <w:sz w:val="28"/>
                <w:szCs w:val="28"/>
                <w:lang w:val="uk-UA" w:eastAsia="uk-UA"/>
              </w:rPr>
              <w:t xml:space="preserve">Всього </w:t>
            </w:r>
          </w:p>
        </w:tc>
        <w:tc>
          <w:tcPr>
            <w:tcW w:w="1349" w:type="dxa"/>
            <w:tcBorders>
              <w:top w:val="single" w:sz="4" w:space="0" w:color="000000"/>
              <w:left w:val="single" w:sz="4" w:space="0" w:color="000000"/>
              <w:bottom w:val="single" w:sz="4" w:space="0" w:color="000000"/>
            </w:tcBorders>
            <w:shd w:val="clear" w:color="auto" w:fill="FFFFFF"/>
            <w:vAlign w:val="center"/>
          </w:tcPr>
          <w:p w:rsidR="00B94931" w:rsidRPr="00523225" w:rsidRDefault="007E7569" w:rsidP="00A14C85">
            <w:pPr>
              <w:jc w:val="center"/>
              <w:rPr>
                <w:b/>
                <w:sz w:val="28"/>
                <w:szCs w:val="28"/>
                <w:lang w:val="uk-UA"/>
              </w:rPr>
            </w:pPr>
            <w:r w:rsidRPr="00523225">
              <w:rPr>
                <w:b/>
                <w:sz w:val="28"/>
                <w:szCs w:val="28"/>
                <w:lang w:val="uk-UA"/>
              </w:rPr>
              <w:t>15025,06</w:t>
            </w:r>
          </w:p>
        </w:tc>
        <w:tc>
          <w:tcPr>
            <w:tcW w:w="1163" w:type="dxa"/>
            <w:tcBorders>
              <w:top w:val="single" w:sz="4" w:space="0" w:color="000000"/>
              <w:left w:val="single" w:sz="4" w:space="0" w:color="000000"/>
              <w:bottom w:val="single" w:sz="4" w:space="0" w:color="000000"/>
            </w:tcBorders>
            <w:shd w:val="clear" w:color="auto" w:fill="FFFFFF"/>
            <w:vAlign w:val="center"/>
          </w:tcPr>
          <w:p w:rsidR="00B94931" w:rsidRPr="00523225" w:rsidRDefault="007E7569" w:rsidP="00A14C85">
            <w:pPr>
              <w:jc w:val="center"/>
              <w:rPr>
                <w:b/>
                <w:sz w:val="28"/>
                <w:szCs w:val="28"/>
                <w:lang w:val="uk-UA"/>
              </w:rPr>
            </w:pPr>
            <w:r w:rsidRPr="00523225">
              <w:rPr>
                <w:b/>
                <w:sz w:val="28"/>
                <w:szCs w:val="28"/>
                <w:lang w:val="uk-UA"/>
              </w:rPr>
              <w:t>984</w:t>
            </w:r>
          </w:p>
        </w:tc>
        <w:tc>
          <w:tcPr>
            <w:tcW w:w="1222" w:type="dxa"/>
            <w:tcBorders>
              <w:top w:val="single" w:sz="4" w:space="0" w:color="000000"/>
              <w:left w:val="single" w:sz="4" w:space="0" w:color="000000"/>
              <w:bottom w:val="single" w:sz="4" w:space="0" w:color="000000"/>
            </w:tcBorders>
            <w:shd w:val="clear" w:color="auto" w:fill="FFFFFF"/>
            <w:vAlign w:val="center"/>
          </w:tcPr>
          <w:p w:rsidR="00B94931" w:rsidRPr="00523225" w:rsidRDefault="00B94931" w:rsidP="00A14C85">
            <w:pPr>
              <w:jc w:val="center"/>
              <w:rPr>
                <w:b/>
                <w:sz w:val="28"/>
                <w:szCs w:val="28"/>
              </w:rPr>
            </w:pPr>
          </w:p>
        </w:tc>
        <w:tc>
          <w:tcPr>
            <w:tcW w:w="1269" w:type="dxa"/>
            <w:tcBorders>
              <w:top w:val="single" w:sz="4" w:space="0" w:color="000000"/>
              <w:left w:val="single" w:sz="4" w:space="0" w:color="000000"/>
              <w:bottom w:val="single" w:sz="4" w:space="0" w:color="000000"/>
            </w:tcBorders>
            <w:shd w:val="clear" w:color="auto" w:fill="FFFFFF"/>
            <w:vAlign w:val="center"/>
          </w:tcPr>
          <w:p w:rsidR="00B94931" w:rsidRPr="00523225" w:rsidRDefault="00B94931" w:rsidP="00A14C85">
            <w:pPr>
              <w:jc w:val="center"/>
              <w:rPr>
                <w:b/>
                <w:sz w:val="28"/>
                <w:szCs w:val="28"/>
              </w:rPr>
            </w:pPr>
          </w:p>
        </w:tc>
        <w:tc>
          <w:tcPr>
            <w:tcW w:w="2274" w:type="dxa"/>
            <w:gridSpan w:val="2"/>
            <w:tcBorders>
              <w:top w:val="single" w:sz="4" w:space="0" w:color="000000"/>
              <w:left w:val="single" w:sz="4" w:space="0" w:color="000000"/>
              <w:bottom w:val="single" w:sz="4" w:space="0" w:color="000000"/>
            </w:tcBorders>
            <w:shd w:val="clear" w:color="auto" w:fill="auto"/>
            <w:vAlign w:val="center"/>
          </w:tcPr>
          <w:p w:rsidR="00B94931" w:rsidRPr="00523225" w:rsidRDefault="00B94931" w:rsidP="00A14C85">
            <w:pPr>
              <w:jc w:val="center"/>
              <w:rPr>
                <w:b/>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B94931" w:rsidRPr="00523225" w:rsidRDefault="00080447" w:rsidP="00A14C85">
            <w:pPr>
              <w:jc w:val="center"/>
              <w:rPr>
                <w:b/>
                <w:sz w:val="28"/>
                <w:szCs w:val="28"/>
                <w:lang w:val="uk-UA"/>
              </w:rPr>
            </w:pPr>
            <w:r w:rsidRPr="00523225">
              <w:rPr>
                <w:b/>
                <w:sz w:val="28"/>
                <w:szCs w:val="28"/>
                <w:lang w:val="uk-UA"/>
              </w:rPr>
              <w:t>96</w:t>
            </w:r>
          </w:p>
        </w:tc>
        <w:tc>
          <w:tcPr>
            <w:tcW w:w="1134" w:type="dxa"/>
            <w:tcBorders>
              <w:top w:val="single" w:sz="4" w:space="0" w:color="000000"/>
              <w:left w:val="single" w:sz="4" w:space="0" w:color="000000"/>
              <w:bottom w:val="single" w:sz="4" w:space="0" w:color="000000"/>
            </w:tcBorders>
            <w:shd w:val="clear" w:color="auto" w:fill="auto"/>
            <w:vAlign w:val="center"/>
          </w:tcPr>
          <w:p w:rsidR="00B94931" w:rsidRPr="00523225" w:rsidRDefault="00523225" w:rsidP="00A14C85">
            <w:pPr>
              <w:jc w:val="center"/>
              <w:rPr>
                <w:b/>
                <w:sz w:val="28"/>
                <w:szCs w:val="28"/>
                <w:lang w:val="uk-UA"/>
              </w:rPr>
            </w:pPr>
            <w:r w:rsidRPr="00523225">
              <w:rPr>
                <w:b/>
                <w:sz w:val="28"/>
                <w:szCs w:val="28"/>
                <w:lang w:val="uk-UA"/>
              </w:rPr>
              <w:t>1433,25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B94931" w:rsidRPr="00523225" w:rsidRDefault="00523225" w:rsidP="00A14C85">
            <w:pPr>
              <w:jc w:val="center"/>
              <w:rPr>
                <w:b/>
                <w:sz w:val="28"/>
                <w:szCs w:val="28"/>
                <w:lang w:val="uk-UA"/>
              </w:rPr>
            </w:pPr>
            <w:r w:rsidRPr="00523225">
              <w:rPr>
                <w:b/>
                <w:sz w:val="28"/>
                <w:szCs w:val="28"/>
                <w:lang w:val="uk-UA"/>
              </w:rPr>
              <w:t>13591,81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4931" w:rsidRPr="00A14C85" w:rsidRDefault="00B94931" w:rsidP="00A14C85">
            <w:pPr>
              <w:jc w:val="center"/>
              <w:rPr>
                <w:sz w:val="28"/>
                <w:szCs w:val="28"/>
              </w:rPr>
            </w:pPr>
          </w:p>
        </w:tc>
      </w:tr>
    </w:tbl>
    <w:p w:rsidR="00F739B6" w:rsidRPr="00172AC7" w:rsidRDefault="00F739B6" w:rsidP="00F739B6">
      <w:pPr>
        <w:jc w:val="both"/>
        <w:rPr>
          <w:rFonts w:eastAsia="Times New Roman"/>
          <w:i/>
          <w:sz w:val="20"/>
          <w:szCs w:val="20"/>
          <w:lang w:eastAsia="uk-UA"/>
        </w:rPr>
      </w:pPr>
      <w:r w:rsidRPr="00172AC7">
        <w:rPr>
          <w:rFonts w:eastAsia="Times New Roman"/>
          <w:i/>
          <w:sz w:val="20"/>
          <w:szCs w:val="20"/>
          <w:lang w:eastAsia="uk-UA"/>
        </w:rPr>
        <w:t>* місця для безоплатного паркування відповідно до статті 30 Закону України «Про основи соціальної захищеності інвалідів в Україні»</w:t>
      </w:r>
    </w:p>
    <w:p w:rsidR="00F739B6" w:rsidRDefault="00F739B6" w:rsidP="00F739B6"/>
    <w:p w:rsidR="00F739B6" w:rsidRDefault="00F739B6" w:rsidP="00F739B6">
      <w:pPr>
        <w:jc w:val="center"/>
        <w:rPr>
          <w:color w:val="000000"/>
          <w:sz w:val="28"/>
          <w:szCs w:val="28"/>
          <w:lang w:val="uk-UA"/>
        </w:rPr>
      </w:pPr>
    </w:p>
    <w:p w:rsidR="00C322B3" w:rsidRDefault="00F739B6" w:rsidP="006F33C2">
      <w:pPr>
        <w:tabs>
          <w:tab w:val="right" w:pos="9498"/>
        </w:tabs>
        <w:ind w:firstLine="567"/>
        <w:jc w:val="center"/>
        <w:rPr>
          <w:lang w:val="uk-UA"/>
        </w:rPr>
      </w:pPr>
      <w:r w:rsidRPr="00F9647C">
        <w:rPr>
          <w:sz w:val="28"/>
          <w:szCs w:val="28"/>
        </w:rPr>
        <w:t>Секретар міської ради</w:t>
      </w:r>
      <w:r w:rsidRPr="00F9647C">
        <w:rPr>
          <w:sz w:val="28"/>
          <w:szCs w:val="28"/>
        </w:rPr>
        <w:tab/>
      </w:r>
      <w:r>
        <w:rPr>
          <w:sz w:val="28"/>
          <w:szCs w:val="28"/>
        </w:rPr>
        <w:t>Оксана Савчук</w:t>
      </w:r>
      <w:r>
        <w:rPr>
          <w:sz w:val="28"/>
          <w:szCs w:val="28"/>
          <w:lang w:val="uk-UA"/>
        </w:rPr>
        <w:tab/>
      </w:r>
    </w:p>
    <w:p w:rsidR="00F52339" w:rsidRDefault="007E7569" w:rsidP="00C322B3">
      <w:pPr>
        <w:tabs>
          <w:tab w:val="left" w:pos="567"/>
        </w:tabs>
        <w:ind w:left="5387" w:right="-2"/>
        <w:jc w:val="both"/>
        <w:rPr>
          <w:sz w:val="28"/>
          <w:szCs w:val="28"/>
          <w:lang w:val="uk-UA"/>
        </w:rPr>
        <w:sectPr w:rsidR="00F52339" w:rsidSect="00F52339">
          <w:headerReference w:type="default" r:id="rId22"/>
          <w:headerReference w:type="first" r:id="rId23"/>
          <w:pgSz w:w="16838" w:h="11906" w:orient="landscape" w:code="9"/>
          <w:pgMar w:top="1985" w:right="1134" w:bottom="567" w:left="567" w:header="709" w:footer="709" w:gutter="0"/>
          <w:cols w:space="708"/>
          <w:titlePg/>
          <w:docGrid w:linePitch="360"/>
        </w:sectPr>
      </w:pPr>
      <w:r>
        <w:rPr>
          <w:sz w:val="28"/>
          <w:szCs w:val="28"/>
          <w:lang w:val="uk-UA"/>
        </w:rPr>
        <w:t xml:space="preserve"> </w:t>
      </w:r>
    </w:p>
    <w:p w:rsidR="00C322B3" w:rsidRPr="00422FEF" w:rsidRDefault="00C322B3" w:rsidP="00C322B3">
      <w:pPr>
        <w:tabs>
          <w:tab w:val="left" w:pos="567"/>
        </w:tabs>
        <w:ind w:left="5387" w:right="-2"/>
        <w:jc w:val="both"/>
        <w:rPr>
          <w:sz w:val="28"/>
          <w:szCs w:val="28"/>
          <w:lang w:val="uk-UA"/>
        </w:rPr>
      </w:pPr>
      <w:r w:rsidRPr="00422FEF">
        <w:rPr>
          <w:sz w:val="28"/>
          <w:szCs w:val="28"/>
          <w:lang w:val="uk-UA"/>
        </w:rPr>
        <w:lastRenderedPageBreak/>
        <w:t xml:space="preserve">Додаток </w:t>
      </w:r>
      <w:r w:rsidR="00AA6764">
        <w:rPr>
          <w:sz w:val="28"/>
          <w:szCs w:val="28"/>
          <w:lang w:val="uk-UA"/>
        </w:rPr>
        <w:t>4</w:t>
      </w:r>
    </w:p>
    <w:p w:rsidR="00C322B3" w:rsidRPr="00422FEF" w:rsidRDefault="00C322B3" w:rsidP="00C322B3">
      <w:pPr>
        <w:ind w:left="5387" w:right="-2"/>
        <w:jc w:val="both"/>
        <w:rPr>
          <w:sz w:val="28"/>
          <w:szCs w:val="28"/>
          <w:lang w:val="uk-UA"/>
        </w:rPr>
      </w:pPr>
      <w:r w:rsidRPr="00422FEF">
        <w:rPr>
          <w:sz w:val="28"/>
          <w:szCs w:val="28"/>
          <w:lang w:val="uk-UA"/>
        </w:rPr>
        <w:t xml:space="preserve">до рішення міської ради </w:t>
      </w:r>
    </w:p>
    <w:p w:rsidR="00C322B3" w:rsidRDefault="00C322B3" w:rsidP="00C322B3">
      <w:pPr>
        <w:ind w:left="5387"/>
        <w:jc w:val="both"/>
        <w:rPr>
          <w:sz w:val="28"/>
          <w:szCs w:val="28"/>
          <w:lang w:val="uk-UA"/>
        </w:rPr>
      </w:pPr>
      <w:r>
        <w:rPr>
          <w:sz w:val="28"/>
          <w:szCs w:val="28"/>
          <w:lang w:val="uk-UA"/>
        </w:rPr>
        <w:t>від __________</w:t>
      </w:r>
      <w:r w:rsidRPr="00422FEF">
        <w:rPr>
          <w:sz w:val="28"/>
          <w:szCs w:val="28"/>
          <w:lang w:val="uk-UA"/>
        </w:rPr>
        <w:t>№</w:t>
      </w:r>
      <w:r>
        <w:rPr>
          <w:sz w:val="28"/>
          <w:szCs w:val="28"/>
          <w:lang w:val="uk-UA"/>
        </w:rPr>
        <w:t>____</w:t>
      </w:r>
    </w:p>
    <w:p w:rsidR="00C322B3" w:rsidRDefault="00C322B3" w:rsidP="00110D00">
      <w:pPr>
        <w:rPr>
          <w:lang w:val="uk-UA"/>
        </w:rPr>
      </w:pPr>
    </w:p>
    <w:p w:rsidR="00232F33" w:rsidRDefault="00232F33" w:rsidP="00110D00">
      <w:pPr>
        <w:rPr>
          <w:lang w:val="uk-UA"/>
        </w:rPr>
      </w:pPr>
    </w:p>
    <w:p w:rsidR="00C322B3" w:rsidRDefault="00C322B3" w:rsidP="00110D00">
      <w:pPr>
        <w:rPr>
          <w:lang w:val="uk-UA"/>
        </w:rPr>
      </w:pPr>
    </w:p>
    <w:p w:rsidR="00C322B3" w:rsidRPr="00422FEF" w:rsidRDefault="00C322B3" w:rsidP="00C322B3">
      <w:pPr>
        <w:pStyle w:val="1"/>
        <w:keepNext w:val="0"/>
        <w:ind w:firstLine="540"/>
        <w:jc w:val="center"/>
        <w:rPr>
          <w:b/>
          <w:bCs/>
        </w:rPr>
      </w:pPr>
      <w:r w:rsidRPr="00422FEF">
        <w:rPr>
          <w:b/>
          <w:bCs/>
        </w:rPr>
        <w:t>ПОЛОЖЕННЯ</w:t>
      </w:r>
    </w:p>
    <w:p w:rsidR="00C322B3" w:rsidRPr="00422FEF" w:rsidRDefault="00C322B3" w:rsidP="00C322B3">
      <w:pPr>
        <w:pStyle w:val="1"/>
        <w:keepNext w:val="0"/>
        <w:ind w:firstLine="540"/>
        <w:jc w:val="center"/>
        <w:rPr>
          <w:b/>
          <w:bCs/>
        </w:rPr>
      </w:pPr>
      <w:r w:rsidRPr="00422FEF">
        <w:rPr>
          <w:b/>
          <w:bCs/>
        </w:rPr>
        <w:t xml:space="preserve">про </w:t>
      </w:r>
      <w:r w:rsidR="00232F33">
        <w:rPr>
          <w:b/>
          <w:bCs/>
        </w:rPr>
        <w:t>туристичний збір</w:t>
      </w:r>
    </w:p>
    <w:p w:rsidR="00232F33" w:rsidRPr="009305FB" w:rsidRDefault="00232F33" w:rsidP="002E2942">
      <w:pPr>
        <w:tabs>
          <w:tab w:val="left" w:pos="993"/>
        </w:tabs>
        <w:ind w:firstLine="567"/>
        <w:rPr>
          <w:b/>
          <w:sz w:val="28"/>
          <w:szCs w:val="28"/>
          <w:lang w:val="uk-UA"/>
        </w:rPr>
      </w:pPr>
      <w:r w:rsidRPr="009305FB">
        <w:rPr>
          <w:b/>
          <w:sz w:val="28"/>
          <w:szCs w:val="28"/>
          <w:lang w:val="uk-UA"/>
        </w:rPr>
        <w:t>1.</w:t>
      </w:r>
      <w:r w:rsidRPr="009305FB">
        <w:rPr>
          <w:b/>
          <w:sz w:val="28"/>
          <w:szCs w:val="28"/>
          <w:lang w:val="uk-UA"/>
        </w:rPr>
        <w:tab/>
        <w:t>Загальні положення</w:t>
      </w:r>
    </w:p>
    <w:p w:rsidR="00232F33" w:rsidRPr="009305FB" w:rsidRDefault="00232F33" w:rsidP="009305FB">
      <w:pPr>
        <w:ind w:firstLine="567"/>
        <w:jc w:val="both"/>
        <w:rPr>
          <w:sz w:val="28"/>
          <w:szCs w:val="28"/>
          <w:lang w:val="uk-UA"/>
        </w:rPr>
      </w:pPr>
      <w:r w:rsidRPr="009305FB">
        <w:rPr>
          <w:sz w:val="28"/>
          <w:szCs w:val="28"/>
          <w:lang w:val="uk-UA"/>
        </w:rPr>
        <w:t xml:space="preserve">1.1. Положення про туристичний збір (далі - Положення) визначає механізм справляння, </w:t>
      </w:r>
      <w:r w:rsidRPr="009305FB">
        <w:rPr>
          <w:sz w:val="28"/>
          <w:szCs w:val="28"/>
        </w:rPr>
        <w:t xml:space="preserve">розміри, порядок обчислення та сплати до міського бюджету </w:t>
      </w:r>
      <w:r w:rsidRPr="009305FB">
        <w:rPr>
          <w:sz w:val="28"/>
          <w:szCs w:val="28"/>
          <w:lang w:val="uk-UA"/>
        </w:rPr>
        <w:t>туристичного збору (далі – збір).</w:t>
      </w:r>
    </w:p>
    <w:p w:rsidR="00232F33" w:rsidRPr="009305FB" w:rsidRDefault="00232F33" w:rsidP="009305FB">
      <w:pPr>
        <w:ind w:firstLine="567"/>
        <w:jc w:val="both"/>
        <w:rPr>
          <w:sz w:val="28"/>
          <w:szCs w:val="28"/>
          <w:highlight w:val="green"/>
          <w:lang w:val="uk-UA"/>
        </w:rPr>
      </w:pPr>
      <w:r w:rsidRPr="009305FB">
        <w:rPr>
          <w:sz w:val="28"/>
          <w:szCs w:val="28"/>
          <w:lang w:val="uk-UA"/>
        </w:rPr>
        <w:t xml:space="preserve">1.2. Положення розроблено відповідно до </w:t>
      </w:r>
      <w:r w:rsidR="009305FB" w:rsidRPr="009305FB">
        <w:rPr>
          <w:sz w:val="28"/>
          <w:szCs w:val="28"/>
          <w:lang w:val="uk-UA"/>
        </w:rPr>
        <w:t>п. 24 ч. 1 ст. 26 Закону України від 21.05.1997р. № 280/97 "Про місцеве самоврядування в Україні", ст. 10,</w:t>
      </w:r>
      <w:r w:rsidR="009305FB" w:rsidRPr="00654AF1">
        <w:rPr>
          <w:sz w:val="28"/>
          <w:szCs w:val="28"/>
          <w:lang w:val="uk-UA"/>
        </w:rPr>
        <w:t xml:space="preserve"> підпункту 12.3.2 ст</w:t>
      </w:r>
      <w:r w:rsidR="009305FB">
        <w:rPr>
          <w:sz w:val="28"/>
          <w:szCs w:val="28"/>
          <w:lang w:val="uk-UA"/>
        </w:rPr>
        <w:t>.</w:t>
      </w:r>
      <w:r w:rsidR="009305FB" w:rsidRPr="00654AF1">
        <w:rPr>
          <w:sz w:val="28"/>
          <w:szCs w:val="28"/>
          <w:lang w:val="uk-UA"/>
        </w:rPr>
        <w:t xml:space="preserve">12, </w:t>
      </w:r>
      <w:r w:rsidR="009305FB">
        <w:rPr>
          <w:sz w:val="28"/>
          <w:szCs w:val="28"/>
          <w:lang w:val="uk-UA"/>
        </w:rPr>
        <w:t xml:space="preserve">ст. </w:t>
      </w:r>
      <w:r w:rsidR="009305FB" w:rsidRPr="00481C16">
        <w:rPr>
          <w:sz w:val="28"/>
          <w:szCs w:val="28"/>
          <w:lang w:val="uk-UA"/>
        </w:rPr>
        <w:t>268 Податкового кодексу України від 02.12.2010 року №</w:t>
      </w:r>
      <w:r w:rsidR="009305FB" w:rsidRPr="00F9647C">
        <w:rPr>
          <w:sz w:val="28"/>
          <w:szCs w:val="28"/>
        </w:rPr>
        <w:t> </w:t>
      </w:r>
      <w:r w:rsidR="009305FB" w:rsidRPr="00481C16">
        <w:rPr>
          <w:sz w:val="28"/>
          <w:szCs w:val="28"/>
          <w:lang w:val="uk-UA"/>
        </w:rPr>
        <w:t>2755-</w:t>
      </w:r>
      <w:r w:rsidR="009305FB" w:rsidRPr="00F9647C">
        <w:rPr>
          <w:sz w:val="28"/>
          <w:szCs w:val="28"/>
        </w:rPr>
        <w:t>VI</w:t>
      </w:r>
      <w:r w:rsidR="009305FB">
        <w:rPr>
          <w:sz w:val="28"/>
          <w:szCs w:val="28"/>
          <w:lang w:val="uk-UA"/>
        </w:rPr>
        <w:t>.</w:t>
      </w:r>
    </w:p>
    <w:p w:rsidR="00232F33" w:rsidRPr="009305FB" w:rsidRDefault="00232F33" w:rsidP="002E2942">
      <w:pPr>
        <w:tabs>
          <w:tab w:val="left" w:pos="993"/>
        </w:tabs>
        <w:ind w:firstLine="567"/>
        <w:jc w:val="both"/>
        <w:rPr>
          <w:b/>
          <w:sz w:val="28"/>
          <w:szCs w:val="28"/>
          <w:lang w:val="uk-UA"/>
        </w:rPr>
      </w:pPr>
      <w:r w:rsidRPr="009305FB">
        <w:rPr>
          <w:b/>
          <w:sz w:val="28"/>
          <w:szCs w:val="28"/>
          <w:lang w:val="uk-UA"/>
        </w:rPr>
        <w:t>2.</w:t>
      </w:r>
      <w:r w:rsidRPr="009305FB">
        <w:rPr>
          <w:b/>
          <w:sz w:val="28"/>
          <w:szCs w:val="28"/>
          <w:lang w:val="uk-UA"/>
        </w:rPr>
        <w:tab/>
        <w:t>Платники збору</w:t>
      </w:r>
    </w:p>
    <w:p w:rsidR="00232F33" w:rsidRPr="009305FB" w:rsidRDefault="00232F33" w:rsidP="009305FB">
      <w:pPr>
        <w:tabs>
          <w:tab w:val="left" w:pos="-2394"/>
        </w:tabs>
        <w:ind w:firstLine="567"/>
        <w:jc w:val="both"/>
        <w:rPr>
          <w:sz w:val="28"/>
          <w:szCs w:val="28"/>
          <w:lang w:val="uk-UA"/>
        </w:rPr>
      </w:pPr>
      <w:r w:rsidRPr="009305FB">
        <w:rPr>
          <w:sz w:val="28"/>
          <w:szCs w:val="28"/>
          <w:lang w:val="uk-UA"/>
        </w:rPr>
        <w:t>2.1. Платниками збору є громадяни України, іноземці, а також особи без громадянства, які прибувають на територію Івано-Франківської міської ради та отримують (споживають) послуги з тимчасового проживання (ночівлі) із зобов’язанням залишити місце перебування в зазначений строк.</w:t>
      </w:r>
    </w:p>
    <w:p w:rsidR="00232F33" w:rsidRPr="009305FB" w:rsidRDefault="00232F33" w:rsidP="009305FB">
      <w:pPr>
        <w:tabs>
          <w:tab w:val="left" w:pos="-2451"/>
        </w:tabs>
        <w:ind w:firstLine="567"/>
        <w:jc w:val="both"/>
        <w:rPr>
          <w:sz w:val="28"/>
          <w:szCs w:val="28"/>
          <w:lang w:val="uk-UA"/>
        </w:rPr>
      </w:pPr>
      <w:r w:rsidRPr="009305FB">
        <w:rPr>
          <w:sz w:val="28"/>
          <w:szCs w:val="28"/>
          <w:lang w:val="uk-UA"/>
        </w:rPr>
        <w:t>2.2. Платниками збору не можуть бути особи, які:</w:t>
      </w:r>
    </w:p>
    <w:p w:rsidR="00232F33" w:rsidRPr="009305FB" w:rsidRDefault="009305FB" w:rsidP="009305FB">
      <w:pPr>
        <w:tabs>
          <w:tab w:val="left" w:pos="-2451"/>
        </w:tabs>
        <w:ind w:firstLine="567"/>
        <w:jc w:val="both"/>
        <w:rPr>
          <w:sz w:val="28"/>
          <w:szCs w:val="28"/>
          <w:lang w:val="uk-UA"/>
        </w:rPr>
      </w:pPr>
      <w:r>
        <w:rPr>
          <w:sz w:val="28"/>
          <w:szCs w:val="28"/>
          <w:lang w:val="uk-UA"/>
        </w:rPr>
        <w:t xml:space="preserve">2.2.1. </w:t>
      </w:r>
      <w:r w:rsidR="00232F33" w:rsidRPr="009305FB">
        <w:rPr>
          <w:sz w:val="28"/>
          <w:szCs w:val="28"/>
          <w:lang w:val="uk-UA"/>
        </w:rPr>
        <w:t>постійно проживають, у тому числі на умовах договорів найму, на території Івано-Франківської міської ради;</w:t>
      </w:r>
    </w:p>
    <w:p w:rsidR="00232F33" w:rsidRPr="009305FB" w:rsidRDefault="009305FB" w:rsidP="009305FB">
      <w:pPr>
        <w:tabs>
          <w:tab w:val="left" w:pos="-2451"/>
        </w:tabs>
        <w:ind w:firstLine="567"/>
        <w:jc w:val="both"/>
        <w:rPr>
          <w:sz w:val="28"/>
          <w:szCs w:val="28"/>
          <w:lang w:val="uk-UA"/>
        </w:rPr>
      </w:pPr>
      <w:r>
        <w:rPr>
          <w:sz w:val="28"/>
          <w:szCs w:val="28"/>
          <w:lang w:val="uk-UA"/>
        </w:rPr>
        <w:t xml:space="preserve">2.2.2. </w:t>
      </w:r>
      <w:r w:rsidR="00232F33" w:rsidRPr="009305FB">
        <w:rPr>
          <w:sz w:val="28"/>
          <w:szCs w:val="28"/>
          <w:lang w:val="uk-UA"/>
        </w:rPr>
        <w:t>особи, які прибули у відрядження;</w:t>
      </w:r>
    </w:p>
    <w:p w:rsidR="00232F33" w:rsidRPr="009305FB" w:rsidRDefault="009305FB" w:rsidP="009305FB">
      <w:pPr>
        <w:tabs>
          <w:tab w:val="left" w:pos="-2451"/>
        </w:tabs>
        <w:ind w:firstLine="567"/>
        <w:jc w:val="both"/>
        <w:rPr>
          <w:sz w:val="28"/>
          <w:szCs w:val="28"/>
          <w:lang w:val="uk-UA"/>
        </w:rPr>
      </w:pPr>
      <w:r>
        <w:rPr>
          <w:sz w:val="28"/>
          <w:szCs w:val="28"/>
          <w:lang w:val="uk-UA"/>
        </w:rPr>
        <w:t xml:space="preserve">2.2.3. </w:t>
      </w:r>
      <w:r w:rsidR="00232F33" w:rsidRPr="009305FB">
        <w:rPr>
          <w:sz w:val="28"/>
          <w:szCs w:val="28"/>
          <w:lang w:val="uk-UA"/>
        </w:rPr>
        <w:t>інваліди, діти-інваліди та особи, що супроводжують інвалідів І групи або дітей-інвалідів (не більше одного супроводжуючого);</w:t>
      </w:r>
    </w:p>
    <w:p w:rsidR="00232F33" w:rsidRPr="009305FB" w:rsidRDefault="009305FB" w:rsidP="009305FB">
      <w:pPr>
        <w:tabs>
          <w:tab w:val="left" w:pos="-2451"/>
        </w:tabs>
        <w:ind w:firstLine="567"/>
        <w:jc w:val="both"/>
        <w:rPr>
          <w:sz w:val="28"/>
          <w:szCs w:val="28"/>
          <w:lang w:val="uk-UA"/>
        </w:rPr>
      </w:pPr>
      <w:r>
        <w:rPr>
          <w:sz w:val="28"/>
          <w:szCs w:val="28"/>
          <w:lang w:val="uk-UA"/>
        </w:rPr>
        <w:t xml:space="preserve">2.2.4. </w:t>
      </w:r>
      <w:r w:rsidR="00232F33" w:rsidRPr="009305FB">
        <w:rPr>
          <w:sz w:val="28"/>
          <w:szCs w:val="28"/>
          <w:lang w:val="uk-UA"/>
        </w:rPr>
        <w:t>ветерани війни;</w:t>
      </w:r>
    </w:p>
    <w:p w:rsidR="00232F33" w:rsidRPr="009305FB" w:rsidRDefault="009305FB" w:rsidP="009305FB">
      <w:pPr>
        <w:tabs>
          <w:tab w:val="left" w:pos="-2451"/>
        </w:tabs>
        <w:ind w:firstLine="567"/>
        <w:jc w:val="both"/>
        <w:rPr>
          <w:sz w:val="28"/>
          <w:szCs w:val="28"/>
          <w:lang w:val="uk-UA"/>
        </w:rPr>
      </w:pPr>
      <w:r>
        <w:rPr>
          <w:sz w:val="28"/>
          <w:szCs w:val="28"/>
          <w:lang w:val="uk-UA"/>
        </w:rPr>
        <w:t xml:space="preserve">2.2.5. </w:t>
      </w:r>
      <w:r w:rsidR="00232F33" w:rsidRPr="009305FB">
        <w:rPr>
          <w:sz w:val="28"/>
          <w:szCs w:val="28"/>
          <w:lang w:val="uk-UA"/>
        </w:rPr>
        <w:t>учасники ліквідації наслідків аварії на Чорнобильській АЕС;</w:t>
      </w:r>
    </w:p>
    <w:p w:rsidR="00232F33" w:rsidRDefault="009305FB" w:rsidP="009305FB">
      <w:pPr>
        <w:tabs>
          <w:tab w:val="left" w:pos="-2451"/>
        </w:tabs>
        <w:ind w:firstLine="567"/>
        <w:jc w:val="both"/>
        <w:rPr>
          <w:color w:val="000000"/>
          <w:sz w:val="28"/>
          <w:szCs w:val="28"/>
          <w:lang w:val="uk-UA"/>
        </w:rPr>
      </w:pPr>
      <w:r>
        <w:rPr>
          <w:color w:val="000000"/>
          <w:sz w:val="28"/>
          <w:szCs w:val="28"/>
          <w:lang w:val="uk-UA"/>
        </w:rPr>
        <w:t xml:space="preserve">2.2.6. </w:t>
      </w:r>
      <w:r w:rsidRPr="009305FB">
        <w:rPr>
          <w:color w:val="000000"/>
          <w:sz w:val="28"/>
          <w:szCs w:val="28"/>
          <w:lang w:val="uk-UA"/>
        </w:rPr>
        <w:t>особи, які прибули за путівками (курсівками) на лікування, оздоровлення, реабілітацію до лікувально-профілактичних, фізк</w:t>
      </w:r>
      <w:r w:rsidRPr="009305FB">
        <w:rPr>
          <w:color w:val="000000"/>
          <w:sz w:val="28"/>
          <w:szCs w:val="28"/>
        </w:rPr>
        <w:t>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9305FB" w:rsidRDefault="009305FB" w:rsidP="009305FB">
      <w:pPr>
        <w:tabs>
          <w:tab w:val="left" w:pos="-2451"/>
        </w:tabs>
        <w:ind w:firstLine="567"/>
        <w:jc w:val="both"/>
        <w:rPr>
          <w:color w:val="000000"/>
          <w:sz w:val="28"/>
          <w:szCs w:val="28"/>
          <w:lang w:val="uk-UA"/>
        </w:rPr>
      </w:pPr>
      <w:r>
        <w:rPr>
          <w:color w:val="000000"/>
          <w:sz w:val="28"/>
          <w:szCs w:val="28"/>
          <w:lang w:val="uk-UA"/>
        </w:rPr>
        <w:t xml:space="preserve">2.2.7. </w:t>
      </w:r>
      <w:r w:rsidRPr="009305FB">
        <w:rPr>
          <w:color w:val="000000"/>
          <w:sz w:val="28"/>
          <w:szCs w:val="28"/>
        </w:rPr>
        <w:t>діти віком до 18 років;</w:t>
      </w:r>
    </w:p>
    <w:p w:rsidR="002E2942" w:rsidRDefault="002E2942" w:rsidP="002E2942">
      <w:pPr>
        <w:pStyle w:val="rvps2"/>
        <w:shd w:val="clear" w:color="auto" w:fill="FFFFFF"/>
        <w:tabs>
          <w:tab w:val="left" w:pos="1276"/>
        </w:tabs>
        <w:spacing w:before="0" w:beforeAutospacing="0" w:after="0" w:afterAutospacing="0"/>
        <w:ind w:firstLine="450"/>
        <w:jc w:val="both"/>
        <w:textAlignment w:val="baseline"/>
        <w:rPr>
          <w:color w:val="000000"/>
        </w:rPr>
      </w:pPr>
      <w:r>
        <w:rPr>
          <w:color w:val="000000"/>
          <w:sz w:val="28"/>
          <w:szCs w:val="28"/>
        </w:rPr>
        <w:t xml:space="preserve">  2.2.8. </w:t>
      </w:r>
      <w:r w:rsidRPr="002E2942">
        <w:rPr>
          <w:color w:val="000000"/>
          <w:sz w:val="28"/>
          <w:szCs w:val="28"/>
        </w:rPr>
        <w:t>дитячі лікувально-профілактичні, фізкультурно-оздоровчі та санаторно-курортні заклади.</w:t>
      </w:r>
    </w:p>
    <w:p w:rsidR="00232F33" w:rsidRPr="002E2942" w:rsidRDefault="00232F33" w:rsidP="002E2942">
      <w:pPr>
        <w:tabs>
          <w:tab w:val="left" w:pos="993"/>
        </w:tabs>
        <w:ind w:firstLine="567"/>
        <w:jc w:val="both"/>
        <w:rPr>
          <w:b/>
          <w:sz w:val="28"/>
          <w:szCs w:val="28"/>
          <w:lang w:val="uk-UA"/>
        </w:rPr>
      </w:pPr>
      <w:r w:rsidRPr="002E2942">
        <w:rPr>
          <w:b/>
          <w:sz w:val="28"/>
          <w:szCs w:val="28"/>
          <w:lang w:val="uk-UA"/>
        </w:rPr>
        <w:t>3.</w:t>
      </w:r>
      <w:r w:rsidRPr="002E2942">
        <w:rPr>
          <w:b/>
          <w:sz w:val="28"/>
          <w:szCs w:val="28"/>
          <w:lang w:val="uk-UA"/>
        </w:rPr>
        <w:tab/>
        <w:t>База справляння збору</w:t>
      </w:r>
    </w:p>
    <w:p w:rsidR="00232F33" w:rsidRPr="002E2942" w:rsidRDefault="00232F33" w:rsidP="009305FB">
      <w:pPr>
        <w:tabs>
          <w:tab w:val="left" w:pos="-2394"/>
        </w:tabs>
        <w:ind w:firstLine="567"/>
        <w:jc w:val="both"/>
        <w:rPr>
          <w:sz w:val="28"/>
          <w:szCs w:val="28"/>
          <w:lang w:val="uk-UA"/>
        </w:rPr>
      </w:pPr>
      <w:r w:rsidRPr="002E2942">
        <w:rPr>
          <w:sz w:val="28"/>
          <w:szCs w:val="28"/>
          <w:lang w:val="uk-UA"/>
        </w:rPr>
        <w:t>3.1. Базою справляння збору є вартість усього періоду проживання (ночівлі)</w:t>
      </w:r>
      <w:r w:rsidR="00AE019C">
        <w:rPr>
          <w:sz w:val="28"/>
          <w:szCs w:val="28"/>
          <w:lang w:val="uk-UA"/>
        </w:rPr>
        <w:t xml:space="preserve"> </w:t>
      </w:r>
      <w:r w:rsidR="002E2942" w:rsidRPr="002E2942">
        <w:rPr>
          <w:sz w:val="28"/>
          <w:szCs w:val="28"/>
          <w:lang w:val="uk-UA"/>
        </w:rPr>
        <w:t>в місцях, визначених пункт</w:t>
      </w:r>
      <w:r w:rsidR="00647453">
        <w:rPr>
          <w:sz w:val="28"/>
          <w:szCs w:val="28"/>
          <w:lang w:val="uk-UA"/>
        </w:rPr>
        <w:t>ом</w:t>
      </w:r>
      <w:r w:rsidR="002E2942" w:rsidRPr="002E2942">
        <w:rPr>
          <w:sz w:val="28"/>
          <w:szCs w:val="28"/>
          <w:lang w:val="uk-UA"/>
        </w:rPr>
        <w:t xml:space="preserve"> </w:t>
      </w:r>
      <w:r w:rsidR="00647453">
        <w:rPr>
          <w:sz w:val="28"/>
          <w:szCs w:val="28"/>
          <w:lang w:val="uk-UA"/>
        </w:rPr>
        <w:t>5</w:t>
      </w:r>
      <w:r w:rsidR="002E2942" w:rsidRPr="002E2942">
        <w:rPr>
          <w:sz w:val="28"/>
          <w:szCs w:val="28"/>
          <w:lang w:val="uk-UA"/>
        </w:rPr>
        <w:t xml:space="preserve"> цього Положення, </w:t>
      </w:r>
      <w:r w:rsidRPr="002E2942">
        <w:rPr>
          <w:sz w:val="28"/>
          <w:szCs w:val="28"/>
          <w:lang w:val="uk-UA"/>
        </w:rPr>
        <w:t>за вирахуванням податку на додану вартість.</w:t>
      </w:r>
    </w:p>
    <w:p w:rsidR="00232F33" w:rsidRPr="002E2942" w:rsidRDefault="00232F33" w:rsidP="002E2942">
      <w:pPr>
        <w:tabs>
          <w:tab w:val="left" w:pos="-2394"/>
        </w:tabs>
        <w:ind w:firstLine="567"/>
        <w:jc w:val="both"/>
        <w:rPr>
          <w:sz w:val="28"/>
          <w:szCs w:val="28"/>
          <w:lang w:val="uk-UA"/>
        </w:rPr>
      </w:pPr>
      <w:r w:rsidRPr="002E2942">
        <w:rPr>
          <w:sz w:val="28"/>
          <w:szCs w:val="28"/>
          <w:lang w:val="uk-UA"/>
        </w:rPr>
        <w:t>3.2.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w:t>
      </w:r>
      <w:r w:rsidRPr="002E2942">
        <w:rPr>
          <w:sz w:val="28"/>
          <w:szCs w:val="28"/>
        </w:rPr>
        <w:t>’</w:t>
      </w:r>
      <w:r w:rsidRPr="002E2942">
        <w:rPr>
          <w:sz w:val="28"/>
          <w:szCs w:val="28"/>
          <w:lang w:val="uk-UA"/>
        </w:rPr>
        <w:t>їзд (віз), обов’язкове страхування, витрати на усний та письмовий переклади, інші документально оформлені витрати, пов’язані з правилами в</w:t>
      </w:r>
      <w:r w:rsidRPr="002E2942">
        <w:rPr>
          <w:sz w:val="28"/>
          <w:szCs w:val="28"/>
        </w:rPr>
        <w:t>’</w:t>
      </w:r>
      <w:r w:rsidRPr="002E2942">
        <w:rPr>
          <w:sz w:val="28"/>
          <w:szCs w:val="28"/>
          <w:lang w:val="uk-UA"/>
        </w:rPr>
        <w:t>їзду.</w:t>
      </w:r>
    </w:p>
    <w:p w:rsidR="00232F33" w:rsidRPr="008C35E7" w:rsidRDefault="00232F33" w:rsidP="002E2942">
      <w:pPr>
        <w:keepNext/>
        <w:tabs>
          <w:tab w:val="left" w:pos="1134"/>
        </w:tabs>
        <w:ind w:firstLine="567"/>
        <w:jc w:val="both"/>
        <w:rPr>
          <w:b/>
          <w:sz w:val="28"/>
          <w:szCs w:val="28"/>
          <w:lang w:val="uk-UA"/>
        </w:rPr>
      </w:pPr>
      <w:r w:rsidRPr="008C35E7">
        <w:rPr>
          <w:b/>
          <w:sz w:val="28"/>
          <w:szCs w:val="28"/>
          <w:lang w:val="uk-UA"/>
        </w:rPr>
        <w:lastRenderedPageBreak/>
        <w:t>4.</w:t>
      </w:r>
      <w:r w:rsidRPr="008C35E7">
        <w:rPr>
          <w:b/>
          <w:sz w:val="28"/>
          <w:szCs w:val="28"/>
          <w:lang w:val="uk-UA"/>
        </w:rPr>
        <w:tab/>
        <w:t>Ставка збору</w:t>
      </w:r>
    </w:p>
    <w:p w:rsidR="00232F33" w:rsidRPr="008C35E7" w:rsidRDefault="00232F33" w:rsidP="002E2942">
      <w:pPr>
        <w:tabs>
          <w:tab w:val="left" w:pos="-2394"/>
        </w:tabs>
        <w:ind w:firstLine="567"/>
        <w:jc w:val="both"/>
        <w:rPr>
          <w:sz w:val="28"/>
          <w:szCs w:val="28"/>
          <w:lang w:val="uk-UA"/>
        </w:rPr>
      </w:pPr>
      <w:r w:rsidRPr="008C35E7">
        <w:rPr>
          <w:sz w:val="28"/>
          <w:szCs w:val="28"/>
          <w:lang w:val="uk-UA"/>
        </w:rPr>
        <w:t xml:space="preserve">4.1. Ставка збору встановлюється у розмірі одного відсотка до </w:t>
      </w:r>
      <w:r w:rsidR="002E2942" w:rsidRPr="008C35E7">
        <w:rPr>
          <w:sz w:val="28"/>
          <w:szCs w:val="28"/>
          <w:lang w:val="uk-UA"/>
        </w:rPr>
        <w:t>бази справляння збору</w:t>
      </w:r>
      <w:r w:rsidR="00AE019C">
        <w:rPr>
          <w:sz w:val="28"/>
          <w:szCs w:val="28"/>
          <w:lang w:val="uk-UA"/>
        </w:rPr>
        <w:t>,</w:t>
      </w:r>
      <w:r w:rsidR="002E2942" w:rsidRPr="008C35E7">
        <w:rPr>
          <w:sz w:val="28"/>
          <w:szCs w:val="28"/>
          <w:lang w:val="uk-UA"/>
        </w:rPr>
        <w:t xml:space="preserve"> визначеної пунктом 3 цього Положення.</w:t>
      </w:r>
    </w:p>
    <w:p w:rsidR="008C35E7" w:rsidRPr="008C35E7" w:rsidRDefault="00232F33" w:rsidP="008C35E7">
      <w:pPr>
        <w:tabs>
          <w:tab w:val="left" w:pos="1134"/>
        </w:tabs>
        <w:ind w:firstLine="567"/>
        <w:jc w:val="both"/>
        <w:rPr>
          <w:b/>
          <w:sz w:val="28"/>
          <w:szCs w:val="28"/>
          <w:lang w:val="uk-UA"/>
        </w:rPr>
      </w:pPr>
      <w:r w:rsidRPr="008C35E7">
        <w:rPr>
          <w:b/>
          <w:sz w:val="28"/>
          <w:szCs w:val="28"/>
          <w:lang w:val="uk-UA"/>
        </w:rPr>
        <w:t>5.</w:t>
      </w:r>
      <w:r w:rsidRPr="008C35E7">
        <w:rPr>
          <w:b/>
          <w:sz w:val="28"/>
          <w:szCs w:val="28"/>
          <w:lang w:val="uk-UA"/>
        </w:rPr>
        <w:tab/>
      </w:r>
      <w:r w:rsidR="008C35E7" w:rsidRPr="008C35E7">
        <w:rPr>
          <w:b/>
          <w:sz w:val="28"/>
          <w:szCs w:val="28"/>
          <w:lang w:val="uk-UA"/>
        </w:rPr>
        <w:t xml:space="preserve">Податкові агенти </w:t>
      </w:r>
    </w:p>
    <w:p w:rsidR="008C35E7" w:rsidRPr="008C35E7" w:rsidRDefault="008C35E7" w:rsidP="008C35E7">
      <w:pPr>
        <w:pStyle w:val="rvps2"/>
        <w:shd w:val="clear" w:color="auto" w:fill="FFFFFF"/>
        <w:spacing w:before="0" w:beforeAutospacing="0" w:after="0" w:afterAutospacing="0"/>
        <w:ind w:firstLine="567"/>
        <w:jc w:val="both"/>
        <w:textAlignment w:val="baseline"/>
        <w:rPr>
          <w:color w:val="000000"/>
          <w:sz w:val="28"/>
          <w:szCs w:val="28"/>
        </w:rPr>
      </w:pPr>
      <w:r w:rsidRPr="008C35E7">
        <w:rPr>
          <w:sz w:val="28"/>
          <w:szCs w:val="28"/>
        </w:rPr>
        <w:t xml:space="preserve">5.1. </w:t>
      </w:r>
      <w:r w:rsidRPr="008C35E7">
        <w:rPr>
          <w:color w:val="000000"/>
          <w:sz w:val="28"/>
          <w:szCs w:val="28"/>
        </w:rPr>
        <w:t>Згідно з рішенням міської ради або ради об’єднаної територіальної громади, що створена згідно із законом та перспективним планом формування територій громад, справляння збору може здійснюватися:</w:t>
      </w:r>
    </w:p>
    <w:p w:rsidR="008C35E7" w:rsidRPr="008C35E7" w:rsidRDefault="008C35E7" w:rsidP="008C35E7">
      <w:pPr>
        <w:pStyle w:val="rvps2"/>
        <w:shd w:val="clear" w:color="auto" w:fill="FFFFFF"/>
        <w:spacing w:before="0" w:beforeAutospacing="0" w:after="0" w:afterAutospacing="0"/>
        <w:ind w:firstLine="567"/>
        <w:jc w:val="both"/>
        <w:textAlignment w:val="baseline"/>
        <w:rPr>
          <w:color w:val="000000"/>
          <w:sz w:val="28"/>
          <w:szCs w:val="28"/>
        </w:rPr>
      </w:pPr>
      <w:bookmarkStart w:id="151" w:name="n12943"/>
      <w:bookmarkStart w:id="152" w:name="n11902"/>
      <w:bookmarkEnd w:id="151"/>
      <w:bookmarkEnd w:id="152"/>
      <w:r w:rsidRPr="008C35E7">
        <w:rPr>
          <w:color w:val="000000"/>
          <w:sz w:val="28"/>
          <w:szCs w:val="28"/>
        </w:rPr>
        <w:t>5.1.1. адміністраціями готелів, кемпінгів, мотелів, гуртожитків для приїжджих та іншими закладами готельного типу, санаторно-курортними закладами;</w:t>
      </w:r>
    </w:p>
    <w:p w:rsidR="008C35E7" w:rsidRPr="008C35E7" w:rsidRDefault="008C35E7" w:rsidP="008C35E7">
      <w:pPr>
        <w:pStyle w:val="rvps2"/>
        <w:shd w:val="clear" w:color="auto" w:fill="FFFFFF"/>
        <w:spacing w:before="0" w:beforeAutospacing="0" w:after="0" w:afterAutospacing="0"/>
        <w:ind w:firstLine="567"/>
        <w:jc w:val="both"/>
        <w:textAlignment w:val="baseline"/>
        <w:rPr>
          <w:color w:val="000000"/>
          <w:sz w:val="28"/>
          <w:szCs w:val="28"/>
        </w:rPr>
      </w:pPr>
      <w:bookmarkStart w:id="153" w:name="n11903"/>
      <w:bookmarkEnd w:id="153"/>
      <w:r w:rsidRPr="008C35E7">
        <w:rPr>
          <w:color w:val="000000"/>
          <w:sz w:val="28"/>
          <w:szCs w:val="28"/>
        </w:rPr>
        <w:t>5.1.2.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8C35E7" w:rsidRPr="008C35E7" w:rsidRDefault="008C35E7" w:rsidP="008C35E7">
      <w:pPr>
        <w:pStyle w:val="rvps2"/>
        <w:shd w:val="clear" w:color="auto" w:fill="FFFFFF"/>
        <w:spacing w:before="0" w:beforeAutospacing="0" w:after="0" w:afterAutospacing="0"/>
        <w:ind w:firstLine="567"/>
        <w:jc w:val="both"/>
        <w:textAlignment w:val="baseline"/>
        <w:rPr>
          <w:color w:val="000000"/>
          <w:sz w:val="28"/>
          <w:szCs w:val="28"/>
        </w:rPr>
      </w:pPr>
      <w:r w:rsidRPr="008C35E7">
        <w:rPr>
          <w:sz w:val="28"/>
          <w:szCs w:val="28"/>
        </w:rPr>
        <w:t xml:space="preserve">5.1.3. </w:t>
      </w:r>
      <w:r w:rsidRPr="008C35E7">
        <w:rPr>
          <w:color w:val="000000"/>
          <w:sz w:val="28"/>
          <w:szCs w:val="28"/>
        </w:rPr>
        <w:t xml:space="preserve">юридичними особами або фізичними особами - підприємцями, які уповноважуються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w:t>
      </w:r>
      <w:r>
        <w:rPr>
          <w:color w:val="000000"/>
          <w:sz w:val="28"/>
          <w:szCs w:val="28"/>
        </w:rPr>
        <w:t>міською</w:t>
      </w:r>
      <w:r w:rsidRPr="008C35E7">
        <w:rPr>
          <w:color w:val="000000"/>
          <w:sz w:val="28"/>
          <w:szCs w:val="28"/>
        </w:rPr>
        <w:t xml:space="preserve"> радою.</w:t>
      </w:r>
    </w:p>
    <w:p w:rsidR="008C35E7" w:rsidRPr="008C35E7" w:rsidRDefault="008C35E7" w:rsidP="008C35E7">
      <w:pPr>
        <w:tabs>
          <w:tab w:val="left" w:pos="1134"/>
        </w:tabs>
        <w:ind w:firstLine="567"/>
        <w:jc w:val="both"/>
        <w:rPr>
          <w:b/>
          <w:sz w:val="28"/>
          <w:szCs w:val="28"/>
          <w:lang w:val="uk-UA"/>
        </w:rPr>
      </w:pPr>
      <w:r w:rsidRPr="008C35E7">
        <w:rPr>
          <w:b/>
          <w:sz w:val="28"/>
          <w:szCs w:val="28"/>
          <w:lang w:val="uk-UA"/>
        </w:rPr>
        <w:t xml:space="preserve">6. Особливості справляння збору </w:t>
      </w:r>
    </w:p>
    <w:p w:rsidR="008C35E7" w:rsidRPr="008C35E7" w:rsidRDefault="008C35E7" w:rsidP="008C35E7">
      <w:pPr>
        <w:pStyle w:val="rvps2"/>
        <w:shd w:val="clear" w:color="auto" w:fill="FFFFFF"/>
        <w:spacing w:before="0" w:beforeAutospacing="0" w:after="0" w:afterAutospacing="0"/>
        <w:ind w:firstLine="567"/>
        <w:jc w:val="both"/>
        <w:textAlignment w:val="baseline"/>
        <w:rPr>
          <w:color w:val="000000"/>
          <w:sz w:val="28"/>
          <w:szCs w:val="28"/>
        </w:rPr>
      </w:pPr>
      <w:r w:rsidRPr="008C35E7">
        <w:rPr>
          <w:color w:val="000000"/>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8C35E7" w:rsidRPr="008C35E7" w:rsidRDefault="008C35E7" w:rsidP="008C35E7">
      <w:pPr>
        <w:pStyle w:val="rvps2"/>
        <w:shd w:val="clear" w:color="auto" w:fill="FFFFFF"/>
        <w:spacing w:before="0" w:beforeAutospacing="0" w:after="0" w:afterAutospacing="0"/>
        <w:ind w:firstLine="567"/>
        <w:jc w:val="both"/>
        <w:textAlignment w:val="baseline"/>
        <w:rPr>
          <w:b/>
          <w:color w:val="000000"/>
          <w:sz w:val="28"/>
          <w:szCs w:val="28"/>
        </w:rPr>
      </w:pPr>
      <w:r w:rsidRPr="008C35E7">
        <w:rPr>
          <w:b/>
          <w:color w:val="000000"/>
          <w:sz w:val="28"/>
          <w:szCs w:val="28"/>
        </w:rPr>
        <w:t xml:space="preserve">7. </w:t>
      </w:r>
      <w:r>
        <w:rPr>
          <w:b/>
          <w:color w:val="000000"/>
          <w:sz w:val="28"/>
          <w:szCs w:val="28"/>
        </w:rPr>
        <w:t xml:space="preserve"> </w:t>
      </w:r>
      <w:r w:rsidRPr="008C35E7">
        <w:rPr>
          <w:b/>
          <w:color w:val="000000"/>
          <w:sz w:val="28"/>
          <w:szCs w:val="28"/>
        </w:rPr>
        <w:t>Порядок сплати збору</w:t>
      </w:r>
    </w:p>
    <w:p w:rsidR="008C35E7" w:rsidRPr="008C35E7" w:rsidRDefault="008C35E7" w:rsidP="008C35E7">
      <w:pPr>
        <w:pStyle w:val="rvps2"/>
        <w:shd w:val="clear" w:color="auto" w:fill="FFFFFF"/>
        <w:spacing w:before="0" w:beforeAutospacing="0" w:after="0" w:afterAutospacing="0"/>
        <w:ind w:firstLine="567"/>
        <w:jc w:val="both"/>
        <w:textAlignment w:val="baseline"/>
        <w:rPr>
          <w:color w:val="000000"/>
          <w:sz w:val="28"/>
          <w:szCs w:val="28"/>
        </w:rPr>
      </w:pPr>
      <w:bookmarkStart w:id="154" w:name="n11908"/>
      <w:bookmarkEnd w:id="154"/>
      <w:r w:rsidRPr="008C35E7">
        <w:rPr>
          <w:color w:val="000000"/>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8C35E7" w:rsidRPr="008C35E7" w:rsidRDefault="008C35E7" w:rsidP="008C35E7">
      <w:pPr>
        <w:pStyle w:val="rvps2"/>
        <w:shd w:val="clear" w:color="auto" w:fill="FFFFFF"/>
        <w:spacing w:before="0" w:beforeAutospacing="0" w:after="0" w:afterAutospacing="0"/>
        <w:ind w:firstLine="567"/>
        <w:jc w:val="both"/>
        <w:textAlignment w:val="baseline"/>
        <w:rPr>
          <w:color w:val="000000"/>
          <w:sz w:val="28"/>
          <w:szCs w:val="28"/>
        </w:rPr>
      </w:pPr>
      <w:bookmarkStart w:id="155" w:name="n11909"/>
      <w:bookmarkEnd w:id="155"/>
      <w:r w:rsidRPr="008C35E7">
        <w:rPr>
          <w:color w:val="000000"/>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8C35E7" w:rsidRPr="008C35E7" w:rsidRDefault="008C35E7" w:rsidP="008C35E7">
      <w:pPr>
        <w:pStyle w:val="rvps2"/>
        <w:shd w:val="clear" w:color="auto" w:fill="FFFFFF"/>
        <w:spacing w:before="0" w:beforeAutospacing="0" w:after="0" w:afterAutospacing="0"/>
        <w:ind w:firstLine="567"/>
        <w:jc w:val="both"/>
        <w:textAlignment w:val="baseline"/>
        <w:rPr>
          <w:color w:val="000000"/>
          <w:sz w:val="28"/>
          <w:szCs w:val="28"/>
        </w:rPr>
      </w:pPr>
      <w:bookmarkStart w:id="156" w:name="n11910"/>
      <w:bookmarkEnd w:id="156"/>
      <w:r w:rsidRPr="008C35E7">
        <w:rPr>
          <w:color w:val="000000"/>
          <w:sz w:val="28"/>
          <w:szCs w:val="28"/>
        </w:rPr>
        <w:t>7.3. Базовий податковий (звітний) період дорівнює календарному кварталу</w:t>
      </w:r>
      <w:r>
        <w:rPr>
          <w:color w:val="000000"/>
          <w:sz w:val="28"/>
          <w:szCs w:val="28"/>
        </w:rPr>
        <w:t>.</w:t>
      </w:r>
    </w:p>
    <w:p w:rsidR="008C35E7" w:rsidRPr="008C35E7" w:rsidRDefault="008C35E7" w:rsidP="002E2942">
      <w:pPr>
        <w:ind w:firstLine="567"/>
        <w:jc w:val="both"/>
        <w:rPr>
          <w:sz w:val="28"/>
          <w:szCs w:val="28"/>
          <w:highlight w:val="green"/>
          <w:lang w:val="uk-UA"/>
        </w:rPr>
      </w:pPr>
    </w:p>
    <w:p w:rsidR="008C35E7" w:rsidRDefault="008C35E7" w:rsidP="002E2942">
      <w:pPr>
        <w:ind w:firstLine="567"/>
        <w:jc w:val="both"/>
        <w:rPr>
          <w:sz w:val="28"/>
          <w:szCs w:val="28"/>
          <w:highlight w:val="green"/>
          <w:lang w:val="uk-UA"/>
        </w:rPr>
      </w:pPr>
    </w:p>
    <w:p w:rsidR="00232F33" w:rsidRDefault="00232F33" w:rsidP="00232F33">
      <w:pPr>
        <w:rPr>
          <w:sz w:val="28"/>
          <w:szCs w:val="28"/>
          <w:lang w:val="uk-UA"/>
        </w:rPr>
      </w:pPr>
      <w:r w:rsidRPr="008C35E7">
        <w:rPr>
          <w:sz w:val="28"/>
          <w:szCs w:val="28"/>
          <w:lang w:val="uk-UA"/>
        </w:rPr>
        <w:tab/>
        <w:t>Секретар міської ради</w:t>
      </w:r>
      <w:r w:rsidRPr="008C35E7">
        <w:rPr>
          <w:sz w:val="28"/>
          <w:szCs w:val="28"/>
          <w:lang w:val="uk-UA"/>
        </w:rPr>
        <w:tab/>
      </w:r>
      <w:r w:rsidRPr="008C35E7">
        <w:rPr>
          <w:sz w:val="28"/>
          <w:szCs w:val="28"/>
          <w:lang w:val="uk-UA"/>
        </w:rPr>
        <w:tab/>
      </w:r>
      <w:r w:rsidRPr="008C35E7">
        <w:rPr>
          <w:sz w:val="28"/>
          <w:szCs w:val="28"/>
          <w:lang w:val="uk-UA"/>
        </w:rPr>
        <w:tab/>
      </w:r>
      <w:r w:rsidRPr="008C35E7">
        <w:rPr>
          <w:sz w:val="28"/>
          <w:szCs w:val="28"/>
          <w:lang w:val="uk-UA"/>
        </w:rPr>
        <w:tab/>
      </w:r>
      <w:r w:rsidRPr="008C35E7">
        <w:rPr>
          <w:sz w:val="28"/>
          <w:szCs w:val="28"/>
          <w:lang w:val="uk-UA"/>
        </w:rPr>
        <w:tab/>
      </w:r>
      <w:r w:rsidR="008C35E7">
        <w:rPr>
          <w:sz w:val="28"/>
          <w:szCs w:val="28"/>
          <w:lang w:val="uk-UA"/>
        </w:rPr>
        <w:t>Оксана Савчук</w:t>
      </w:r>
    </w:p>
    <w:p w:rsidR="00232F33" w:rsidRDefault="00232F33" w:rsidP="00232F33">
      <w:pPr>
        <w:rPr>
          <w:sz w:val="28"/>
          <w:szCs w:val="28"/>
          <w:lang w:val="uk-UA"/>
        </w:rPr>
      </w:pPr>
    </w:p>
    <w:p w:rsidR="00C322B3" w:rsidRDefault="00C322B3" w:rsidP="00110D00">
      <w:pPr>
        <w:rPr>
          <w:lang w:val="uk-UA"/>
        </w:rPr>
      </w:pPr>
    </w:p>
    <w:p w:rsidR="00311549" w:rsidRDefault="00311549" w:rsidP="00110D00">
      <w:pPr>
        <w:rPr>
          <w:lang w:val="uk-UA"/>
        </w:rPr>
      </w:pPr>
    </w:p>
    <w:p w:rsidR="00311549" w:rsidRDefault="00311549" w:rsidP="00110D00">
      <w:pPr>
        <w:rPr>
          <w:lang w:val="uk-UA"/>
        </w:rPr>
      </w:pPr>
    </w:p>
    <w:p w:rsidR="00311549" w:rsidRDefault="00311549" w:rsidP="00110D00">
      <w:pPr>
        <w:rPr>
          <w:lang w:val="uk-UA"/>
        </w:rPr>
      </w:pPr>
    </w:p>
    <w:p w:rsidR="00311549" w:rsidRDefault="00311549" w:rsidP="00110D00">
      <w:pPr>
        <w:rPr>
          <w:lang w:val="uk-UA"/>
        </w:rPr>
      </w:pPr>
    </w:p>
    <w:p w:rsidR="00311549" w:rsidRDefault="00311549" w:rsidP="00110D00">
      <w:pPr>
        <w:rPr>
          <w:lang w:val="uk-UA"/>
        </w:rPr>
      </w:pPr>
    </w:p>
    <w:p w:rsidR="00311549" w:rsidRPr="00110D00" w:rsidRDefault="00311549" w:rsidP="00110D00">
      <w:pPr>
        <w:rPr>
          <w:lang w:val="uk-UA"/>
        </w:rPr>
      </w:pPr>
    </w:p>
    <w:sectPr w:rsidR="00311549" w:rsidRPr="00110D00" w:rsidSect="00F52339">
      <w:pgSz w:w="11906" w:h="16838" w:code="9"/>
      <w:pgMar w:top="1134"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07" w:rsidRDefault="005A0A07">
      <w:r>
        <w:separator/>
      </w:r>
    </w:p>
  </w:endnote>
  <w:endnote w:type="continuationSeparator" w:id="0">
    <w:p w:rsidR="005A0A07" w:rsidRDefault="005A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07" w:rsidRDefault="005A0A07">
      <w:r>
        <w:separator/>
      </w:r>
    </w:p>
  </w:footnote>
  <w:footnote w:type="continuationSeparator" w:id="0">
    <w:p w:rsidR="005A0A07" w:rsidRDefault="005A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49" w:rsidRDefault="00311549">
    <w:pPr>
      <w:pStyle w:val="aa"/>
      <w:jc w:val="center"/>
    </w:pPr>
    <w:r>
      <w:fldChar w:fldCharType="begin"/>
    </w:r>
    <w:r>
      <w:instrText>PAGE   \* MERGEFORMAT</w:instrText>
    </w:r>
    <w:r>
      <w:fldChar w:fldCharType="separate"/>
    </w:r>
    <w:r w:rsidR="000B4D43">
      <w:rPr>
        <w:noProof/>
      </w:rPr>
      <w:t>2</w:t>
    </w:r>
    <w:r>
      <w:fldChar w:fldCharType="end"/>
    </w:r>
  </w:p>
  <w:p w:rsidR="00311549" w:rsidRDefault="0031154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49" w:rsidRDefault="00311549">
    <w:pPr>
      <w:pStyle w:val="aa"/>
      <w:jc w:val="center"/>
    </w:pPr>
    <w:r>
      <w:fldChar w:fldCharType="begin"/>
    </w:r>
    <w:r>
      <w:instrText>PAGE   \* MERGEFORMAT</w:instrText>
    </w:r>
    <w:r>
      <w:fldChar w:fldCharType="separate"/>
    </w:r>
    <w:r w:rsidR="000B4D43">
      <w:rPr>
        <w:noProof/>
      </w:rPr>
      <w:t>46</w:t>
    </w:r>
    <w:r>
      <w:fldChar w:fldCharType="end"/>
    </w:r>
  </w:p>
  <w:p w:rsidR="00311549" w:rsidRDefault="00311549">
    <w:pPr>
      <w:pStyle w:val="aa"/>
    </w:pPr>
  </w:p>
  <w:p w:rsidR="00311549" w:rsidRDefault="003115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49" w:rsidRPr="00425A67" w:rsidRDefault="00311549" w:rsidP="00A66925">
    <w:pPr>
      <w:pStyle w:val="aa"/>
      <w:tabs>
        <w:tab w:val="left" w:pos="7161"/>
      </w:tabs>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533F"/>
    <w:multiLevelType w:val="multilevel"/>
    <w:tmpl w:val="12525A80"/>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33F02C03"/>
    <w:multiLevelType w:val="multilevel"/>
    <w:tmpl w:val="33F8352C"/>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B90539A"/>
    <w:multiLevelType w:val="hybridMultilevel"/>
    <w:tmpl w:val="8FE4994A"/>
    <w:lvl w:ilvl="0" w:tplc="3878AD9C">
      <w:start w:val="1"/>
      <w:numFmt w:val="decimal"/>
      <w:lvlText w:val="%1."/>
      <w:lvlJc w:val="left"/>
      <w:pPr>
        <w:tabs>
          <w:tab w:val="num" w:pos="720"/>
        </w:tabs>
        <w:ind w:left="720" w:hanging="360"/>
      </w:pPr>
      <w:rPr>
        <w:rFonts w:cs="Times New Roman"/>
        <w:i w:val="0"/>
        <w:color w:val="auto"/>
      </w:rPr>
    </w:lvl>
    <w:lvl w:ilvl="1" w:tplc="0E5091C4">
      <w:start w:val="1"/>
      <w:numFmt w:val="bullet"/>
      <w:lvlText w:val="-"/>
      <w:lvlJc w:val="left"/>
      <w:pPr>
        <w:tabs>
          <w:tab w:val="num" w:pos="1437"/>
        </w:tabs>
        <w:ind w:left="108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CF3795C"/>
    <w:multiLevelType w:val="hybridMultilevel"/>
    <w:tmpl w:val="6EF89F9A"/>
    <w:lvl w:ilvl="0" w:tplc="820C9B16">
      <w:start w:val="3"/>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46CF3327"/>
    <w:multiLevelType w:val="hybridMultilevel"/>
    <w:tmpl w:val="3C7A68B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A9843E5"/>
    <w:multiLevelType w:val="multilevel"/>
    <w:tmpl w:val="B554CEC2"/>
    <w:lvl w:ilvl="0">
      <w:start w:val="2"/>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093380E"/>
    <w:multiLevelType w:val="multilevel"/>
    <w:tmpl w:val="3B186204"/>
    <w:lvl w:ilvl="0">
      <w:start w:val="4"/>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7" w15:restartNumberingAfterBreak="0">
    <w:nsid w:val="61595D3A"/>
    <w:multiLevelType w:val="hybridMultilevel"/>
    <w:tmpl w:val="9198D976"/>
    <w:lvl w:ilvl="0" w:tplc="14F68032">
      <w:start w:val="6"/>
      <w:numFmt w:val="decimal"/>
      <w:lvlText w:val="%1."/>
      <w:lvlJc w:val="left"/>
      <w:pPr>
        <w:tabs>
          <w:tab w:val="num" w:pos="507"/>
        </w:tabs>
        <w:ind w:left="507" w:hanging="450"/>
      </w:pPr>
      <w:rPr>
        <w:rFonts w:hint="default"/>
      </w:rPr>
    </w:lvl>
    <w:lvl w:ilvl="1" w:tplc="04190019">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8" w15:restartNumberingAfterBreak="0">
    <w:nsid w:val="65FF36B1"/>
    <w:multiLevelType w:val="hybridMultilevel"/>
    <w:tmpl w:val="6EF89F9A"/>
    <w:lvl w:ilvl="0" w:tplc="820C9B16">
      <w:start w:val="3"/>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15:restartNumberingAfterBreak="0">
    <w:nsid w:val="713268E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2"/>
  </w:num>
  <w:num w:numId="4">
    <w:abstractNumId w:val="3"/>
  </w:num>
  <w:num w:numId="5">
    <w:abstractNumId w:val="8"/>
  </w:num>
  <w:num w:numId="6">
    <w:abstractNumId w:val="1"/>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25"/>
    <w:rsid w:val="000702F0"/>
    <w:rsid w:val="00080447"/>
    <w:rsid w:val="00083A3C"/>
    <w:rsid w:val="0009531E"/>
    <w:rsid w:val="000B4D43"/>
    <w:rsid w:val="000E7CEB"/>
    <w:rsid w:val="000F6291"/>
    <w:rsid w:val="00110D00"/>
    <w:rsid w:val="001218B8"/>
    <w:rsid w:val="00124D7F"/>
    <w:rsid w:val="0013029A"/>
    <w:rsid w:val="00135155"/>
    <w:rsid w:val="00146D16"/>
    <w:rsid w:val="001545E9"/>
    <w:rsid w:val="0016070F"/>
    <w:rsid w:val="00161BEE"/>
    <w:rsid w:val="00172540"/>
    <w:rsid w:val="00172AC7"/>
    <w:rsid w:val="00182519"/>
    <w:rsid w:val="00185462"/>
    <w:rsid w:val="00195700"/>
    <w:rsid w:val="001973B8"/>
    <w:rsid w:val="001A0030"/>
    <w:rsid w:val="001C2002"/>
    <w:rsid w:val="001D2FCE"/>
    <w:rsid w:val="001D3AC8"/>
    <w:rsid w:val="001E23A4"/>
    <w:rsid w:val="001E4B41"/>
    <w:rsid w:val="00232F33"/>
    <w:rsid w:val="00233A9A"/>
    <w:rsid w:val="0023755F"/>
    <w:rsid w:val="002570EC"/>
    <w:rsid w:val="00260D33"/>
    <w:rsid w:val="002B4883"/>
    <w:rsid w:val="002C7251"/>
    <w:rsid w:val="002D06EA"/>
    <w:rsid w:val="002D2F67"/>
    <w:rsid w:val="002E2942"/>
    <w:rsid w:val="002F3F30"/>
    <w:rsid w:val="002F446E"/>
    <w:rsid w:val="00311549"/>
    <w:rsid w:val="0033644D"/>
    <w:rsid w:val="00351027"/>
    <w:rsid w:val="0035670F"/>
    <w:rsid w:val="003859E8"/>
    <w:rsid w:val="003863E8"/>
    <w:rsid w:val="003B227D"/>
    <w:rsid w:val="003B7332"/>
    <w:rsid w:val="003D3A19"/>
    <w:rsid w:val="003F56E3"/>
    <w:rsid w:val="00406B4D"/>
    <w:rsid w:val="004177E0"/>
    <w:rsid w:val="00426E24"/>
    <w:rsid w:val="00443638"/>
    <w:rsid w:val="00452EF6"/>
    <w:rsid w:val="0047417B"/>
    <w:rsid w:val="00481C16"/>
    <w:rsid w:val="0048392F"/>
    <w:rsid w:val="0048715B"/>
    <w:rsid w:val="004A4F5E"/>
    <w:rsid w:val="004C2D7C"/>
    <w:rsid w:val="004C3AD6"/>
    <w:rsid w:val="004C7DDD"/>
    <w:rsid w:val="004E085F"/>
    <w:rsid w:val="00503DA4"/>
    <w:rsid w:val="00506038"/>
    <w:rsid w:val="00510504"/>
    <w:rsid w:val="00523225"/>
    <w:rsid w:val="005265C3"/>
    <w:rsid w:val="005466A5"/>
    <w:rsid w:val="00554CB1"/>
    <w:rsid w:val="00597378"/>
    <w:rsid w:val="005A0A07"/>
    <w:rsid w:val="005A3750"/>
    <w:rsid w:val="005F02CD"/>
    <w:rsid w:val="00605A0C"/>
    <w:rsid w:val="00607F26"/>
    <w:rsid w:val="006113BA"/>
    <w:rsid w:val="00624213"/>
    <w:rsid w:val="00647453"/>
    <w:rsid w:val="00654AF1"/>
    <w:rsid w:val="0066638B"/>
    <w:rsid w:val="00680925"/>
    <w:rsid w:val="00691DF7"/>
    <w:rsid w:val="006C1C5F"/>
    <w:rsid w:val="006F33C2"/>
    <w:rsid w:val="00700A01"/>
    <w:rsid w:val="00705C34"/>
    <w:rsid w:val="007131F0"/>
    <w:rsid w:val="00735405"/>
    <w:rsid w:val="007431EB"/>
    <w:rsid w:val="00766F92"/>
    <w:rsid w:val="0078726F"/>
    <w:rsid w:val="00791855"/>
    <w:rsid w:val="007A431F"/>
    <w:rsid w:val="007E7569"/>
    <w:rsid w:val="007F1343"/>
    <w:rsid w:val="00813D43"/>
    <w:rsid w:val="008175D0"/>
    <w:rsid w:val="008469C1"/>
    <w:rsid w:val="00846F72"/>
    <w:rsid w:val="008604A9"/>
    <w:rsid w:val="0086141E"/>
    <w:rsid w:val="00881F41"/>
    <w:rsid w:val="008907E0"/>
    <w:rsid w:val="008C35E7"/>
    <w:rsid w:val="0090495E"/>
    <w:rsid w:val="00910346"/>
    <w:rsid w:val="00926E7C"/>
    <w:rsid w:val="009305FB"/>
    <w:rsid w:val="00966D57"/>
    <w:rsid w:val="009913AF"/>
    <w:rsid w:val="009E3F5D"/>
    <w:rsid w:val="00A033BE"/>
    <w:rsid w:val="00A14C85"/>
    <w:rsid w:val="00A35FCB"/>
    <w:rsid w:val="00A378D0"/>
    <w:rsid w:val="00A43D61"/>
    <w:rsid w:val="00A66925"/>
    <w:rsid w:val="00A90D7C"/>
    <w:rsid w:val="00AA6764"/>
    <w:rsid w:val="00AB0954"/>
    <w:rsid w:val="00AB78B6"/>
    <w:rsid w:val="00AE019C"/>
    <w:rsid w:val="00AE14C3"/>
    <w:rsid w:val="00AE1971"/>
    <w:rsid w:val="00AE3E18"/>
    <w:rsid w:val="00B17037"/>
    <w:rsid w:val="00B233A0"/>
    <w:rsid w:val="00B26D56"/>
    <w:rsid w:val="00B51670"/>
    <w:rsid w:val="00B65CF9"/>
    <w:rsid w:val="00B81E6A"/>
    <w:rsid w:val="00B85CFC"/>
    <w:rsid w:val="00B94931"/>
    <w:rsid w:val="00BA54DE"/>
    <w:rsid w:val="00BB5E14"/>
    <w:rsid w:val="00BB662D"/>
    <w:rsid w:val="00BD0072"/>
    <w:rsid w:val="00BD16E8"/>
    <w:rsid w:val="00BD3510"/>
    <w:rsid w:val="00BD7D33"/>
    <w:rsid w:val="00BF594A"/>
    <w:rsid w:val="00C322B3"/>
    <w:rsid w:val="00C72F6C"/>
    <w:rsid w:val="00C73989"/>
    <w:rsid w:val="00C75495"/>
    <w:rsid w:val="00C85D54"/>
    <w:rsid w:val="00CA528B"/>
    <w:rsid w:val="00CA6905"/>
    <w:rsid w:val="00CC339C"/>
    <w:rsid w:val="00CD79F5"/>
    <w:rsid w:val="00CE30EA"/>
    <w:rsid w:val="00D055B2"/>
    <w:rsid w:val="00D16585"/>
    <w:rsid w:val="00D52D4E"/>
    <w:rsid w:val="00D56F12"/>
    <w:rsid w:val="00D575A7"/>
    <w:rsid w:val="00D63A27"/>
    <w:rsid w:val="00D8107C"/>
    <w:rsid w:val="00D8452A"/>
    <w:rsid w:val="00DA25EC"/>
    <w:rsid w:val="00DC217A"/>
    <w:rsid w:val="00DD2B3F"/>
    <w:rsid w:val="00DD5E55"/>
    <w:rsid w:val="00DD7F2B"/>
    <w:rsid w:val="00DE08A6"/>
    <w:rsid w:val="00DE24FF"/>
    <w:rsid w:val="00E0326E"/>
    <w:rsid w:val="00E33B39"/>
    <w:rsid w:val="00E36943"/>
    <w:rsid w:val="00E43282"/>
    <w:rsid w:val="00E5540A"/>
    <w:rsid w:val="00E763BE"/>
    <w:rsid w:val="00E86A8B"/>
    <w:rsid w:val="00EE01EA"/>
    <w:rsid w:val="00EE1794"/>
    <w:rsid w:val="00EE25D1"/>
    <w:rsid w:val="00EE391C"/>
    <w:rsid w:val="00F15FCF"/>
    <w:rsid w:val="00F30AF4"/>
    <w:rsid w:val="00F33D01"/>
    <w:rsid w:val="00F453CD"/>
    <w:rsid w:val="00F52339"/>
    <w:rsid w:val="00F739B6"/>
    <w:rsid w:val="00F74A83"/>
    <w:rsid w:val="00F94A7A"/>
    <w:rsid w:val="00FB09CC"/>
    <w:rsid w:val="00FF42BE"/>
    <w:rsid w:val="00FF4416"/>
    <w:rsid w:val="00FF5AA3"/>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1FE5A-8BA6-43F3-86B6-7DB0828C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2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66925"/>
    <w:pPr>
      <w:keepNext/>
      <w:jc w:val="both"/>
      <w:outlineLvl w:val="0"/>
    </w:pPr>
    <w:rPr>
      <w:sz w:val="28"/>
      <w:szCs w:val="28"/>
      <w:lang w:val="uk-UA"/>
    </w:rPr>
  </w:style>
  <w:style w:type="paragraph" w:styleId="2">
    <w:name w:val="heading 2"/>
    <w:basedOn w:val="a"/>
    <w:next w:val="a"/>
    <w:link w:val="20"/>
    <w:qFormat/>
    <w:rsid w:val="00A66925"/>
    <w:pPr>
      <w:keepNext/>
      <w:keepLines/>
      <w:spacing w:before="200"/>
      <w:outlineLvl w:val="1"/>
    </w:pPr>
    <w:rPr>
      <w:rFonts w:ascii="Cambria" w:hAnsi="Cambria" w:cs="Cambria"/>
      <w:b/>
      <w:bCs/>
      <w:color w:val="4F81BD"/>
      <w:sz w:val="26"/>
      <w:szCs w:val="26"/>
    </w:rPr>
  </w:style>
  <w:style w:type="paragraph" w:styleId="3">
    <w:name w:val="heading 3"/>
    <w:basedOn w:val="a"/>
    <w:next w:val="a"/>
    <w:link w:val="30"/>
    <w:unhideWhenUsed/>
    <w:qFormat/>
    <w:rsid w:val="00A66925"/>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A66925"/>
    <w:pPr>
      <w:keepNext/>
      <w:spacing w:before="240" w:after="60"/>
      <w:outlineLvl w:val="3"/>
    </w:pPr>
    <w:rPr>
      <w:rFonts w:ascii="Calibri" w:eastAsia="Times New Roman" w:hAnsi="Calibri"/>
      <w:b/>
      <w:bCs/>
      <w:sz w:val="28"/>
      <w:szCs w:val="28"/>
    </w:rPr>
  </w:style>
  <w:style w:type="paragraph" w:styleId="5">
    <w:name w:val="heading 5"/>
    <w:basedOn w:val="a"/>
    <w:next w:val="a"/>
    <w:link w:val="50"/>
    <w:unhideWhenUsed/>
    <w:qFormat/>
    <w:rsid w:val="00A6692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25"/>
    <w:rPr>
      <w:rFonts w:ascii="Times New Roman" w:eastAsia="Calibri" w:hAnsi="Times New Roman" w:cs="Times New Roman"/>
      <w:sz w:val="28"/>
      <w:szCs w:val="28"/>
      <w:lang w:val="uk-UA" w:eastAsia="ru-RU"/>
    </w:rPr>
  </w:style>
  <w:style w:type="character" w:customStyle="1" w:styleId="20">
    <w:name w:val="Заголовок 2 Знак"/>
    <w:basedOn w:val="a0"/>
    <w:link w:val="2"/>
    <w:rsid w:val="00A66925"/>
    <w:rPr>
      <w:rFonts w:ascii="Cambria" w:eastAsia="Calibri" w:hAnsi="Cambria" w:cs="Cambria"/>
      <w:b/>
      <w:bCs/>
      <w:color w:val="4F81BD"/>
      <w:sz w:val="26"/>
      <w:szCs w:val="26"/>
      <w:lang w:eastAsia="ru-RU"/>
    </w:rPr>
  </w:style>
  <w:style w:type="character" w:customStyle="1" w:styleId="30">
    <w:name w:val="Заголовок 3 Знак"/>
    <w:basedOn w:val="a0"/>
    <w:link w:val="3"/>
    <w:rsid w:val="00A66925"/>
    <w:rPr>
      <w:rFonts w:ascii="Cambria" w:eastAsia="Times New Roman" w:hAnsi="Cambria" w:cs="Times New Roman"/>
      <w:b/>
      <w:bCs/>
      <w:sz w:val="26"/>
      <w:szCs w:val="26"/>
      <w:lang w:eastAsia="ru-RU"/>
    </w:rPr>
  </w:style>
  <w:style w:type="character" w:customStyle="1" w:styleId="40">
    <w:name w:val="Заголовок 4 Знак"/>
    <w:basedOn w:val="a0"/>
    <w:link w:val="4"/>
    <w:rsid w:val="00A66925"/>
    <w:rPr>
      <w:rFonts w:ascii="Calibri" w:eastAsia="Times New Roman" w:hAnsi="Calibri" w:cs="Times New Roman"/>
      <w:b/>
      <w:bCs/>
      <w:sz w:val="28"/>
      <w:szCs w:val="28"/>
      <w:lang w:eastAsia="ru-RU"/>
    </w:rPr>
  </w:style>
  <w:style w:type="character" w:customStyle="1" w:styleId="50">
    <w:name w:val="Заголовок 5 Знак"/>
    <w:basedOn w:val="a0"/>
    <w:link w:val="5"/>
    <w:rsid w:val="00A66925"/>
    <w:rPr>
      <w:rFonts w:ascii="Calibri" w:eastAsia="Times New Roman" w:hAnsi="Calibri" w:cs="Times New Roman"/>
      <w:b/>
      <w:bCs/>
      <w:i/>
      <w:iCs/>
      <w:sz w:val="26"/>
      <w:szCs w:val="26"/>
      <w:lang w:eastAsia="ru-RU"/>
    </w:rPr>
  </w:style>
  <w:style w:type="paragraph" w:customStyle="1" w:styleId="11">
    <w:name w:val="Абзац списка1"/>
    <w:basedOn w:val="a"/>
    <w:rsid w:val="00A66925"/>
    <w:pPr>
      <w:ind w:left="720"/>
    </w:pPr>
  </w:style>
  <w:style w:type="paragraph" w:styleId="a3">
    <w:name w:val="Normal (Web)"/>
    <w:basedOn w:val="a"/>
    <w:uiPriority w:val="99"/>
    <w:rsid w:val="00A66925"/>
    <w:pPr>
      <w:spacing w:before="100" w:beforeAutospacing="1" w:after="100" w:afterAutospacing="1"/>
    </w:pPr>
  </w:style>
  <w:style w:type="paragraph" w:customStyle="1" w:styleId="rvps2">
    <w:name w:val="rvps2"/>
    <w:basedOn w:val="a"/>
    <w:rsid w:val="00A66925"/>
    <w:pPr>
      <w:spacing w:before="100" w:beforeAutospacing="1" w:after="100" w:afterAutospacing="1"/>
    </w:pPr>
    <w:rPr>
      <w:lang w:val="uk-UA" w:eastAsia="uk-UA"/>
    </w:rPr>
  </w:style>
  <w:style w:type="character" w:customStyle="1" w:styleId="rvts9">
    <w:name w:val="rvts9"/>
    <w:rsid w:val="00A66925"/>
    <w:rPr>
      <w:rFonts w:cs="Times New Roman"/>
    </w:rPr>
  </w:style>
  <w:style w:type="character" w:customStyle="1" w:styleId="apple-converted-space">
    <w:name w:val="apple-converted-space"/>
    <w:rsid w:val="00A66925"/>
    <w:rPr>
      <w:rFonts w:cs="Times New Roman"/>
    </w:rPr>
  </w:style>
  <w:style w:type="paragraph" w:styleId="a4">
    <w:name w:val="Balloon Text"/>
    <w:basedOn w:val="a"/>
    <w:link w:val="a5"/>
    <w:rsid w:val="00A66925"/>
    <w:rPr>
      <w:rFonts w:ascii="Tahoma" w:hAnsi="Tahoma" w:cs="Tahoma"/>
      <w:sz w:val="16"/>
      <w:szCs w:val="16"/>
    </w:rPr>
  </w:style>
  <w:style w:type="character" w:customStyle="1" w:styleId="a5">
    <w:name w:val="Текст выноски Знак"/>
    <w:basedOn w:val="a0"/>
    <w:link w:val="a4"/>
    <w:rsid w:val="00A66925"/>
    <w:rPr>
      <w:rFonts w:ascii="Tahoma" w:eastAsia="Calibri" w:hAnsi="Tahoma" w:cs="Tahoma"/>
      <w:sz w:val="16"/>
      <w:szCs w:val="16"/>
      <w:lang w:eastAsia="ru-RU"/>
    </w:rPr>
  </w:style>
  <w:style w:type="character" w:customStyle="1" w:styleId="rvts7">
    <w:name w:val="rvts7"/>
    <w:basedOn w:val="a0"/>
    <w:rsid w:val="00A66925"/>
  </w:style>
  <w:style w:type="paragraph" w:customStyle="1" w:styleId="rvps214">
    <w:name w:val="rvps214"/>
    <w:basedOn w:val="a"/>
    <w:rsid w:val="00A66925"/>
    <w:pPr>
      <w:spacing w:before="100" w:beforeAutospacing="1" w:after="100" w:afterAutospacing="1"/>
    </w:pPr>
    <w:rPr>
      <w:rFonts w:eastAsia="Times New Roman"/>
      <w:lang w:val="uk-UA" w:eastAsia="uk-UA"/>
    </w:rPr>
  </w:style>
  <w:style w:type="paragraph" w:customStyle="1" w:styleId="rvps215">
    <w:name w:val="rvps215"/>
    <w:basedOn w:val="a"/>
    <w:rsid w:val="00A66925"/>
    <w:pPr>
      <w:spacing w:before="100" w:beforeAutospacing="1" w:after="100" w:afterAutospacing="1"/>
    </w:pPr>
    <w:rPr>
      <w:rFonts w:eastAsia="Times New Roman"/>
      <w:lang w:val="uk-UA" w:eastAsia="uk-UA"/>
    </w:rPr>
  </w:style>
  <w:style w:type="paragraph" w:customStyle="1" w:styleId="rvps217">
    <w:name w:val="rvps217"/>
    <w:basedOn w:val="a"/>
    <w:rsid w:val="00A66925"/>
    <w:pPr>
      <w:spacing w:before="100" w:beforeAutospacing="1" w:after="100" w:afterAutospacing="1"/>
    </w:pPr>
    <w:rPr>
      <w:rFonts w:eastAsia="Times New Roman"/>
      <w:lang w:val="uk-UA" w:eastAsia="uk-UA"/>
    </w:rPr>
  </w:style>
  <w:style w:type="paragraph" w:customStyle="1" w:styleId="rvps218">
    <w:name w:val="rvps218"/>
    <w:basedOn w:val="a"/>
    <w:rsid w:val="00A66925"/>
    <w:pPr>
      <w:spacing w:before="100" w:beforeAutospacing="1" w:after="100" w:afterAutospacing="1"/>
    </w:pPr>
    <w:rPr>
      <w:rFonts w:eastAsia="Times New Roman"/>
      <w:lang w:val="uk-UA" w:eastAsia="uk-UA"/>
    </w:rPr>
  </w:style>
  <w:style w:type="paragraph" w:customStyle="1" w:styleId="rvps219">
    <w:name w:val="rvps219"/>
    <w:basedOn w:val="a"/>
    <w:rsid w:val="00A66925"/>
    <w:pPr>
      <w:spacing w:before="100" w:beforeAutospacing="1" w:after="100" w:afterAutospacing="1"/>
    </w:pPr>
    <w:rPr>
      <w:rFonts w:eastAsia="Times New Roman"/>
      <w:lang w:val="uk-UA" w:eastAsia="uk-UA"/>
    </w:rPr>
  </w:style>
  <w:style w:type="paragraph" w:customStyle="1" w:styleId="rvps117">
    <w:name w:val="rvps117"/>
    <w:basedOn w:val="a"/>
    <w:rsid w:val="00A66925"/>
    <w:pPr>
      <w:spacing w:before="100" w:beforeAutospacing="1" w:after="100" w:afterAutospacing="1"/>
    </w:pPr>
    <w:rPr>
      <w:rFonts w:eastAsia="Times New Roman"/>
      <w:lang w:val="uk-UA" w:eastAsia="uk-UA"/>
    </w:rPr>
  </w:style>
  <w:style w:type="paragraph" w:styleId="a6">
    <w:name w:val="Body Text"/>
    <w:basedOn w:val="a"/>
    <w:link w:val="a7"/>
    <w:rsid w:val="00A66925"/>
    <w:rPr>
      <w:rFonts w:eastAsia="Times New Roman"/>
      <w:sz w:val="36"/>
      <w:szCs w:val="20"/>
    </w:rPr>
  </w:style>
  <w:style w:type="character" w:customStyle="1" w:styleId="a7">
    <w:name w:val="Основной текст Знак"/>
    <w:basedOn w:val="a0"/>
    <w:link w:val="a6"/>
    <w:rsid w:val="00A66925"/>
    <w:rPr>
      <w:rFonts w:ascii="Times New Roman" w:eastAsia="Times New Roman" w:hAnsi="Times New Roman" w:cs="Times New Roman"/>
      <w:sz w:val="36"/>
      <w:szCs w:val="20"/>
      <w:lang w:eastAsia="ru-RU"/>
    </w:rPr>
  </w:style>
  <w:style w:type="paragraph" w:styleId="a8">
    <w:name w:val="footer"/>
    <w:basedOn w:val="a"/>
    <w:link w:val="a9"/>
    <w:rsid w:val="00A66925"/>
    <w:pPr>
      <w:tabs>
        <w:tab w:val="center" w:pos="4677"/>
        <w:tab w:val="right" w:pos="9355"/>
      </w:tabs>
    </w:pPr>
    <w:rPr>
      <w:rFonts w:eastAsia="Times New Roman"/>
    </w:rPr>
  </w:style>
  <w:style w:type="character" w:customStyle="1" w:styleId="a9">
    <w:name w:val="Нижний колонтитул Знак"/>
    <w:basedOn w:val="a0"/>
    <w:link w:val="a8"/>
    <w:rsid w:val="00A66925"/>
    <w:rPr>
      <w:rFonts w:ascii="Times New Roman" w:eastAsia="Times New Roman" w:hAnsi="Times New Roman" w:cs="Times New Roman"/>
      <w:sz w:val="24"/>
      <w:szCs w:val="24"/>
      <w:lang w:eastAsia="ru-RU"/>
    </w:rPr>
  </w:style>
  <w:style w:type="paragraph" w:styleId="aa">
    <w:name w:val="header"/>
    <w:basedOn w:val="a"/>
    <w:link w:val="ab"/>
    <w:uiPriority w:val="99"/>
    <w:rsid w:val="00A66925"/>
    <w:pPr>
      <w:tabs>
        <w:tab w:val="center" w:pos="4819"/>
        <w:tab w:val="right" w:pos="9639"/>
      </w:tabs>
    </w:pPr>
  </w:style>
  <w:style w:type="character" w:customStyle="1" w:styleId="ab">
    <w:name w:val="Верхний колонтитул Знак"/>
    <w:basedOn w:val="a0"/>
    <w:link w:val="aa"/>
    <w:uiPriority w:val="99"/>
    <w:rsid w:val="00A66925"/>
    <w:rPr>
      <w:rFonts w:ascii="Times New Roman" w:eastAsia="Calibri" w:hAnsi="Times New Roman" w:cs="Times New Roman"/>
      <w:sz w:val="24"/>
      <w:szCs w:val="24"/>
      <w:lang w:eastAsia="ru-RU"/>
    </w:rPr>
  </w:style>
  <w:style w:type="paragraph" w:customStyle="1" w:styleId="rvps37">
    <w:name w:val="rvps37"/>
    <w:basedOn w:val="a"/>
    <w:rsid w:val="00AE1971"/>
    <w:pPr>
      <w:spacing w:before="100" w:beforeAutospacing="1" w:after="100" w:afterAutospacing="1"/>
    </w:pPr>
    <w:rPr>
      <w:rFonts w:eastAsia="Times New Roman"/>
    </w:rPr>
  </w:style>
  <w:style w:type="paragraph" w:customStyle="1" w:styleId="rvps38">
    <w:name w:val="rvps38"/>
    <w:basedOn w:val="a"/>
    <w:rsid w:val="00AE1971"/>
    <w:pPr>
      <w:spacing w:before="100" w:beforeAutospacing="1" w:after="100" w:afterAutospacing="1"/>
    </w:pPr>
    <w:rPr>
      <w:rFonts w:eastAsia="Times New Roman"/>
    </w:rPr>
  </w:style>
  <w:style w:type="paragraph" w:customStyle="1" w:styleId="rvps32">
    <w:name w:val="rvps32"/>
    <w:basedOn w:val="a"/>
    <w:rsid w:val="004A4F5E"/>
    <w:pPr>
      <w:spacing w:before="100" w:beforeAutospacing="1" w:after="100" w:afterAutospacing="1"/>
    </w:pPr>
    <w:rPr>
      <w:rFonts w:eastAsia="Times New Roman"/>
    </w:rPr>
  </w:style>
  <w:style w:type="character" w:styleId="ac">
    <w:name w:val="Hyperlink"/>
    <w:basedOn w:val="a0"/>
    <w:uiPriority w:val="99"/>
    <w:semiHidden/>
    <w:unhideWhenUsed/>
    <w:rsid w:val="00182519"/>
    <w:rPr>
      <w:color w:val="0000FF"/>
      <w:u w:val="single"/>
    </w:rPr>
  </w:style>
  <w:style w:type="paragraph" w:styleId="ad">
    <w:name w:val="List Paragraph"/>
    <w:basedOn w:val="a"/>
    <w:uiPriority w:val="34"/>
    <w:qFormat/>
    <w:rsid w:val="005A3750"/>
    <w:pPr>
      <w:ind w:left="720"/>
      <w:contextualSpacing/>
    </w:pPr>
  </w:style>
  <w:style w:type="paragraph" w:styleId="ae">
    <w:name w:val="Body Text Indent"/>
    <w:basedOn w:val="a"/>
    <w:link w:val="af"/>
    <w:rsid w:val="003B7332"/>
    <w:pPr>
      <w:spacing w:after="120"/>
      <w:ind w:left="283"/>
    </w:pPr>
    <w:rPr>
      <w:rFonts w:eastAsia="Times New Roman"/>
      <w:sz w:val="28"/>
      <w:szCs w:val="20"/>
    </w:rPr>
  </w:style>
  <w:style w:type="character" w:customStyle="1" w:styleId="af">
    <w:name w:val="Основной текст с отступом Знак"/>
    <w:basedOn w:val="a0"/>
    <w:link w:val="ae"/>
    <w:rsid w:val="003B7332"/>
    <w:rPr>
      <w:rFonts w:ascii="Times New Roman" w:eastAsia="Times New Roman" w:hAnsi="Times New Roman" w:cs="Times New Roman"/>
      <w:sz w:val="28"/>
      <w:szCs w:val="20"/>
      <w:lang w:eastAsia="ru-RU"/>
    </w:rPr>
  </w:style>
  <w:style w:type="character" w:customStyle="1" w:styleId="af0">
    <w:name w:val="Знак Знак"/>
    <w:rsid w:val="003B7332"/>
    <w:rPr>
      <w:sz w:val="24"/>
      <w:szCs w:val="24"/>
      <w:lang w:val="ru-RU" w:eastAsia="ru-RU"/>
    </w:rPr>
  </w:style>
  <w:style w:type="character" w:customStyle="1" w:styleId="rvts46">
    <w:name w:val="rvts46"/>
    <w:basedOn w:val="a0"/>
    <w:rsid w:val="008C35E7"/>
  </w:style>
  <w:style w:type="character" w:customStyle="1" w:styleId="data">
    <w:name w:val="data"/>
    <w:basedOn w:val="a0"/>
    <w:rsid w:val="00BD0072"/>
  </w:style>
  <w:style w:type="character" w:customStyle="1" w:styleId="dstan3">
    <w:name w:val="dstan3"/>
    <w:basedOn w:val="a0"/>
    <w:rsid w:val="00BD0072"/>
  </w:style>
  <w:style w:type="paragraph" w:customStyle="1" w:styleId="rvps20">
    <w:name w:val="rvps20"/>
    <w:basedOn w:val="a"/>
    <w:rsid w:val="00BD0072"/>
    <w:pPr>
      <w:spacing w:before="100" w:beforeAutospacing="1" w:after="100" w:afterAutospacing="1"/>
    </w:pPr>
    <w:rPr>
      <w:rFonts w:eastAsia="Times New Roman"/>
    </w:rPr>
  </w:style>
  <w:style w:type="paragraph" w:customStyle="1" w:styleId="rvps40">
    <w:name w:val="rvps40"/>
    <w:basedOn w:val="a"/>
    <w:rsid w:val="00BD0072"/>
    <w:pPr>
      <w:spacing w:before="100" w:beforeAutospacing="1" w:after="100" w:afterAutospacing="1"/>
    </w:pPr>
    <w:rPr>
      <w:rFonts w:eastAsia="Times New Roman"/>
    </w:rPr>
  </w:style>
  <w:style w:type="paragraph" w:customStyle="1" w:styleId="rvps202">
    <w:name w:val="rvps202"/>
    <w:basedOn w:val="a"/>
    <w:rsid w:val="00BD0072"/>
    <w:pPr>
      <w:spacing w:before="100" w:beforeAutospacing="1" w:after="100" w:afterAutospacing="1"/>
    </w:pPr>
    <w:rPr>
      <w:rFonts w:eastAsia="Times New Roman"/>
    </w:rPr>
  </w:style>
  <w:style w:type="paragraph" w:customStyle="1" w:styleId="rvps562">
    <w:name w:val="rvps562"/>
    <w:basedOn w:val="a"/>
    <w:rsid w:val="00BD0072"/>
    <w:pPr>
      <w:spacing w:before="100" w:beforeAutospacing="1" w:after="100" w:afterAutospacing="1"/>
    </w:pPr>
    <w:rPr>
      <w:rFonts w:eastAsia="Times New Roman"/>
    </w:rPr>
  </w:style>
  <w:style w:type="paragraph" w:customStyle="1" w:styleId="rvps563">
    <w:name w:val="rvps563"/>
    <w:basedOn w:val="a"/>
    <w:rsid w:val="00BD0072"/>
    <w:pPr>
      <w:spacing w:before="100" w:beforeAutospacing="1" w:after="100" w:afterAutospacing="1"/>
    </w:pPr>
    <w:rPr>
      <w:rFonts w:eastAsia="Times New Roman"/>
    </w:rPr>
  </w:style>
  <w:style w:type="character" w:customStyle="1" w:styleId="rvts11">
    <w:name w:val="rvts11"/>
    <w:basedOn w:val="a0"/>
    <w:rsid w:val="00AA6764"/>
  </w:style>
  <w:style w:type="character" w:customStyle="1" w:styleId="rvts37">
    <w:name w:val="rvts37"/>
    <w:basedOn w:val="a0"/>
    <w:rsid w:val="00EE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752">
      <w:bodyDiv w:val="1"/>
      <w:marLeft w:val="0"/>
      <w:marRight w:val="0"/>
      <w:marTop w:val="0"/>
      <w:marBottom w:val="0"/>
      <w:divBdr>
        <w:top w:val="none" w:sz="0" w:space="0" w:color="auto"/>
        <w:left w:val="none" w:sz="0" w:space="0" w:color="auto"/>
        <w:bottom w:val="none" w:sz="0" w:space="0" w:color="auto"/>
        <w:right w:val="none" w:sz="0" w:space="0" w:color="auto"/>
      </w:divBdr>
    </w:div>
    <w:div w:id="105001670">
      <w:bodyDiv w:val="1"/>
      <w:marLeft w:val="0"/>
      <w:marRight w:val="0"/>
      <w:marTop w:val="0"/>
      <w:marBottom w:val="0"/>
      <w:divBdr>
        <w:top w:val="none" w:sz="0" w:space="0" w:color="auto"/>
        <w:left w:val="none" w:sz="0" w:space="0" w:color="auto"/>
        <w:bottom w:val="none" w:sz="0" w:space="0" w:color="auto"/>
        <w:right w:val="none" w:sz="0" w:space="0" w:color="auto"/>
      </w:divBdr>
    </w:div>
    <w:div w:id="190074563">
      <w:bodyDiv w:val="1"/>
      <w:marLeft w:val="0"/>
      <w:marRight w:val="0"/>
      <w:marTop w:val="0"/>
      <w:marBottom w:val="0"/>
      <w:divBdr>
        <w:top w:val="none" w:sz="0" w:space="0" w:color="auto"/>
        <w:left w:val="none" w:sz="0" w:space="0" w:color="auto"/>
        <w:bottom w:val="none" w:sz="0" w:space="0" w:color="auto"/>
        <w:right w:val="none" w:sz="0" w:space="0" w:color="auto"/>
      </w:divBdr>
    </w:div>
    <w:div w:id="521669767">
      <w:bodyDiv w:val="1"/>
      <w:marLeft w:val="0"/>
      <w:marRight w:val="0"/>
      <w:marTop w:val="0"/>
      <w:marBottom w:val="0"/>
      <w:divBdr>
        <w:top w:val="none" w:sz="0" w:space="0" w:color="auto"/>
        <w:left w:val="none" w:sz="0" w:space="0" w:color="auto"/>
        <w:bottom w:val="none" w:sz="0" w:space="0" w:color="auto"/>
        <w:right w:val="none" w:sz="0" w:space="0" w:color="auto"/>
      </w:divBdr>
    </w:div>
    <w:div w:id="553279942">
      <w:bodyDiv w:val="1"/>
      <w:marLeft w:val="0"/>
      <w:marRight w:val="0"/>
      <w:marTop w:val="0"/>
      <w:marBottom w:val="0"/>
      <w:divBdr>
        <w:top w:val="none" w:sz="0" w:space="0" w:color="auto"/>
        <w:left w:val="none" w:sz="0" w:space="0" w:color="auto"/>
        <w:bottom w:val="none" w:sz="0" w:space="0" w:color="auto"/>
        <w:right w:val="none" w:sz="0" w:space="0" w:color="auto"/>
      </w:divBdr>
    </w:div>
    <w:div w:id="566768126">
      <w:bodyDiv w:val="1"/>
      <w:marLeft w:val="0"/>
      <w:marRight w:val="0"/>
      <w:marTop w:val="0"/>
      <w:marBottom w:val="0"/>
      <w:divBdr>
        <w:top w:val="none" w:sz="0" w:space="0" w:color="auto"/>
        <w:left w:val="none" w:sz="0" w:space="0" w:color="auto"/>
        <w:bottom w:val="none" w:sz="0" w:space="0" w:color="auto"/>
        <w:right w:val="none" w:sz="0" w:space="0" w:color="auto"/>
      </w:divBdr>
    </w:div>
    <w:div w:id="743644263">
      <w:bodyDiv w:val="1"/>
      <w:marLeft w:val="0"/>
      <w:marRight w:val="0"/>
      <w:marTop w:val="0"/>
      <w:marBottom w:val="0"/>
      <w:divBdr>
        <w:top w:val="none" w:sz="0" w:space="0" w:color="auto"/>
        <w:left w:val="none" w:sz="0" w:space="0" w:color="auto"/>
        <w:bottom w:val="none" w:sz="0" w:space="0" w:color="auto"/>
        <w:right w:val="none" w:sz="0" w:space="0" w:color="auto"/>
      </w:divBdr>
    </w:div>
    <w:div w:id="868763567">
      <w:bodyDiv w:val="1"/>
      <w:marLeft w:val="0"/>
      <w:marRight w:val="0"/>
      <w:marTop w:val="0"/>
      <w:marBottom w:val="0"/>
      <w:divBdr>
        <w:top w:val="none" w:sz="0" w:space="0" w:color="auto"/>
        <w:left w:val="none" w:sz="0" w:space="0" w:color="auto"/>
        <w:bottom w:val="none" w:sz="0" w:space="0" w:color="auto"/>
        <w:right w:val="none" w:sz="0" w:space="0" w:color="auto"/>
      </w:divBdr>
    </w:div>
    <w:div w:id="1085154218">
      <w:bodyDiv w:val="1"/>
      <w:marLeft w:val="0"/>
      <w:marRight w:val="0"/>
      <w:marTop w:val="0"/>
      <w:marBottom w:val="0"/>
      <w:divBdr>
        <w:top w:val="none" w:sz="0" w:space="0" w:color="auto"/>
        <w:left w:val="none" w:sz="0" w:space="0" w:color="auto"/>
        <w:bottom w:val="none" w:sz="0" w:space="0" w:color="auto"/>
        <w:right w:val="none" w:sz="0" w:space="0" w:color="auto"/>
      </w:divBdr>
    </w:div>
    <w:div w:id="1331836016">
      <w:bodyDiv w:val="1"/>
      <w:marLeft w:val="0"/>
      <w:marRight w:val="0"/>
      <w:marTop w:val="0"/>
      <w:marBottom w:val="0"/>
      <w:divBdr>
        <w:top w:val="none" w:sz="0" w:space="0" w:color="auto"/>
        <w:left w:val="none" w:sz="0" w:space="0" w:color="auto"/>
        <w:bottom w:val="none" w:sz="0" w:space="0" w:color="auto"/>
        <w:right w:val="none" w:sz="0" w:space="0" w:color="auto"/>
      </w:divBdr>
    </w:div>
    <w:div w:id="1396853346">
      <w:bodyDiv w:val="1"/>
      <w:marLeft w:val="0"/>
      <w:marRight w:val="0"/>
      <w:marTop w:val="0"/>
      <w:marBottom w:val="0"/>
      <w:divBdr>
        <w:top w:val="none" w:sz="0" w:space="0" w:color="auto"/>
        <w:left w:val="none" w:sz="0" w:space="0" w:color="auto"/>
        <w:bottom w:val="none" w:sz="0" w:space="0" w:color="auto"/>
        <w:right w:val="none" w:sz="0" w:space="0" w:color="auto"/>
      </w:divBdr>
    </w:div>
    <w:div w:id="1571306650">
      <w:bodyDiv w:val="1"/>
      <w:marLeft w:val="0"/>
      <w:marRight w:val="0"/>
      <w:marTop w:val="0"/>
      <w:marBottom w:val="0"/>
      <w:divBdr>
        <w:top w:val="none" w:sz="0" w:space="0" w:color="auto"/>
        <w:left w:val="none" w:sz="0" w:space="0" w:color="auto"/>
        <w:bottom w:val="none" w:sz="0" w:space="0" w:color="auto"/>
        <w:right w:val="none" w:sz="0" w:space="0" w:color="auto"/>
      </w:divBdr>
    </w:div>
    <w:div w:id="1585261226">
      <w:bodyDiv w:val="1"/>
      <w:marLeft w:val="0"/>
      <w:marRight w:val="0"/>
      <w:marTop w:val="0"/>
      <w:marBottom w:val="0"/>
      <w:divBdr>
        <w:top w:val="none" w:sz="0" w:space="0" w:color="auto"/>
        <w:left w:val="none" w:sz="0" w:space="0" w:color="auto"/>
        <w:bottom w:val="none" w:sz="0" w:space="0" w:color="auto"/>
        <w:right w:val="none" w:sz="0" w:space="0" w:color="auto"/>
      </w:divBdr>
    </w:div>
    <w:div w:id="18921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1509541815327373" TargetMode="External"/><Relationship Id="rId13" Type="http://schemas.openxmlformats.org/officeDocument/2006/relationships/hyperlink" Target="http://zakon2.rada.gov.ua/laws/show/2755-17/print1509541815327373" TargetMode="External"/><Relationship Id="rId18" Type="http://schemas.openxmlformats.org/officeDocument/2006/relationships/hyperlink" Target="http://zakon0.rada.gov.ua/laws/show/2755-17/print145260083681278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2.rada.gov.ua/laws/show/va375202-05" TargetMode="External"/><Relationship Id="rId17" Type="http://schemas.openxmlformats.org/officeDocument/2006/relationships/hyperlink" Target="http://zakon0.rada.gov.ua/laws/show/z1048-15/paran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0.rada.gov.ua/laws/show/483-2017-%D0%BF/paran11" TargetMode="External"/><Relationship Id="rId20" Type="http://schemas.openxmlformats.org/officeDocument/2006/relationships/hyperlink" Target="http://zakon0.rada.gov.ua/laws/show/2755-17/print14526008368127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55-17/print15095418153273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3.rada.gov.ua/laws/show/2755-17/print1444118228645103" TargetMode="External"/><Relationship Id="rId23" Type="http://schemas.openxmlformats.org/officeDocument/2006/relationships/header" Target="header3.xml"/><Relationship Id="rId10" Type="http://schemas.openxmlformats.org/officeDocument/2006/relationships/hyperlink" Target="http://zakon2.rada.gov.ua/laws/show/85/96-%D0%B2%D1%80" TargetMode="External"/><Relationship Id="rId19" Type="http://schemas.openxmlformats.org/officeDocument/2006/relationships/hyperlink" Target="http://zakon0.rada.gov.ua/laws/show/2755-17/print1452600836812783" TargetMode="External"/><Relationship Id="rId4" Type="http://schemas.openxmlformats.org/officeDocument/2006/relationships/settings" Target="settings.xml"/><Relationship Id="rId9" Type="http://schemas.openxmlformats.org/officeDocument/2006/relationships/hyperlink" Target="http://zakon2.rada.gov.ua/laws/show/va375202-05" TargetMode="External"/><Relationship Id="rId14" Type="http://schemas.openxmlformats.org/officeDocument/2006/relationships/hyperlink" Target="http://zakon2.rada.gov.ua/laws/show/2755-17/print150954181532737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6E17-7989-43D4-ADDC-49B3A9E9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53773</Words>
  <Characters>30652</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2018-06-11T12:46:00Z</cp:lastPrinted>
  <dcterms:created xsi:type="dcterms:W3CDTF">2018-06-08T07:44:00Z</dcterms:created>
  <dcterms:modified xsi:type="dcterms:W3CDTF">2018-06-25T11:40:00Z</dcterms:modified>
</cp:coreProperties>
</file>