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B2" w:rsidRDefault="00217B85" w:rsidP="00646EF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:rsidR="00217B85" w:rsidRPr="00217B85" w:rsidRDefault="00217B85" w:rsidP="00646EF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виконавчого </w:t>
      </w:r>
    </w:p>
    <w:p w:rsidR="00217B85" w:rsidRPr="00217B85" w:rsidRDefault="00217B85" w:rsidP="00217B85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 міської ради</w:t>
      </w:r>
    </w:p>
    <w:p w:rsidR="00217B85" w:rsidRPr="00217B85" w:rsidRDefault="00217B85" w:rsidP="00217B85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</w:t>
      </w:r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№____</w:t>
      </w:r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17B85" w:rsidRPr="00217B85" w:rsidRDefault="00217B85" w:rsidP="00217B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B85" w:rsidRPr="00217B85" w:rsidRDefault="00217B85" w:rsidP="00217B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B85" w:rsidRPr="00217B85" w:rsidRDefault="00217B85" w:rsidP="00217B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7B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Положення </w:t>
      </w:r>
    </w:p>
    <w:p w:rsidR="00217B85" w:rsidRPr="00217B85" w:rsidRDefault="00217B85" w:rsidP="00217B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7B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Pr="00217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комісію з питань захисту прав дитини</w:t>
      </w:r>
      <w:r w:rsidRPr="00217B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17B85" w:rsidRPr="00217B85" w:rsidRDefault="00217B85" w:rsidP="00217B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7B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виконавчого комітету Івано-Франківської міської ради</w:t>
      </w:r>
    </w:p>
    <w:p w:rsidR="00217B85" w:rsidRPr="00217B85" w:rsidRDefault="00217B85" w:rsidP="00217B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571"/>
      <w:bookmarkEnd w:id="0"/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Комісія з питань захисту прав дитини є консультативно-дорадчим органом виконавчого комітету міської ради, що утворюється міським головою.</w:t>
      </w:r>
    </w:p>
    <w:p w:rsidR="00217B85" w:rsidRPr="00217B85" w:rsidRDefault="00217B85" w:rsidP="00217B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572"/>
      <w:bookmarkEnd w:id="1"/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Комісія у своїй діяльності керується Конституцією України, Конвенцією ООН про права дитини, Сімейним і Цивільним кодексами України, Законами України «Про місцеве самоврядування в Україні», «Про охорону дитинства», «Про забезпечення організаційно-правових умов соціального захисту дітей-сиріт та дітей, позбавлених батьківського піклування», «Про органи і служби у справах дітей та спеціальні установи для дітей», «Про основи соціального захисту бездомних осіб та безпритульних дітей», «Про освіту», «Про соціальні послуги», «Про соціальну роботу з сім’ями, дітьми та молоддю», актами Президента України та Кабінету Міністрів України, іншими нормативно-правовими актами, а також положенням про неї. </w:t>
      </w:r>
    </w:p>
    <w:p w:rsidR="00217B85" w:rsidRPr="00217B85" w:rsidRDefault="00217B85" w:rsidP="00217B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573"/>
      <w:bookmarkEnd w:id="2"/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Основним завданням комісії є сприяння забезпеченню реалізації прав дитини на життя, охорону здоров'я, освіту, соціальний захист, сімейне виховання та всебічний розвиток. </w:t>
      </w:r>
    </w:p>
    <w:p w:rsidR="00217B85" w:rsidRPr="00217B85" w:rsidRDefault="00217B85" w:rsidP="00217B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574"/>
      <w:bookmarkEnd w:id="3"/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Комісія відповідно до покладених на неї завдань: </w:t>
      </w:r>
    </w:p>
    <w:p w:rsidR="00217B85" w:rsidRPr="00217B85" w:rsidRDefault="00CF28EF" w:rsidP="00217B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575"/>
      <w:bookmarkEnd w:id="4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217B85"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розглядає та подає пропозиції до індивідуального плану соціального захисту дитини, яка опинилася у складних життєви</w:t>
      </w:r>
      <w:r w:rsidR="00646E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обставинах, дитини-сироти та дитини, позбавленої </w:t>
      </w:r>
      <w:bookmarkStart w:id="5" w:name="_GoBack"/>
      <w:bookmarkEnd w:id="5"/>
      <w:r w:rsidR="00217B85"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батьківського піклування, який складається за формою, затвердженою Мінсоцполітики, а також визначає перелік суб’єктів соціальної роботи з сім’ями, дітьми та молоддю (далі суб’єкти соціальної роботи), що беруть участь у виконанні такого плану;</w:t>
      </w:r>
      <w:bookmarkStart w:id="6" w:name="576"/>
      <w:bookmarkEnd w:id="6"/>
    </w:p>
    <w:p w:rsidR="00217B85" w:rsidRPr="00217B85" w:rsidRDefault="00CF28EF" w:rsidP="00217B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217B85"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розглядає питання, у тому числі спірні, які потребують колегіального вирішення для подальшого винесення на затвердження органу опіки та піклування м. Івано-Франківська, зокрема:</w:t>
      </w:r>
      <w:bookmarkStart w:id="7" w:name="577"/>
      <w:bookmarkEnd w:id="7"/>
    </w:p>
    <w:p w:rsidR="00217B85" w:rsidRPr="00217B85" w:rsidRDefault="00217B85" w:rsidP="00217B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реєстрація народження покинутої в закладі охорони здоров’я дитини, яку батьки чи інші родичі відмовилися забрати, а також підкинутої чи знайденої дитини, батьки якої невідомі;</w:t>
      </w:r>
      <w:bookmarkStart w:id="8" w:name="578"/>
      <w:bookmarkEnd w:id="8"/>
    </w:p>
    <w:p w:rsidR="00217B85" w:rsidRPr="00217B85" w:rsidRDefault="00217B85" w:rsidP="00217B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надання дозволу бабі, діду, іншим родичам дитини забрати її з пологового будинку або іншого закладу охорони здоров'я, якщо цього не зробили батьки дитини; </w:t>
      </w:r>
      <w:bookmarkStart w:id="9" w:name="579"/>
      <w:bookmarkEnd w:id="9"/>
    </w:p>
    <w:p w:rsidR="00217B85" w:rsidRPr="00217B85" w:rsidRDefault="00217B85" w:rsidP="00217B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надання висновку відповідному суду щодо доцільності чи недоцільності позбавлення та поновлення батьківських прав;</w:t>
      </w:r>
      <w:bookmarkStart w:id="10" w:name="580"/>
      <w:bookmarkEnd w:id="10"/>
    </w:p>
    <w:p w:rsidR="00217B85" w:rsidRPr="00217B85" w:rsidRDefault="00217B85" w:rsidP="00217B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вирішення спорів між батьками щодо визначення або зміни прізвища та імені дитини;</w:t>
      </w:r>
      <w:bookmarkStart w:id="11" w:name="581"/>
      <w:bookmarkEnd w:id="11"/>
    </w:p>
    <w:p w:rsidR="00217B85" w:rsidRPr="00217B85" w:rsidRDefault="00217B85" w:rsidP="00217B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надання висновку відповідному суду щодо вирішення спорів між батьками про визначення або зміни місця проживання дитини;</w:t>
      </w:r>
    </w:p>
    <w:p w:rsidR="00217B85" w:rsidRPr="00217B85" w:rsidRDefault="00217B85" w:rsidP="00217B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bookmarkStart w:id="12" w:name="582"/>
      <w:bookmarkEnd w:id="12"/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встановлення порядку участі того з батьків, хто проживає окремо, у вихованні дитини;</w:t>
      </w:r>
    </w:p>
    <w:p w:rsidR="00217B85" w:rsidRPr="00217B85" w:rsidRDefault="00217B85" w:rsidP="00217B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надання висновку відповідному суду щодо встановлення порядку участі дідові, бабі у вихованні онуків;</w:t>
      </w:r>
    </w:p>
    <w:p w:rsidR="00217B85" w:rsidRPr="00217B85" w:rsidRDefault="00217B85" w:rsidP="00217B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bookmarkStart w:id="13" w:name="583"/>
      <w:bookmarkEnd w:id="13"/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надання висновку відповідному суду щодо вирішення питання побачення матері, батька, які позбавлені батьківських прав, з  дитиною;</w:t>
      </w:r>
      <w:bookmarkStart w:id="14" w:name="584"/>
      <w:bookmarkEnd w:id="14"/>
    </w:p>
    <w:p w:rsidR="00217B85" w:rsidRPr="00217B85" w:rsidRDefault="00217B85" w:rsidP="00217B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визначення форми влаштування дитини-сироти та дитини, позбавленої батьківського піклування;</w:t>
      </w:r>
      <w:bookmarkStart w:id="15" w:name="585"/>
      <w:bookmarkEnd w:id="15"/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17B85" w:rsidRDefault="00217B85" w:rsidP="00217B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встановлення і припинення опіки, піклування; </w:t>
      </w:r>
      <w:bookmarkStart w:id="16" w:name="586"/>
      <w:bookmarkEnd w:id="16"/>
    </w:p>
    <w:p w:rsidR="00A436F3" w:rsidRPr="00816712" w:rsidRDefault="00A436F3" w:rsidP="00217B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16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надання та втрата статусу дитини, яка постраждала в наслідок воєнних дій та збройних конфліктів;</w:t>
      </w:r>
    </w:p>
    <w:p w:rsidR="00217B85" w:rsidRPr="00217B85" w:rsidRDefault="00217B85" w:rsidP="00217B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bookmarkStart w:id="17" w:name="587"/>
      <w:bookmarkEnd w:id="17"/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збереження майна, право власності на яке або право користування яким мають діти-сироти та діти, позбавлені батьківського піклування;</w:t>
      </w:r>
      <w:bookmarkStart w:id="18" w:name="588"/>
      <w:bookmarkEnd w:id="18"/>
    </w:p>
    <w:p w:rsidR="00217B85" w:rsidRPr="00217B85" w:rsidRDefault="00217B85" w:rsidP="00217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надання дозволів на вчинення правочинів щодо належного дітям майна, в тому числі житла, право власності на яке або право користування яким вони мають;</w:t>
      </w:r>
    </w:p>
    <w:p w:rsidR="00E1196A" w:rsidRPr="00217B85" w:rsidRDefault="00217B85" w:rsidP="00217B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інші питання, пов'язані із захистом прав дітей</w:t>
      </w:r>
      <w:bookmarkStart w:id="19" w:name="590"/>
      <w:bookmarkEnd w:id="19"/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17B85" w:rsidRPr="00217B85" w:rsidRDefault="003A029E" w:rsidP="00217B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</w:t>
      </w:r>
      <w:r w:rsidR="00217B85"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розглядає звернення дітей щодо неналежного виконання батьками, опікунами, піклувальниками обов'язків з виховання або щодо зловживання ними своїми правами; </w:t>
      </w:r>
      <w:bookmarkStart w:id="20" w:name="589"/>
      <w:bookmarkEnd w:id="20"/>
    </w:p>
    <w:p w:rsidR="00217B85" w:rsidRDefault="00217B85" w:rsidP="00217B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3A02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.4</w:t>
      </w:r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розглядає питання утримання і виховання дітей у сім'ях опікунів, піклувальників, прийомних сім'ях, дитячих будинках сімейного типу та виконання покладених на них обов'язків;</w:t>
      </w:r>
      <w:r w:rsidR="00643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саме:</w:t>
      </w:r>
    </w:p>
    <w:p w:rsidR="008276F4" w:rsidRPr="00816712" w:rsidRDefault="00643A88" w:rsidP="00217B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6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3A02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816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36F3" w:rsidRPr="00816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розглядає питання щодо обґрунтованості обставин, за яких відсутні можливості для здобуття дитиною повної загальної середньої освіти за місцем проживання </w:t>
      </w:r>
      <w:r w:rsidR="008276F4" w:rsidRPr="00816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(перебування), та приймає</w:t>
      </w:r>
      <w:r w:rsidR="00A436F3" w:rsidRPr="00816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про доцільність влаштування дитини до загальноосвітньої школи-інтернату І-ІІІ ступеня за заявою батьків із визначенням строку її перебування у школі-інтернаті; </w:t>
      </w:r>
    </w:p>
    <w:p w:rsidR="001959DD" w:rsidRPr="00816712" w:rsidRDefault="00A436F3" w:rsidP="00217B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6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прийняття рішення про доцільність влаштування дитини до загальн</w:t>
      </w:r>
      <w:r w:rsidR="008276F4" w:rsidRPr="00816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оосвітньої школи-інтернат І-ІІІ </w:t>
      </w:r>
      <w:r w:rsidRPr="00816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ступеня </w:t>
      </w:r>
      <w:r w:rsidR="001959DD" w:rsidRPr="00816712">
        <w:rPr>
          <w:rFonts w:ascii="Times New Roman" w:hAnsi="Times New Roman" w:cs="Times New Roman"/>
          <w:sz w:val="28"/>
          <w:szCs w:val="28"/>
          <w:lang w:val="uk-UA"/>
        </w:rPr>
        <w:t>враховується думка дитини, якщо вона досягла такого віку та рівня розвитку, що може її висловити»</w:t>
      </w:r>
      <w:r w:rsidR="00643A88" w:rsidRPr="0081671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17B85" w:rsidRPr="00217B85" w:rsidRDefault="003A029E" w:rsidP="00217B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4.6</w:t>
      </w:r>
      <w:r w:rsidR="00217B85"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розглядає звернення державних органів юстиції щодо надання згоди на відчуження майна, право користування яким мають діти, на виконання рішень судів;</w:t>
      </w:r>
    </w:p>
    <w:p w:rsidR="00217B85" w:rsidRPr="00217B85" w:rsidRDefault="003A029E" w:rsidP="00217B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4.7</w:t>
      </w:r>
      <w:r w:rsidR="00217B85"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розглядає підготовлені суб’єктами соціальної роботи матеріали про стан сім’ї, яка перебуває у складних життєвих обставинах, у тому числі сім’ї, в якій існує ризик відібрання дитини чи дитина вже відібрана у батьків без позбавлення їх батьківських прав, сім’ї, діти з якої влаштовуються до навчального закладу на стаціонарне перебування за заявою батьків, та:</w:t>
      </w:r>
    </w:p>
    <w:p w:rsidR="00217B85" w:rsidRPr="00217B85" w:rsidRDefault="00217B85" w:rsidP="00217B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приймає рішення про взяття під соціальний супровід сімей, в яких порушуються права дитини (завершення або продовження у разі необхідності строку соціального супроводу);</w:t>
      </w:r>
    </w:p>
    <w:p w:rsidR="00217B85" w:rsidRPr="00217B85" w:rsidRDefault="00217B85" w:rsidP="00217B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направляє у разі потреби батьків, які неналежно виконують батьківські обов’язки, для проходження індивідуальних корекційних програм до суб’єктів соціальної роботи, які</w:t>
      </w:r>
      <w:r w:rsidR="00646E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компетенції</w:t>
      </w:r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розробляють та впроваджують такі програми.</w:t>
      </w:r>
    </w:p>
    <w:p w:rsidR="00217B85" w:rsidRPr="00816712" w:rsidRDefault="00C02329" w:rsidP="00217B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4.8</w:t>
      </w:r>
      <w:r w:rsidR="00F404E8" w:rsidRPr="00816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447F" w:rsidRPr="00816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виконує інші повноваження визначені іншими нормативно-правовими актами</w:t>
      </w:r>
      <w:r w:rsidR="00A436F3" w:rsidRPr="00816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17B85" w:rsidRPr="00217B85" w:rsidRDefault="00217B85" w:rsidP="00217B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Комісія має право:</w:t>
      </w:r>
      <w:bookmarkStart w:id="21" w:name="591"/>
      <w:bookmarkEnd w:id="21"/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17B85" w:rsidRPr="00217B85" w:rsidRDefault="00217B85" w:rsidP="00217B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одержувати в установленому законодавством порядку необхідну для її діяльності інформацію від органів виконавчої влади, органів місцевого самоврядування, підприємств, установ та організацій;</w:t>
      </w:r>
      <w:bookmarkStart w:id="22" w:name="592"/>
      <w:bookmarkEnd w:id="22"/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17B85" w:rsidRPr="00217B85" w:rsidRDefault="00217B85" w:rsidP="00217B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подавати пропозиції щодо вжиття заходів до посадових осіб у разі недотримання ними законодавства про захист прав дітей, дітей-сиріт та дітей, позбавлених батьківського піклування; </w:t>
      </w:r>
      <w:bookmarkStart w:id="23" w:name="593"/>
      <w:bookmarkEnd w:id="23"/>
    </w:p>
    <w:p w:rsidR="00217B85" w:rsidRPr="00217B85" w:rsidRDefault="00217B85" w:rsidP="00217B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утворювати робочі групи, залучати до них представників органів виконавчої влади, органів місцевого самоврядування, громадських організацій (за згодою) для підготовки пропозицій з питань, які розглядає комісія;</w:t>
      </w:r>
      <w:bookmarkStart w:id="24" w:name="594"/>
      <w:bookmarkEnd w:id="24"/>
    </w:p>
    <w:p w:rsidR="00217B85" w:rsidRPr="00217B85" w:rsidRDefault="00217B85" w:rsidP="00217B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залучати до розв'язання актуальних проблем дітей благодійні, громадські організації, суб'єкти підприємницької діяльності (за згодою).</w:t>
      </w:r>
    </w:p>
    <w:p w:rsidR="00217B85" w:rsidRPr="00217B85" w:rsidRDefault="00217B85" w:rsidP="00217B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5" w:name="595"/>
      <w:bookmarkEnd w:id="25"/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Комісію очолює міський голова.</w:t>
      </w:r>
      <w:bookmarkStart w:id="26" w:name="596"/>
      <w:bookmarkEnd w:id="26"/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Голова комісії може мати заступника, який має право головувати на її засіданні.</w:t>
      </w:r>
    </w:p>
    <w:p w:rsidR="00217B85" w:rsidRPr="00217B85" w:rsidRDefault="00217B85" w:rsidP="00217B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7" w:name="597"/>
      <w:bookmarkEnd w:id="27"/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До складу комісії на громадських засадах входять керівники структурних підрозділів виконавчого комітету міської ради, центру соціальних служб у справах сім'ї, дітей та молоді, заступники керівників місцевих органів державної влади, а також працівник служби у справах дітей, який виконує обов'язки секретаря комісії.</w:t>
      </w:r>
    </w:p>
    <w:p w:rsidR="00217B85" w:rsidRPr="00217B85" w:rsidRDefault="00217B85" w:rsidP="00217B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8" w:name="598"/>
      <w:bookmarkEnd w:id="28"/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Основною організаційною формою діяльності комісії є її засідання, які проводяться у разі потреби, але не рідше</w:t>
      </w:r>
      <w:r w:rsidR="00F22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 один раз на місяць. </w:t>
      </w:r>
      <w:bookmarkStart w:id="29" w:name="599"/>
      <w:bookmarkEnd w:id="29"/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комісії є правоможним, якщо на ньому присутні не менш як дві третини загальної кількості її членів. Член комісії має право письмово делегувати свої повноваження з правом голосу працівнику, який виконує його обов’язки згідно з посадовою інструкцією, у разі відсутності на засіданні з поважних причин – службова або інша необхідність, документально оформлена належним організаційно-розпорядчим документом.</w:t>
      </w:r>
      <w:bookmarkStart w:id="30" w:name="600"/>
      <w:bookmarkEnd w:id="30"/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участі у засіданнях комісії можуть запрошуватися представники підприємств, установ, організацій та громадяни, які беруть безпосередню участь у вирішенні долі конкретної дитини, з правом дорадчого голосу. </w:t>
      </w:r>
    </w:p>
    <w:p w:rsidR="00217B85" w:rsidRPr="00217B85" w:rsidRDefault="00217B85" w:rsidP="00217B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1" w:name="601"/>
      <w:bookmarkEnd w:id="31"/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Комісія у межах своєї компетенції приймає рішення, організовує їх виконання. </w:t>
      </w:r>
    </w:p>
    <w:p w:rsidR="00217B85" w:rsidRPr="00217B85" w:rsidRDefault="00217B85" w:rsidP="00217B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2" w:name="602"/>
      <w:bookmarkEnd w:id="32"/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Рішення комісії приймається відкритим голосуванням простою більшістю голосів членів комісії, присутніх на засіданні. У разі рівного розподілу голосів вирішальним є голос головуючого на засіданні комісії.</w:t>
      </w:r>
    </w:p>
    <w:p w:rsidR="00217B85" w:rsidRPr="00217B85" w:rsidRDefault="00217B85" w:rsidP="00217B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3" w:name="603"/>
      <w:bookmarkEnd w:id="33"/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 Окрема думка члена комісії, який голосував проти прийняття рішення, викладається в письмовій формі і додається до рішення комісії.</w:t>
      </w:r>
      <w:bookmarkStart w:id="34" w:name="604"/>
      <w:bookmarkEnd w:id="34"/>
    </w:p>
    <w:p w:rsidR="00217B85" w:rsidRPr="00217B85" w:rsidRDefault="00217B85" w:rsidP="00217B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Голова, його заступник, секретар та члени комісії беруть участь у її роботі на громадських засадах. </w:t>
      </w:r>
    </w:p>
    <w:p w:rsidR="00217B85" w:rsidRPr="00217B85" w:rsidRDefault="00217B85" w:rsidP="00217B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5" w:name="605"/>
      <w:bookmarkEnd w:id="35"/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13. Організаційне забезпечення діяльності комісії здійснюється службою у справах дітей. Секретар комісії протоколює та веде аудіозапис засідання.</w:t>
      </w:r>
    </w:p>
    <w:p w:rsidR="00217B85" w:rsidRPr="00217B85" w:rsidRDefault="00217B85" w:rsidP="00217B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7B85" w:rsidRPr="00217B85" w:rsidRDefault="00217B85" w:rsidP="00217B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7B85" w:rsidRPr="00217B85" w:rsidRDefault="00217B85" w:rsidP="003109E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Керуючий справами </w:t>
      </w:r>
    </w:p>
    <w:p w:rsidR="00217B85" w:rsidRDefault="00217B85" w:rsidP="00646EFA">
      <w:pPr>
        <w:tabs>
          <w:tab w:val="num" w:pos="0"/>
        </w:tabs>
        <w:spacing w:after="0" w:line="240" w:lineRule="auto"/>
        <w:jc w:val="both"/>
        <w:rPr>
          <w:lang w:val="uk-UA"/>
        </w:rPr>
      </w:pPr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виконкому міської ради</w:t>
      </w:r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Ігор Шевчук</w:t>
      </w:r>
    </w:p>
    <w:p w:rsidR="00217B85" w:rsidRPr="00EB2943" w:rsidRDefault="00217B85" w:rsidP="00EB2943">
      <w:pPr>
        <w:spacing w:after="0" w:line="240" w:lineRule="auto"/>
        <w:jc w:val="both"/>
        <w:rPr>
          <w:lang w:val="uk-UA"/>
        </w:rPr>
      </w:pPr>
    </w:p>
    <w:sectPr w:rsidR="00217B85" w:rsidRPr="00EB2943" w:rsidSect="0012421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F7D61"/>
    <w:multiLevelType w:val="hybridMultilevel"/>
    <w:tmpl w:val="8828C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B75FE"/>
    <w:multiLevelType w:val="hybridMultilevel"/>
    <w:tmpl w:val="E276553E"/>
    <w:lvl w:ilvl="0" w:tplc="3D729404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7C9A6811"/>
    <w:multiLevelType w:val="hybridMultilevel"/>
    <w:tmpl w:val="10E0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AE"/>
    <w:rsid w:val="000B54CA"/>
    <w:rsid w:val="001132AE"/>
    <w:rsid w:val="0012421D"/>
    <w:rsid w:val="0012795D"/>
    <w:rsid w:val="001432C0"/>
    <w:rsid w:val="001625D6"/>
    <w:rsid w:val="001959DD"/>
    <w:rsid w:val="00205240"/>
    <w:rsid w:val="00217B85"/>
    <w:rsid w:val="002324E9"/>
    <w:rsid w:val="0026671B"/>
    <w:rsid w:val="00271AAE"/>
    <w:rsid w:val="002D2786"/>
    <w:rsid w:val="00304F71"/>
    <w:rsid w:val="003109E3"/>
    <w:rsid w:val="00340208"/>
    <w:rsid w:val="003859EC"/>
    <w:rsid w:val="003A029E"/>
    <w:rsid w:val="003C2F96"/>
    <w:rsid w:val="003C447F"/>
    <w:rsid w:val="003D2E37"/>
    <w:rsid w:val="00463546"/>
    <w:rsid w:val="00513787"/>
    <w:rsid w:val="00566AF4"/>
    <w:rsid w:val="005E072C"/>
    <w:rsid w:val="00643A88"/>
    <w:rsid w:val="00646EFA"/>
    <w:rsid w:val="007138ED"/>
    <w:rsid w:val="007A16D8"/>
    <w:rsid w:val="007B2B51"/>
    <w:rsid w:val="007B7C86"/>
    <w:rsid w:val="00816712"/>
    <w:rsid w:val="008276F4"/>
    <w:rsid w:val="008E127E"/>
    <w:rsid w:val="009A0483"/>
    <w:rsid w:val="009C5F6B"/>
    <w:rsid w:val="00A06B21"/>
    <w:rsid w:val="00A240C9"/>
    <w:rsid w:val="00A436F3"/>
    <w:rsid w:val="00A96938"/>
    <w:rsid w:val="00AB4A47"/>
    <w:rsid w:val="00B05AB2"/>
    <w:rsid w:val="00B36F60"/>
    <w:rsid w:val="00BE3B9E"/>
    <w:rsid w:val="00C02329"/>
    <w:rsid w:val="00C73130"/>
    <w:rsid w:val="00CE436E"/>
    <w:rsid w:val="00CF28EF"/>
    <w:rsid w:val="00E1196A"/>
    <w:rsid w:val="00E600D1"/>
    <w:rsid w:val="00EB2943"/>
    <w:rsid w:val="00EB540D"/>
    <w:rsid w:val="00F052F7"/>
    <w:rsid w:val="00F05D23"/>
    <w:rsid w:val="00F2255C"/>
    <w:rsid w:val="00F404E8"/>
    <w:rsid w:val="00F6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A3531-C644-45E2-88CB-082A13C4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A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5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A1EFE-4BE9-4EDC-9169-D0A37E79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5105</Words>
  <Characters>2910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2018-08-29T15:15:00Z</cp:lastPrinted>
  <dcterms:created xsi:type="dcterms:W3CDTF">2018-09-06T07:47:00Z</dcterms:created>
  <dcterms:modified xsi:type="dcterms:W3CDTF">2018-09-06T07:47:00Z</dcterms:modified>
</cp:coreProperties>
</file>