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941" w:rsidRPr="00B57941" w:rsidRDefault="00B57941" w:rsidP="00B57941">
      <w:pPr>
        <w:jc w:val="center"/>
        <w:rPr>
          <w:rFonts w:eastAsia="Times New Roman"/>
          <w:sz w:val="20"/>
          <w:szCs w:val="20"/>
          <w:lang w:val="uk-UA" w:eastAsia="ru-RU"/>
        </w:rPr>
      </w:pPr>
    </w:p>
    <w:p w:rsidR="00716B38" w:rsidRPr="002C2131" w:rsidRDefault="00716B38" w:rsidP="004E1BC4">
      <w:pPr>
        <w:ind w:right="5386"/>
        <w:rPr>
          <w:szCs w:val="28"/>
          <w:lang w:val="uk-UA"/>
        </w:rPr>
      </w:pPr>
    </w:p>
    <w:p w:rsidR="004E1BC4" w:rsidRPr="002C2131" w:rsidRDefault="004E1BC4" w:rsidP="002158BF">
      <w:pPr>
        <w:ind w:right="5387"/>
        <w:rPr>
          <w:szCs w:val="28"/>
          <w:lang w:val="uk-UA"/>
        </w:rPr>
      </w:pPr>
      <w:bookmarkStart w:id="0" w:name="_GoBack"/>
      <w:r w:rsidRPr="002C2131">
        <w:rPr>
          <w:szCs w:val="28"/>
          <w:lang w:val="uk-UA"/>
        </w:rPr>
        <w:t>Про внесення змін до рішен</w:t>
      </w:r>
      <w:r w:rsidR="008D017E" w:rsidRPr="002C2131">
        <w:rPr>
          <w:szCs w:val="28"/>
          <w:lang w:val="uk-UA"/>
        </w:rPr>
        <w:t>ня</w:t>
      </w:r>
      <w:r w:rsidRPr="002C2131">
        <w:rPr>
          <w:szCs w:val="28"/>
          <w:lang w:val="uk-UA"/>
        </w:rPr>
        <w:t xml:space="preserve"> міської ради від 2</w:t>
      </w:r>
      <w:r w:rsidR="00205FB5" w:rsidRPr="002C2131">
        <w:rPr>
          <w:szCs w:val="28"/>
          <w:lang w:val="uk-UA"/>
        </w:rPr>
        <w:t>1</w:t>
      </w:r>
      <w:r w:rsidRPr="002C2131">
        <w:rPr>
          <w:szCs w:val="28"/>
          <w:lang w:val="uk-UA"/>
        </w:rPr>
        <w:t>.0</w:t>
      </w:r>
      <w:r w:rsidR="00205FB5" w:rsidRPr="002C2131">
        <w:rPr>
          <w:szCs w:val="28"/>
          <w:lang w:val="uk-UA"/>
        </w:rPr>
        <w:t>6</w:t>
      </w:r>
      <w:r w:rsidRPr="002C2131">
        <w:rPr>
          <w:szCs w:val="28"/>
          <w:lang w:val="uk-UA"/>
        </w:rPr>
        <w:t>.201</w:t>
      </w:r>
      <w:r w:rsidR="00205FB5" w:rsidRPr="002C2131">
        <w:rPr>
          <w:szCs w:val="28"/>
          <w:lang w:val="uk-UA"/>
        </w:rPr>
        <w:t>8</w:t>
      </w:r>
      <w:r w:rsidRPr="002C2131">
        <w:rPr>
          <w:szCs w:val="28"/>
          <w:lang w:val="uk-UA"/>
        </w:rPr>
        <w:t>р. №</w:t>
      </w:r>
      <w:r w:rsidR="00205FB5" w:rsidRPr="002C2131">
        <w:rPr>
          <w:szCs w:val="28"/>
          <w:lang w:val="uk-UA"/>
        </w:rPr>
        <w:t>172-20 "Про встановлення місцевих податків і зборів на території м.</w:t>
      </w:r>
      <w:r w:rsidR="00EB6E98">
        <w:rPr>
          <w:szCs w:val="28"/>
          <w:lang w:val="uk-UA"/>
        </w:rPr>
        <w:t xml:space="preserve"> </w:t>
      </w:r>
      <w:r w:rsidR="00205FB5" w:rsidRPr="002C2131">
        <w:rPr>
          <w:szCs w:val="28"/>
          <w:lang w:val="uk-UA"/>
        </w:rPr>
        <w:t>Івано-Франківська"</w:t>
      </w:r>
      <w:r w:rsidRPr="002C2131">
        <w:rPr>
          <w:szCs w:val="28"/>
          <w:lang w:val="uk-UA"/>
        </w:rPr>
        <w:t xml:space="preserve"> </w:t>
      </w:r>
    </w:p>
    <w:p w:rsidR="004E1BC4" w:rsidRPr="002C2131" w:rsidRDefault="004E1BC4" w:rsidP="004E1BC4">
      <w:pPr>
        <w:rPr>
          <w:szCs w:val="28"/>
          <w:lang w:val="uk-UA"/>
        </w:rPr>
      </w:pPr>
    </w:p>
    <w:p w:rsidR="004E1BC4" w:rsidRPr="002C2131" w:rsidRDefault="004E1BC4" w:rsidP="004E1BC4">
      <w:pPr>
        <w:ind w:firstLine="708"/>
        <w:jc w:val="both"/>
        <w:rPr>
          <w:szCs w:val="28"/>
          <w:lang w:val="uk-UA"/>
        </w:rPr>
      </w:pPr>
      <w:r w:rsidRPr="002C2131">
        <w:rPr>
          <w:szCs w:val="28"/>
          <w:lang w:val="uk-UA"/>
        </w:rPr>
        <w:t xml:space="preserve">Керуючись пунктом 24 частини 1 статті 26, статті 59 Закону України від 21.05.1997р. №290/97 "Про місцеве самоврядування в Україні", </w:t>
      </w:r>
      <w:r w:rsidR="008E7517" w:rsidRPr="002C2131">
        <w:rPr>
          <w:rStyle w:val="rvts7"/>
          <w:rFonts w:eastAsia="Calibri"/>
          <w:color w:val="000000"/>
          <w:szCs w:val="28"/>
          <w:lang w:val="uk-UA"/>
        </w:rPr>
        <w:t>Законом України від 23.11.2018р. №2628-</w:t>
      </w:r>
      <w:r w:rsidR="008E7517" w:rsidRPr="002C2131">
        <w:rPr>
          <w:rStyle w:val="rvts7"/>
          <w:rFonts w:eastAsia="Calibri"/>
          <w:color w:val="000000"/>
          <w:szCs w:val="28"/>
          <w:lang w:val="en-US"/>
        </w:rPr>
        <w:t>V</w:t>
      </w:r>
      <w:r w:rsidR="008E7517" w:rsidRPr="002C2131">
        <w:rPr>
          <w:rStyle w:val="rvts7"/>
          <w:rFonts w:eastAsia="Calibri"/>
          <w:color w:val="000000"/>
          <w:szCs w:val="28"/>
          <w:lang w:val="uk-UA"/>
        </w:rPr>
        <w:t xml:space="preserve">ІІІ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Податковим кодексом України (зі змінами), </w:t>
      </w:r>
      <w:r w:rsidRPr="002C2131">
        <w:rPr>
          <w:rStyle w:val="rvts7"/>
          <w:rFonts w:eastAsia="Calibri"/>
          <w:color w:val="000000"/>
          <w:szCs w:val="28"/>
          <w:lang w:val="uk-UA"/>
        </w:rPr>
        <w:t xml:space="preserve"> </w:t>
      </w:r>
      <w:r w:rsidRPr="002C2131">
        <w:rPr>
          <w:szCs w:val="28"/>
          <w:lang w:val="uk-UA"/>
        </w:rPr>
        <w:t>міська рада</w:t>
      </w:r>
    </w:p>
    <w:p w:rsidR="004E1BC4" w:rsidRPr="002C2131" w:rsidRDefault="004E1BC4" w:rsidP="004E1BC4">
      <w:pPr>
        <w:jc w:val="center"/>
        <w:rPr>
          <w:szCs w:val="28"/>
          <w:lang w:val="uk-UA"/>
        </w:rPr>
      </w:pPr>
      <w:r w:rsidRPr="002C2131">
        <w:rPr>
          <w:szCs w:val="28"/>
          <w:lang w:val="uk-UA"/>
        </w:rPr>
        <w:t>в и р і ш и л а:</w:t>
      </w:r>
    </w:p>
    <w:p w:rsidR="004E1BC4" w:rsidRPr="002C2131" w:rsidRDefault="004E1BC4" w:rsidP="004E1BC4">
      <w:pPr>
        <w:tabs>
          <w:tab w:val="left" w:pos="1134"/>
        </w:tabs>
        <w:ind w:firstLine="709"/>
        <w:jc w:val="both"/>
        <w:rPr>
          <w:szCs w:val="28"/>
          <w:lang w:val="uk-UA"/>
        </w:rPr>
      </w:pPr>
      <w:r w:rsidRPr="002C2131">
        <w:rPr>
          <w:szCs w:val="28"/>
          <w:lang w:val="uk-UA"/>
        </w:rPr>
        <w:t xml:space="preserve">1. Внести зміни в рішення міської ради </w:t>
      </w:r>
      <w:r w:rsidR="00046717" w:rsidRPr="002C2131">
        <w:rPr>
          <w:szCs w:val="28"/>
          <w:lang w:val="uk-UA"/>
        </w:rPr>
        <w:t>від 21.06.2018р. №172-20 "Про встановлення місцевих податків і зборів на території м.</w:t>
      </w:r>
      <w:r w:rsidR="008430EA">
        <w:rPr>
          <w:szCs w:val="28"/>
          <w:lang w:val="uk-UA"/>
        </w:rPr>
        <w:t xml:space="preserve"> </w:t>
      </w:r>
      <w:r w:rsidR="00046717" w:rsidRPr="002C2131">
        <w:rPr>
          <w:szCs w:val="28"/>
          <w:lang w:val="uk-UA"/>
        </w:rPr>
        <w:t>Івано-Франківська"</w:t>
      </w:r>
      <w:r w:rsidRPr="002C2131">
        <w:rPr>
          <w:szCs w:val="28"/>
          <w:lang w:val="uk-UA"/>
        </w:rPr>
        <w:t>, а саме:</w:t>
      </w:r>
    </w:p>
    <w:p w:rsidR="00046717" w:rsidRPr="002C2131" w:rsidRDefault="004E1BC4" w:rsidP="00046717">
      <w:pPr>
        <w:pStyle w:val="a3"/>
        <w:numPr>
          <w:ilvl w:val="1"/>
          <w:numId w:val="1"/>
        </w:numPr>
        <w:tabs>
          <w:tab w:val="left" w:pos="1134"/>
        </w:tabs>
        <w:ind w:left="0" w:firstLine="709"/>
        <w:jc w:val="both"/>
        <w:rPr>
          <w:szCs w:val="28"/>
          <w:lang w:val="uk-UA"/>
        </w:rPr>
      </w:pPr>
      <w:r w:rsidRPr="002C2131">
        <w:rPr>
          <w:szCs w:val="28"/>
          <w:lang w:val="uk-UA"/>
        </w:rPr>
        <w:t xml:space="preserve"> </w:t>
      </w:r>
      <w:r w:rsidR="00046717" w:rsidRPr="002C2131">
        <w:rPr>
          <w:szCs w:val="28"/>
          <w:lang w:val="uk-UA"/>
        </w:rPr>
        <w:t>Підпункт 2.2.2.9. додатку 2 до рішення викласти в такій редакції:</w:t>
      </w:r>
    </w:p>
    <w:p w:rsidR="00046717" w:rsidRPr="002C2131" w:rsidRDefault="00046717" w:rsidP="00046717">
      <w:pPr>
        <w:pStyle w:val="rvps2"/>
        <w:spacing w:before="0" w:beforeAutospacing="0" w:after="0" w:afterAutospacing="0"/>
        <w:jc w:val="both"/>
        <w:rPr>
          <w:sz w:val="28"/>
          <w:szCs w:val="28"/>
        </w:rPr>
      </w:pPr>
      <w:r w:rsidRPr="002C2131">
        <w:rPr>
          <w:sz w:val="28"/>
          <w:szCs w:val="28"/>
        </w:rPr>
        <w:t xml:space="preserve">"2.2.2.9 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hyperlink r:id="rId7" w:tgtFrame="_blank" w:history="1">
        <w:r w:rsidRPr="00C36EA5">
          <w:rPr>
            <w:rStyle w:val="a4"/>
            <w:color w:val="auto"/>
            <w:sz w:val="28"/>
            <w:szCs w:val="28"/>
            <w:u w:val="none"/>
          </w:rPr>
          <w:t>ДК 018-2000</w:t>
        </w:r>
      </w:hyperlink>
      <w:r w:rsidRPr="002C2131">
        <w:rPr>
          <w:sz w:val="28"/>
          <w:szCs w:val="28"/>
        </w:rPr>
        <w:t>, та не здаються їх власниками в оренду, лізинг, позичку".</w:t>
      </w:r>
    </w:p>
    <w:p w:rsidR="00CD69BD" w:rsidRPr="002C2131" w:rsidRDefault="007A5AA5" w:rsidP="00CD69BD">
      <w:pPr>
        <w:pStyle w:val="a3"/>
        <w:numPr>
          <w:ilvl w:val="1"/>
          <w:numId w:val="1"/>
        </w:numPr>
        <w:tabs>
          <w:tab w:val="left" w:pos="1134"/>
        </w:tabs>
        <w:jc w:val="both"/>
        <w:rPr>
          <w:szCs w:val="28"/>
          <w:lang w:val="uk-UA"/>
        </w:rPr>
      </w:pPr>
      <w:r w:rsidRPr="002C2131">
        <w:rPr>
          <w:szCs w:val="28"/>
          <w:lang w:val="uk-UA"/>
        </w:rPr>
        <w:t xml:space="preserve"> </w:t>
      </w:r>
      <w:r w:rsidR="00CD69BD" w:rsidRPr="002C2131">
        <w:rPr>
          <w:szCs w:val="28"/>
          <w:lang w:val="uk-UA"/>
        </w:rPr>
        <w:t>Додаток 4 до рішення викласти в новій редакції згідно з додатком.</w:t>
      </w:r>
    </w:p>
    <w:p w:rsidR="00CD69BD" w:rsidRPr="002C2131" w:rsidRDefault="00CD69BD" w:rsidP="00CD69BD">
      <w:pPr>
        <w:tabs>
          <w:tab w:val="left" w:pos="709"/>
        </w:tabs>
        <w:jc w:val="both"/>
        <w:rPr>
          <w:szCs w:val="28"/>
          <w:lang w:val="uk-UA"/>
        </w:rPr>
      </w:pPr>
      <w:r w:rsidRPr="002C2131">
        <w:rPr>
          <w:szCs w:val="28"/>
          <w:lang w:val="uk-UA"/>
        </w:rPr>
        <w:tab/>
        <w:t>2. Дане рішення набирає чинності  з 01.01.2019р.</w:t>
      </w:r>
    </w:p>
    <w:p w:rsidR="004E1BC4" w:rsidRPr="002C2131" w:rsidRDefault="00173576" w:rsidP="00173576">
      <w:pPr>
        <w:tabs>
          <w:tab w:val="left" w:pos="709"/>
        </w:tabs>
        <w:jc w:val="both"/>
        <w:rPr>
          <w:szCs w:val="28"/>
          <w:lang w:val="uk-UA"/>
        </w:rPr>
      </w:pPr>
      <w:r w:rsidRPr="002C2131">
        <w:rPr>
          <w:szCs w:val="28"/>
          <w:lang w:val="uk-UA"/>
        </w:rPr>
        <w:tab/>
      </w:r>
      <w:r w:rsidR="00CD69BD" w:rsidRPr="002C2131">
        <w:rPr>
          <w:szCs w:val="28"/>
          <w:lang w:val="uk-UA"/>
        </w:rPr>
        <w:t>3</w:t>
      </w:r>
      <w:r w:rsidRPr="002C2131">
        <w:rPr>
          <w:szCs w:val="28"/>
          <w:lang w:val="uk-UA"/>
        </w:rPr>
        <w:t>. Секретаріату міської ради (Н.Карабин)</w:t>
      </w:r>
      <w:r w:rsidR="004E1BC4" w:rsidRPr="002C2131">
        <w:rPr>
          <w:szCs w:val="28"/>
          <w:lang w:val="uk-UA"/>
        </w:rPr>
        <w:t xml:space="preserve"> оприлюднити дане рішення в газеті "Західний кур’єр"</w:t>
      </w:r>
      <w:r w:rsidRPr="002C2131">
        <w:rPr>
          <w:szCs w:val="28"/>
          <w:lang w:val="uk-UA"/>
        </w:rPr>
        <w:t xml:space="preserve"> та на офіційному сайті міської ради</w:t>
      </w:r>
      <w:r w:rsidR="004E1BC4" w:rsidRPr="002C2131">
        <w:rPr>
          <w:szCs w:val="28"/>
          <w:lang w:val="uk-UA"/>
        </w:rPr>
        <w:t>.</w:t>
      </w:r>
    </w:p>
    <w:p w:rsidR="00173576" w:rsidRPr="002C2131" w:rsidRDefault="00173576" w:rsidP="00173576">
      <w:pPr>
        <w:tabs>
          <w:tab w:val="left" w:pos="709"/>
        </w:tabs>
        <w:jc w:val="both"/>
        <w:rPr>
          <w:szCs w:val="28"/>
          <w:lang w:val="uk-UA"/>
        </w:rPr>
      </w:pPr>
      <w:r w:rsidRPr="002C2131">
        <w:rPr>
          <w:szCs w:val="28"/>
          <w:lang w:val="uk-UA"/>
        </w:rPr>
        <w:tab/>
      </w:r>
      <w:r w:rsidR="00CD69BD" w:rsidRPr="002C2131">
        <w:rPr>
          <w:szCs w:val="28"/>
          <w:lang w:val="uk-UA"/>
        </w:rPr>
        <w:t>4</w:t>
      </w:r>
      <w:r w:rsidRPr="002C2131">
        <w:rPr>
          <w:szCs w:val="28"/>
          <w:lang w:val="uk-UA"/>
        </w:rPr>
        <w:t>. Управлінню економічного та інтеграційного розвитку (Н.Кромкач) надіслати в десятиденний строк з дня оприлюднення копію рішення до ГУ ДФС в Івано-Франківській області, для врахування при здійсненні ад</w:t>
      </w:r>
      <w:r w:rsidR="008430EA">
        <w:rPr>
          <w:szCs w:val="28"/>
          <w:lang w:val="uk-UA"/>
        </w:rPr>
        <w:t>міністрування місцевих податків</w:t>
      </w:r>
      <w:r w:rsidRPr="002C2131">
        <w:rPr>
          <w:szCs w:val="28"/>
          <w:lang w:val="uk-UA"/>
        </w:rPr>
        <w:t xml:space="preserve"> і зборів.</w:t>
      </w:r>
    </w:p>
    <w:p w:rsidR="004E1BC4" w:rsidRPr="002C2131" w:rsidRDefault="00CD69BD" w:rsidP="004E1BC4">
      <w:pPr>
        <w:tabs>
          <w:tab w:val="left" w:pos="1134"/>
        </w:tabs>
        <w:ind w:firstLine="709"/>
        <w:jc w:val="both"/>
        <w:rPr>
          <w:szCs w:val="28"/>
          <w:lang w:val="uk-UA"/>
        </w:rPr>
      </w:pPr>
      <w:r w:rsidRPr="002C2131">
        <w:rPr>
          <w:szCs w:val="28"/>
          <w:lang w:val="uk-UA"/>
        </w:rPr>
        <w:t>5</w:t>
      </w:r>
      <w:r w:rsidR="004E1BC4" w:rsidRPr="002C2131">
        <w:rPr>
          <w:szCs w:val="28"/>
          <w:lang w:val="uk-UA"/>
        </w:rPr>
        <w:t xml:space="preserve">. </w:t>
      </w:r>
      <w:r w:rsidRPr="002C2131">
        <w:rPr>
          <w:szCs w:val="28"/>
          <w:lang w:val="uk-UA"/>
        </w:rPr>
        <w:t>Контроль за виконанням рішення покласти на голову постійної депутатсь</w:t>
      </w:r>
      <w:r w:rsidR="008430EA">
        <w:rPr>
          <w:szCs w:val="28"/>
          <w:lang w:val="uk-UA"/>
        </w:rPr>
        <w:t xml:space="preserve">кої комісії з питань бюджету Р. </w:t>
      </w:r>
      <w:r w:rsidRPr="002C2131">
        <w:rPr>
          <w:szCs w:val="28"/>
          <w:lang w:val="uk-UA"/>
        </w:rPr>
        <w:t>Онуфріїва і заступника міського голови Б.Білика.</w:t>
      </w:r>
    </w:p>
    <w:p w:rsidR="00B95855" w:rsidRPr="006B0373" w:rsidRDefault="00B95855" w:rsidP="004E1BC4">
      <w:pPr>
        <w:pStyle w:val="rvps117"/>
        <w:shd w:val="clear" w:color="auto" w:fill="FFFFFF"/>
        <w:spacing w:before="0" w:beforeAutospacing="0" w:after="195" w:afterAutospacing="0"/>
        <w:ind w:firstLine="703"/>
        <w:rPr>
          <w:rStyle w:val="rvts7"/>
          <w:rFonts w:eastAsia="Calibri"/>
          <w:color w:val="000000"/>
          <w:sz w:val="28"/>
          <w:szCs w:val="28"/>
          <w:lang w:val="ru-RU"/>
        </w:rPr>
      </w:pPr>
    </w:p>
    <w:p w:rsidR="004E1BC4" w:rsidRDefault="00EB6E98" w:rsidP="004E1BC4">
      <w:pPr>
        <w:pStyle w:val="rvps117"/>
        <w:shd w:val="clear" w:color="auto" w:fill="FFFFFF"/>
        <w:spacing w:before="0" w:beforeAutospacing="0" w:after="195" w:afterAutospacing="0"/>
        <w:ind w:firstLine="703"/>
        <w:rPr>
          <w:rStyle w:val="rvts7"/>
          <w:rFonts w:eastAsia="Calibri"/>
          <w:color w:val="000000"/>
          <w:sz w:val="28"/>
          <w:szCs w:val="28"/>
        </w:rPr>
      </w:pPr>
      <w:r>
        <w:rPr>
          <w:rStyle w:val="rvts7"/>
          <w:rFonts w:eastAsia="Calibri"/>
          <w:color w:val="000000"/>
          <w:sz w:val="28"/>
          <w:szCs w:val="28"/>
        </w:rPr>
        <w:t>Міський голова</w:t>
      </w:r>
      <w:r>
        <w:rPr>
          <w:rStyle w:val="rvts7"/>
          <w:rFonts w:eastAsia="Calibri"/>
          <w:color w:val="000000"/>
          <w:sz w:val="28"/>
          <w:szCs w:val="28"/>
        </w:rPr>
        <w:tab/>
      </w:r>
      <w:r>
        <w:rPr>
          <w:rStyle w:val="rvts7"/>
          <w:rFonts w:eastAsia="Calibri"/>
          <w:color w:val="000000"/>
          <w:sz w:val="28"/>
          <w:szCs w:val="28"/>
        </w:rPr>
        <w:tab/>
      </w:r>
      <w:r>
        <w:rPr>
          <w:rStyle w:val="rvts7"/>
          <w:rFonts w:eastAsia="Calibri"/>
          <w:color w:val="000000"/>
          <w:sz w:val="28"/>
          <w:szCs w:val="28"/>
        </w:rPr>
        <w:tab/>
      </w:r>
      <w:r>
        <w:rPr>
          <w:rStyle w:val="rvts7"/>
          <w:rFonts w:eastAsia="Calibri"/>
          <w:color w:val="000000"/>
          <w:sz w:val="28"/>
          <w:szCs w:val="28"/>
        </w:rPr>
        <w:tab/>
      </w:r>
      <w:r>
        <w:rPr>
          <w:rStyle w:val="rvts7"/>
          <w:rFonts w:eastAsia="Calibri"/>
          <w:color w:val="000000"/>
          <w:sz w:val="28"/>
          <w:szCs w:val="28"/>
        </w:rPr>
        <w:tab/>
      </w:r>
      <w:r w:rsidR="004E1BC4" w:rsidRPr="002C2131">
        <w:rPr>
          <w:rStyle w:val="rvts7"/>
          <w:rFonts w:eastAsia="Calibri"/>
          <w:color w:val="000000"/>
          <w:sz w:val="28"/>
          <w:szCs w:val="28"/>
        </w:rPr>
        <w:t>Руслан Марцінків</w:t>
      </w:r>
    </w:p>
    <w:p w:rsidR="00EB6E98" w:rsidRDefault="00EB6E98" w:rsidP="004E1BC4">
      <w:pPr>
        <w:pStyle w:val="rvps117"/>
        <w:shd w:val="clear" w:color="auto" w:fill="FFFFFF"/>
        <w:spacing w:before="0" w:beforeAutospacing="0" w:after="195" w:afterAutospacing="0"/>
        <w:ind w:firstLine="703"/>
        <w:rPr>
          <w:rStyle w:val="rvts7"/>
          <w:rFonts w:eastAsia="Calibri"/>
          <w:color w:val="000000"/>
          <w:sz w:val="28"/>
          <w:szCs w:val="28"/>
        </w:rPr>
      </w:pPr>
    </w:p>
    <w:p w:rsidR="00EB6E98" w:rsidRDefault="00EB6E98" w:rsidP="004E1BC4">
      <w:pPr>
        <w:pStyle w:val="rvps117"/>
        <w:shd w:val="clear" w:color="auto" w:fill="FFFFFF"/>
        <w:spacing w:before="0" w:beforeAutospacing="0" w:after="195" w:afterAutospacing="0"/>
        <w:ind w:firstLine="703"/>
        <w:rPr>
          <w:rStyle w:val="rvts7"/>
          <w:rFonts w:eastAsia="Calibri"/>
          <w:color w:val="000000"/>
          <w:sz w:val="28"/>
          <w:szCs w:val="28"/>
        </w:rPr>
      </w:pPr>
    </w:p>
    <w:p w:rsidR="00EB6E98" w:rsidRDefault="00EB6E98" w:rsidP="004E1BC4">
      <w:pPr>
        <w:pStyle w:val="rvps117"/>
        <w:shd w:val="clear" w:color="auto" w:fill="FFFFFF"/>
        <w:spacing w:before="0" w:beforeAutospacing="0" w:after="195" w:afterAutospacing="0"/>
        <w:ind w:firstLine="703"/>
        <w:rPr>
          <w:rStyle w:val="rvts7"/>
          <w:rFonts w:eastAsia="Calibri"/>
          <w:color w:val="000000"/>
          <w:sz w:val="28"/>
          <w:szCs w:val="28"/>
        </w:rPr>
      </w:pPr>
    </w:p>
    <w:p w:rsidR="00EB6E98" w:rsidRDefault="00EB6E98" w:rsidP="004E1BC4">
      <w:pPr>
        <w:pStyle w:val="rvps117"/>
        <w:shd w:val="clear" w:color="auto" w:fill="FFFFFF"/>
        <w:spacing w:before="0" w:beforeAutospacing="0" w:after="195" w:afterAutospacing="0"/>
        <w:ind w:firstLine="703"/>
        <w:rPr>
          <w:rStyle w:val="rvts7"/>
          <w:rFonts w:eastAsia="Calibri"/>
          <w:color w:val="000000"/>
          <w:sz w:val="28"/>
          <w:szCs w:val="28"/>
        </w:rPr>
      </w:pPr>
    </w:p>
    <w:bookmarkEnd w:id="0"/>
    <w:p w:rsidR="00EB6E98" w:rsidRDefault="00EB6E98" w:rsidP="004E1BC4">
      <w:pPr>
        <w:pStyle w:val="rvps117"/>
        <w:shd w:val="clear" w:color="auto" w:fill="FFFFFF"/>
        <w:spacing w:before="0" w:beforeAutospacing="0" w:after="195" w:afterAutospacing="0"/>
        <w:ind w:firstLine="703"/>
        <w:rPr>
          <w:rStyle w:val="rvts7"/>
          <w:rFonts w:eastAsia="Calibri"/>
          <w:color w:val="000000"/>
          <w:sz w:val="28"/>
          <w:szCs w:val="28"/>
        </w:rPr>
      </w:pPr>
    </w:p>
    <w:p w:rsidR="00EB6E98" w:rsidRDefault="00EB6E98" w:rsidP="004E1BC4">
      <w:pPr>
        <w:pStyle w:val="rvps117"/>
        <w:shd w:val="clear" w:color="auto" w:fill="FFFFFF"/>
        <w:spacing w:before="0" w:beforeAutospacing="0" w:after="195" w:afterAutospacing="0"/>
        <w:ind w:firstLine="703"/>
        <w:rPr>
          <w:rStyle w:val="rvts7"/>
          <w:rFonts w:eastAsia="Calibri"/>
          <w:color w:val="000000"/>
          <w:sz w:val="28"/>
          <w:szCs w:val="28"/>
        </w:rPr>
      </w:pPr>
    </w:p>
    <w:p w:rsidR="00EB6E98" w:rsidRDefault="00EB6E98" w:rsidP="004E1BC4">
      <w:pPr>
        <w:pStyle w:val="rvps117"/>
        <w:shd w:val="clear" w:color="auto" w:fill="FFFFFF"/>
        <w:spacing w:before="0" w:beforeAutospacing="0" w:after="195" w:afterAutospacing="0"/>
        <w:ind w:firstLine="703"/>
        <w:rPr>
          <w:rStyle w:val="rvts7"/>
          <w:rFonts w:eastAsia="Calibri"/>
          <w:color w:val="000000"/>
          <w:sz w:val="28"/>
          <w:szCs w:val="28"/>
        </w:rPr>
      </w:pPr>
    </w:p>
    <w:p w:rsidR="00EB6E98" w:rsidRDefault="00EB6E98" w:rsidP="004E1BC4">
      <w:pPr>
        <w:pStyle w:val="rvps117"/>
        <w:shd w:val="clear" w:color="auto" w:fill="FFFFFF"/>
        <w:spacing w:before="0" w:beforeAutospacing="0" w:after="195" w:afterAutospacing="0"/>
        <w:ind w:firstLine="703"/>
        <w:rPr>
          <w:rStyle w:val="rvts7"/>
          <w:rFonts w:eastAsia="Calibri"/>
          <w:color w:val="000000"/>
          <w:sz w:val="28"/>
          <w:szCs w:val="28"/>
        </w:rPr>
      </w:pPr>
    </w:p>
    <w:p w:rsidR="00EB6E98" w:rsidRDefault="00EB6E98" w:rsidP="004E1BC4">
      <w:pPr>
        <w:pStyle w:val="rvps117"/>
        <w:shd w:val="clear" w:color="auto" w:fill="FFFFFF"/>
        <w:spacing w:before="0" w:beforeAutospacing="0" w:after="195" w:afterAutospacing="0"/>
        <w:ind w:firstLine="703"/>
        <w:rPr>
          <w:rStyle w:val="rvts7"/>
          <w:rFonts w:eastAsia="Calibri"/>
          <w:color w:val="000000"/>
          <w:sz w:val="28"/>
          <w:szCs w:val="28"/>
        </w:rPr>
      </w:pPr>
    </w:p>
    <w:p w:rsidR="00EB6E98" w:rsidRDefault="00EB6E98" w:rsidP="004E1BC4">
      <w:pPr>
        <w:pStyle w:val="rvps117"/>
        <w:shd w:val="clear" w:color="auto" w:fill="FFFFFF"/>
        <w:spacing w:before="0" w:beforeAutospacing="0" w:after="195" w:afterAutospacing="0"/>
        <w:ind w:firstLine="703"/>
        <w:rPr>
          <w:rStyle w:val="rvts7"/>
          <w:rFonts w:eastAsia="Calibri"/>
          <w:color w:val="000000"/>
          <w:sz w:val="28"/>
          <w:szCs w:val="28"/>
        </w:rPr>
      </w:pPr>
    </w:p>
    <w:p w:rsidR="00EB6E98" w:rsidRPr="002C2131" w:rsidRDefault="00EB6E98" w:rsidP="004E1BC4">
      <w:pPr>
        <w:pStyle w:val="rvps117"/>
        <w:shd w:val="clear" w:color="auto" w:fill="FFFFFF"/>
        <w:spacing w:before="0" w:beforeAutospacing="0" w:after="195" w:afterAutospacing="0"/>
        <w:ind w:firstLine="703"/>
        <w:rPr>
          <w:rStyle w:val="rvts7"/>
          <w:rFonts w:eastAsia="Calibri"/>
          <w:color w:val="000000"/>
          <w:sz w:val="28"/>
          <w:szCs w:val="28"/>
        </w:rPr>
      </w:pPr>
    </w:p>
    <w:p w:rsidR="005E2A85" w:rsidRDefault="005E2A85" w:rsidP="006B48B6">
      <w:pPr>
        <w:tabs>
          <w:tab w:val="left" w:pos="567"/>
        </w:tabs>
        <w:ind w:left="5387" w:right="-2"/>
        <w:jc w:val="both"/>
        <w:rPr>
          <w:szCs w:val="28"/>
          <w:lang w:val="uk-UA"/>
        </w:rPr>
      </w:pPr>
    </w:p>
    <w:p w:rsidR="006B48B6" w:rsidRPr="002C2131" w:rsidRDefault="006B48B6" w:rsidP="006B48B6">
      <w:pPr>
        <w:tabs>
          <w:tab w:val="left" w:pos="567"/>
        </w:tabs>
        <w:ind w:left="5387" w:right="-2"/>
        <w:jc w:val="both"/>
        <w:rPr>
          <w:szCs w:val="28"/>
          <w:lang w:val="uk-UA"/>
        </w:rPr>
      </w:pPr>
      <w:r w:rsidRPr="002C2131">
        <w:rPr>
          <w:szCs w:val="28"/>
          <w:lang w:val="uk-UA"/>
        </w:rPr>
        <w:t xml:space="preserve">Додаток </w:t>
      </w:r>
    </w:p>
    <w:p w:rsidR="006B48B6" w:rsidRPr="002C2131" w:rsidRDefault="006B48B6" w:rsidP="006B48B6">
      <w:pPr>
        <w:ind w:left="5387" w:right="-2"/>
        <w:jc w:val="both"/>
        <w:rPr>
          <w:szCs w:val="28"/>
          <w:lang w:val="uk-UA"/>
        </w:rPr>
      </w:pPr>
      <w:r w:rsidRPr="002C2131">
        <w:rPr>
          <w:szCs w:val="28"/>
          <w:lang w:val="uk-UA"/>
        </w:rPr>
        <w:t xml:space="preserve">до рішення міської ради </w:t>
      </w:r>
    </w:p>
    <w:p w:rsidR="006B48B6" w:rsidRPr="002C2131" w:rsidRDefault="006B48B6" w:rsidP="006B48B6">
      <w:pPr>
        <w:ind w:left="5387"/>
        <w:jc w:val="both"/>
        <w:rPr>
          <w:szCs w:val="28"/>
          <w:lang w:val="uk-UA"/>
        </w:rPr>
      </w:pPr>
      <w:r w:rsidRPr="002C2131">
        <w:rPr>
          <w:szCs w:val="28"/>
          <w:lang w:val="uk-UA"/>
        </w:rPr>
        <w:t>від __________№____</w:t>
      </w:r>
    </w:p>
    <w:p w:rsidR="006B48B6" w:rsidRDefault="006B48B6" w:rsidP="006B48B6">
      <w:pPr>
        <w:rPr>
          <w:lang w:val="uk-UA"/>
        </w:rPr>
      </w:pPr>
    </w:p>
    <w:p w:rsidR="005E2A85" w:rsidRPr="002C2131" w:rsidRDefault="005E2A85" w:rsidP="006B48B6">
      <w:pPr>
        <w:rPr>
          <w:lang w:val="uk-UA"/>
        </w:rPr>
      </w:pPr>
    </w:p>
    <w:p w:rsidR="006B48B6" w:rsidRPr="002C2131" w:rsidRDefault="006B48B6" w:rsidP="006B48B6">
      <w:pPr>
        <w:pStyle w:val="1"/>
        <w:keepNext w:val="0"/>
        <w:ind w:firstLine="540"/>
        <w:jc w:val="center"/>
        <w:rPr>
          <w:b/>
          <w:bCs/>
        </w:rPr>
      </w:pPr>
      <w:r w:rsidRPr="002C2131">
        <w:rPr>
          <w:b/>
          <w:bCs/>
        </w:rPr>
        <w:t>ПОЛОЖЕННЯ</w:t>
      </w:r>
    </w:p>
    <w:p w:rsidR="006B48B6" w:rsidRPr="002C2131" w:rsidRDefault="006B48B6" w:rsidP="006B48B6">
      <w:pPr>
        <w:pStyle w:val="1"/>
        <w:keepNext w:val="0"/>
        <w:ind w:firstLine="540"/>
        <w:jc w:val="center"/>
        <w:rPr>
          <w:b/>
          <w:bCs/>
        </w:rPr>
      </w:pPr>
      <w:r w:rsidRPr="002C2131">
        <w:rPr>
          <w:b/>
          <w:bCs/>
        </w:rPr>
        <w:t>про туристичний збір</w:t>
      </w:r>
    </w:p>
    <w:p w:rsidR="00CA02C0" w:rsidRDefault="00CA02C0" w:rsidP="006B48B6">
      <w:pPr>
        <w:tabs>
          <w:tab w:val="left" w:pos="993"/>
        </w:tabs>
        <w:ind w:firstLine="567"/>
        <w:rPr>
          <w:b/>
          <w:szCs w:val="28"/>
          <w:lang w:val="uk-UA"/>
        </w:rPr>
      </w:pPr>
    </w:p>
    <w:p w:rsidR="005E2A85" w:rsidRPr="002C2131" w:rsidRDefault="005E2A85" w:rsidP="006B48B6">
      <w:pPr>
        <w:tabs>
          <w:tab w:val="left" w:pos="993"/>
        </w:tabs>
        <w:ind w:firstLine="567"/>
        <w:rPr>
          <w:b/>
          <w:szCs w:val="28"/>
          <w:lang w:val="uk-UA"/>
        </w:rPr>
      </w:pPr>
    </w:p>
    <w:p w:rsidR="006B48B6" w:rsidRPr="002C2131" w:rsidRDefault="006B48B6" w:rsidP="006B48B6">
      <w:pPr>
        <w:tabs>
          <w:tab w:val="left" w:pos="993"/>
        </w:tabs>
        <w:ind w:firstLine="567"/>
        <w:rPr>
          <w:b/>
          <w:szCs w:val="28"/>
          <w:lang w:val="uk-UA"/>
        </w:rPr>
      </w:pPr>
      <w:r w:rsidRPr="002C2131">
        <w:rPr>
          <w:b/>
          <w:szCs w:val="28"/>
          <w:lang w:val="uk-UA"/>
        </w:rPr>
        <w:t>1.</w:t>
      </w:r>
      <w:r w:rsidRPr="002C2131">
        <w:rPr>
          <w:b/>
          <w:szCs w:val="28"/>
          <w:lang w:val="uk-UA"/>
        </w:rPr>
        <w:tab/>
        <w:t>Загальні положення</w:t>
      </w:r>
    </w:p>
    <w:p w:rsidR="006B48B6" w:rsidRPr="002C2131" w:rsidRDefault="006B48B6" w:rsidP="006B48B6">
      <w:pPr>
        <w:ind w:firstLine="567"/>
        <w:jc w:val="both"/>
        <w:rPr>
          <w:szCs w:val="28"/>
          <w:lang w:val="uk-UA"/>
        </w:rPr>
      </w:pPr>
      <w:r w:rsidRPr="002C2131">
        <w:rPr>
          <w:szCs w:val="28"/>
          <w:lang w:val="uk-UA"/>
        </w:rPr>
        <w:t>1.1. Положення про туристичний збір (далі – Положення) визначає механізм справляння, розміри, порядок обчислення та сплати до міського бюджету туристичного збору (далі – збір).</w:t>
      </w:r>
    </w:p>
    <w:p w:rsidR="006B48B6" w:rsidRPr="002C2131" w:rsidRDefault="006B48B6" w:rsidP="006B48B6">
      <w:pPr>
        <w:ind w:firstLine="567"/>
        <w:jc w:val="both"/>
        <w:rPr>
          <w:szCs w:val="28"/>
          <w:lang w:val="uk-UA"/>
        </w:rPr>
      </w:pPr>
      <w:r w:rsidRPr="002C2131">
        <w:rPr>
          <w:szCs w:val="28"/>
          <w:lang w:val="uk-UA"/>
        </w:rPr>
        <w:t>1.2. Положення розроблено відповідно до п. 24 ч. 1 ст. 26 За</w:t>
      </w:r>
      <w:r w:rsidR="00CA02C0" w:rsidRPr="002C2131">
        <w:rPr>
          <w:szCs w:val="28"/>
          <w:lang w:val="uk-UA"/>
        </w:rPr>
        <w:t>кону України від 21.05.1997р. №</w:t>
      </w:r>
      <w:r w:rsidRPr="002C2131">
        <w:rPr>
          <w:szCs w:val="28"/>
          <w:lang w:val="uk-UA"/>
        </w:rPr>
        <w:t>280/97 "Про місцеве самоврядування в Україні", ст. 10, підпункту 12.3.2 ст.12, ст. 268 Податкового кодексу України від 02.12.2010 року №</w:t>
      </w:r>
      <w:r w:rsidRPr="002C2131">
        <w:rPr>
          <w:szCs w:val="28"/>
        </w:rPr>
        <w:t> </w:t>
      </w:r>
      <w:r w:rsidRPr="002C2131">
        <w:rPr>
          <w:szCs w:val="28"/>
          <w:lang w:val="uk-UA"/>
        </w:rPr>
        <w:t>2755-</w:t>
      </w:r>
      <w:r w:rsidRPr="002C2131">
        <w:rPr>
          <w:szCs w:val="28"/>
        </w:rPr>
        <w:t>VI</w:t>
      </w:r>
      <w:r w:rsidRPr="002C2131">
        <w:rPr>
          <w:szCs w:val="28"/>
          <w:lang w:val="uk-UA"/>
        </w:rPr>
        <w:t>.</w:t>
      </w:r>
    </w:p>
    <w:p w:rsidR="006B48B6" w:rsidRPr="002C2131" w:rsidRDefault="006B48B6" w:rsidP="006B48B6">
      <w:pPr>
        <w:ind w:firstLine="567"/>
        <w:jc w:val="both"/>
        <w:rPr>
          <w:szCs w:val="28"/>
          <w:lang w:val="uk-UA"/>
        </w:rPr>
      </w:pPr>
      <w:r w:rsidRPr="002C2131">
        <w:rPr>
          <w:szCs w:val="28"/>
          <w:lang w:val="uk-UA"/>
        </w:rPr>
        <w:t>1.3. Внутрішній туризм (відповідно до підпункту 14.1.277. Податкового кодексу України)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p>
    <w:p w:rsidR="006B48B6" w:rsidRPr="002C2131" w:rsidRDefault="006B48B6" w:rsidP="006B48B6">
      <w:pPr>
        <w:ind w:firstLine="567"/>
        <w:jc w:val="both"/>
        <w:rPr>
          <w:szCs w:val="28"/>
          <w:lang w:val="uk-UA"/>
        </w:rPr>
      </w:pPr>
      <w:r w:rsidRPr="002C2131">
        <w:rPr>
          <w:szCs w:val="28"/>
          <w:lang w:val="uk-UA"/>
        </w:rPr>
        <w:t>В'їзний туризм (відповідно до підпункту 14.1.277. Податкового кодексу України)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5E2A85" w:rsidRDefault="005E2A85" w:rsidP="006B48B6">
      <w:pPr>
        <w:tabs>
          <w:tab w:val="left" w:pos="993"/>
        </w:tabs>
        <w:ind w:firstLine="567"/>
        <w:jc w:val="both"/>
        <w:rPr>
          <w:b/>
          <w:szCs w:val="28"/>
          <w:lang w:val="uk-UA"/>
        </w:rPr>
      </w:pPr>
    </w:p>
    <w:p w:rsidR="006B48B6" w:rsidRPr="002C2131" w:rsidRDefault="006B48B6" w:rsidP="006B48B6">
      <w:pPr>
        <w:tabs>
          <w:tab w:val="left" w:pos="993"/>
        </w:tabs>
        <w:ind w:firstLine="567"/>
        <w:jc w:val="both"/>
        <w:rPr>
          <w:b/>
          <w:szCs w:val="28"/>
          <w:lang w:val="uk-UA"/>
        </w:rPr>
      </w:pPr>
      <w:r w:rsidRPr="002C2131">
        <w:rPr>
          <w:b/>
          <w:szCs w:val="28"/>
          <w:lang w:val="uk-UA"/>
        </w:rPr>
        <w:t>2.</w:t>
      </w:r>
      <w:r w:rsidRPr="002C2131">
        <w:rPr>
          <w:b/>
          <w:szCs w:val="28"/>
          <w:lang w:val="uk-UA"/>
        </w:rPr>
        <w:tab/>
        <w:t>Платники збору</w:t>
      </w:r>
    </w:p>
    <w:p w:rsidR="006B48B6" w:rsidRPr="002C2131" w:rsidRDefault="006B48B6" w:rsidP="006B48B6">
      <w:pPr>
        <w:tabs>
          <w:tab w:val="left" w:pos="-2394"/>
        </w:tabs>
        <w:ind w:firstLine="567"/>
        <w:jc w:val="both"/>
        <w:rPr>
          <w:szCs w:val="28"/>
          <w:lang w:val="uk-UA"/>
        </w:rPr>
      </w:pPr>
      <w:r w:rsidRPr="002C2131">
        <w:rPr>
          <w:szCs w:val="28"/>
          <w:lang w:val="uk-UA"/>
        </w:rPr>
        <w:t>2.1. Платниками збору є громадяни України, іноземці, а також особи без громадянства, які прибувають на територію Івано-Франківської міської ради та тимчасово розміщуються у місцях проживання (ночівлі), визначених підпунктом 5.1 пункту 5 цього Положення.</w:t>
      </w:r>
    </w:p>
    <w:p w:rsidR="006B48B6" w:rsidRPr="002C2131" w:rsidRDefault="006B48B6" w:rsidP="006B48B6">
      <w:pPr>
        <w:tabs>
          <w:tab w:val="left" w:pos="-2451"/>
        </w:tabs>
        <w:ind w:firstLine="567"/>
        <w:jc w:val="both"/>
        <w:rPr>
          <w:szCs w:val="28"/>
          <w:lang w:val="uk-UA"/>
        </w:rPr>
      </w:pPr>
      <w:r w:rsidRPr="002C2131">
        <w:rPr>
          <w:szCs w:val="28"/>
          <w:lang w:val="uk-UA"/>
        </w:rPr>
        <w:t>2.2. Платниками збору не можуть бути особи, які:</w:t>
      </w:r>
    </w:p>
    <w:p w:rsidR="006B48B6" w:rsidRPr="002C2131" w:rsidRDefault="006B48B6" w:rsidP="006B48B6">
      <w:pPr>
        <w:tabs>
          <w:tab w:val="left" w:pos="-2451"/>
        </w:tabs>
        <w:ind w:firstLine="567"/>
        <w:jc w:val="both"/>
        <w:rPr>
          <w:szCs w:val="28"/>
          <w:lang w:val="uk-UA"/>
        </w:rPr>
      </w:pPr>
      <w:r w:rsidRPr="002C2131">
        <w:rPr>
          <w:szCs w:val="28"/>
          <w:lang w:val="uk-UA"/>
        </w:rPr>
        <w:t>2.2.1. постійно проживають, у тому числі на умовах договорів найму, на території Івано-Франківської міської ради;</w:t>
      </w:r>
    </w:p>
    <w:p w:rsidR="006B48B6" w:rsidRPr="002C2131" w:rsidRDefault="006B48B6" w:rsidP="006B48B6">
      <w:pPr>
        <w:tabs>
          <w:tab w:val="left" w:pos="-2451"/>
        </w:tabs>
        <w:ind w:firstLine="567"/>
        <w:jc w:val="both"/>
        <w:rPr>
          <w:szCs w:val="28"/>
          <w:lang w:val="uk-UA"/>
        </w:rPr>
      </w:pPr>
      <w:r w:rsidRPr="002C2131">
        <w:rPr>
          <w:szCs w:val="28"/>
          <w:lang w:val="uk-UA"/>
        </w:rPr>
        <w:t xml:space="preserve">2.2.2. 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5.1.2 підпункту 5.1 пункту 5 цього Положення, що належать </w:t>
      </w:r>
      <w:r w:rsidRPr="002C2131">
        <w:rPr>
          <w:szCs w:val="28"/>
          <w:lang w:val="uk-UA"/>
        </w:rPr>
        <w:lastRenderedPageBreak/>
        <w:t>фізичним особам на праві власності або на праві користування за договором найму;</w:t>
      </w:r>
    </w:p>
    <w:p w:rsidR="006B48B6" w:rsidRPr="002C2131" w:rsidRDefault="006B48B6" w:rsidP="006B48B6">
      <w:pPr>
        <w:tabs>
          <w:tab w:val="left" w:pos="-2451"/>
        </w:tabs>
        <w:ind w:firstLine="567"/>
        <w:jc w:val="both"/>
        <w:rPr>
          <w:szCs w:val="28"/>
          <w:lang w:val="uk-UA"/>
        </w:rPr>
      </w:pPr>
      <w:r w:rsidRPr="002C2131">
        <w:rPr>
          <w:szCs w:val="28"/>
          <w:lang w:val="uk-UA"/>
        </w:rPr>
        <w:t>2.2.3. інваліди, діти-інваліди та особи, що супроводжують інвалідів І групи або дітей-інвалідів (не більше одного супроводжуючого);</w:t>
      </w:r>
    </w:p>
    <w:p w:rsidR="006B48B6" w:rsidRPr="002C2131" w:rsidRDefault="006B48B6" w:rsidP="006B48B6">
      <w:pPr>
        <w:tabs>
          <w:tab w:val="left" w:pos="-2451"/>
        </w:tabs>
        <w:ind w:firstLine="567"/>
        <w:jc w:val="both"/>
        <w:rPr>
          <w:szCs w:val="28"/>
          <w:lang w:val="uk-UA"/>
        </w:rPr>
      </w:pPr>
      <w:r w:rsidRPr="002C2131">
        <w:rPr>
          <w:szCs w:val="28"/>
          <w:lang w:val="uk-UA"/>
        </w:rPr>
        <w:t>2.2.4. ветерани війни;</w:t>
      </w:r>
    </w:p>
    <w:p w:rsidR="006B48B6" w:rsidRPr="002C2131" w:rsidRDefault="006B48B6" w:rsidP="006B48B6">
      <w:pPr>
        <w:tabs>
          <w:tab w:val="left" w:pos="-2451"/>
        </w:tabs>
        <w:ind w:firstLine="567"/>
        <w:jc w:val="both"/>
        <w:rPr>
          <w:szCs w:val="28"/>
          <w:lang w:val="uk-UA"/>
        </w:rPr>
      </w:pPr>
      <w:r w:rsidRPr="002C2131">
        <w:rPr>
          <w:szCs w:val="28"/>
          <w:lang w:val="uk-UA"/>
        </w:rPr>
        <w:t>2.2.5. учасники ліквідації наслідків аварії на Чорнобильській АЕС;</w:t>
      </w:r>
    </w:p>
    <w:p w:rsidR="006B48B6" w:rsidRPr="002C2131" w:rsidRDefault="006B48B6" w:rsidP="006B48B6">
      <w:pPr>
        <w:tabs>
          <w:tab w:val="left" w:pos="-2451"/>
        </w:tabs>
        <w:ind w:firstLine="567"/>
        <w:jc w:val="both"/>
        <w:rPr>
          <w:color w:val="000000"/>
          <w:szCs w:val="28"/>
          <w:lang w:val="uk-UA"/>
        </w:rPr>
      </w:pPr>
      <w:r w:rsidRPr="002C2131">
        <w:rPr>
          <w:color w:val="000000"/>
          <w:szCs w:val="28"/>
          <w:lang w:val="uk-UA"/>
        </w:rPr>
        <w:t>2.2.6.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6B48B6" w:rsidRPr="002C2131" w:rsidRDefault="006B48B6" w:rsidP="006B48B6">
      <w:pPr>
        <w:tabs>
          <w:tab w:val="left" w:pos="-2451"/>
        </w:tabs>
        <w:ind w:firstLine="567"/>
        <w:jc w:val="both"/>
        <w:rPr>
          <w:color w:val="000000"/>
          <w:szCs w:val="28"/>
          <w:lang w:val="uk-UA"/>
        </w:rPr>
      </w:pPr>
      <w:r w:rsidRPr="002C2131">
        <w:rPr>
          <w:color w:val="000000"/>
          <w:szCs w:val="28"/>
          <w:lang w:val="uk-UA"/>
        </w:rPr>
        <w:t>2.2.7. діти віком до 18 років;</w:t>
      </w:r>
    </w:p>
    <w:p w:rsidR="006B48B6" w:rsidRPr="002C2131" w:rsidRDefault="006B48B6" w:rsidP="006B48B6">
      <w:pPr>
        <w:pStyle w:val="rvps2"/>
        <w:shd w:val="clear" w:color="auto" w:fill="FFFFFF"/>
        <w:tabs>
          <w:tab w:val="left" w:pos="1276"/>
        </w:tabs>
        <w:spacing w:before="0" w:beforeAutospacing="0" w:after="0" w:afterAutospacing="0"/>
        <w:ind w:firstLine="450"/>
        <w:jc w:val="both"/>
        <w:textAlignment w:val="baseline"/>
        <w:rPr>
          <w:color w:val="000000"/>
          <w:sz w:val="28"/>
          <w:szCs w:val="28"/>
        </w:rPr>
      </w:pPr>
      <w:r w:rsidRPr="002C2131">
        <w:rPr>
          <w:color w:val="000000"/>
          <w:sz w:val="28"/>
          <w:szCs w:val="28"/>
        </w:rPr>
        <w:t xml:space="preserve">  2.2.8. дитячі лікувально-профілактичні, фізкультурно-оздоровчі та санаторно-курортні заклади;</w:t>
      </w:r>
    </w:p>
    <w:p w:rsidR="006B48B6" w:rsidRPr="002C2131" w:rsidRDefault="006B48B6" w:rsidP="006B48B6">
      <w:pPr>
        <w:pStyle w:val="rvps2"/>
        <w:shd w:val="clear" w:color="auto" w:fill="FFFFFF"/>
        <w:tabs>
          <w:tab w:val="left" w:pos="1276"/>
        </w:tabs>
        <w:spacing w:before="0" w:beforeAutospacing="0" w:after="0" w:afterAutospacing="0"/>
        <w:ind w:firstLine="450"/>
        <w:jc w:val="both"/>
        <w:textAlignment w:val="baseline"/>
        <w:rPr>
          <w:color w:val="000000"/>
        </w:rPr>
      </w:pPr>
      <w:r w:rsidRPr="002C2131">
        <w:rPr>
          <w:color w:val="000000"/>
          <w:sz w:val="28"/>
          <w:szCs w:val="28"/>
        </w:rPr>
        <w:t xml:space="preserve">  2.2.9. члени сім'ї фізичної особи першого та/або другого ступеня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5.1.2 підпункту 5.1 пункту 5</w:t>
      </w:r>
      <w:r w:rsidR="00B57941">
        <w:rPr>
          <w:color w:val="000000"/>
          <w:sz w:val="28"/>
          <w:szCs w:val="28"/>
        </w:rPr>
        <w:t xml:space="preserve"> цього Положення, що належать їм</w:t>
      </w:r>
      <w:r w:rsidRPr="002C2131">
        <w:rPr>
          <w:color w:val="000000"/>
          <w:sz w:val="28"/>
          <w:szCs w:val="28"/>
        </w:rPr>
        <w:t xml:space="preserve"> на праві власності або на праві користування за договором найму.</w:t>
      </w:r>
    </w:p>
    <w:p w:rsidR="005E2A85" w:rsidRDefault="005E2A85" w:rsidP="006B48B6">
      <w:pPr>
        <w:tabs>
          <w:tab w:val="left" w:pos="993"/>
        </w:tabs>
        <w:ind w:firstLine="567"/>
        <w:jc w:val="both"/>
        <w:rPr>
          <w:b/>
          <w:szCs w:val="28"/>
          <w:lang w:val="uk-UA"/>
        </w:rPr>
      </w:pPr>
    </w:p>
    <w:p w:rsidR="006B48B6" w:rsidRPr="002C2131" w:rsidRDefault="006B48B6" w:rsidP="006B48B6">
      <w:pPr>
        <w:tabs>
          <w:tab w:val="left" w:pos="993"/>
        </w:tabs>
        <w:ind w:firstLine="567"/>
        <w:jc w:val="both"/>
        <w:rPr>
          <w:b/>
          <w:szCs w:val="28"/>
          <w:lang w:val="uk-UA"/>
        </w:rPr>
      </w:pPr>
      <w:r w:rsidRPr="002C2131">
        <w:rPr>
          <w:b/>
          <w:szCs w:val="28"/>
          <w:lang w:val="uk-UA"/>
        </w:rPr>
        <w:t>3.</w:t>
      </w:r>
      <w:r w:rsidRPr="002C2131">
        <w:rPr>
          <w:b/>
          <w:szCs w:val="28"/>
          <w:lang w:val="uk-UA"/>
        </w:rPr>
        <w:tab/>
        <w:t>База справляння збору</w:t>
      </w:r>
    </w:p>
    <w:p w:rsidR="006B48B6" w:rsidRPr="002C2131" w:rsidRDefault="006B48B6" w:rsidP="006B48B6">
      <w:pPr>
        <w:tabs>
          <w:tab w:val="left" w:pos="-2394"/>
        </w:tabs>
        <w:ind w:firstLine="567"/>
        <w:jc w:val="both"/>
        <w:rPr>
          <w:szCs w:val="28"/>
          <w:lang w:val="uk-UA"/>
        </w:rPr>
      </w:pPr>
      <w:r w:rsidRPr="002C2131">
        <w:rPr>
          <w:szCs w:val="28"/>
          <w:lang w:val="uk-UA"/>
        </w:rPr>
        <w:t>3.1. Базою справляння збору є загальна кількість діб тимчасового розміщення у місцях проживання (ночівлі), визначених підпунктом 5.1 пункту 5 цього Положення.</w:t>
      </w:r>
    </w:p>
    <w:p w:rsidR="005E2A85" w:rsidRDefault="005E2A85" w:rsidP="006B48B6">
      <w:pPr>
        <w:keepNext/>
        <w:tabs>
          <w:tab w:val="left" w:pos="1134"/>
        </w:tabs>
        <w:ind w:firstLine="567"/>
        <w:jc w:val="both"/>
        <w:rPr>
          <w:b/>
          <w:szCs w:val="28"/>
          <w:lang w:val="uk-UA"/>
        </w:rPr>
      </w:pPr>
    </w:p>
    <w:p w:rsidR="006B48B6" w:rsidRPr="002C2131" w:rsidRDefault="006B48B6" w:rsidP="006B48B6">
      <w:pPr>
        <w:keepNext/>
        <w:tabs>
          <w:tab w:val="left" w:pos="1134"/>
        </w:tabs>
        <w:ind w:firstLine="567"/>
        <w:jc w:val="both"/>
        <w:rPr>
          <w:b/>
          <w:szCs w:val="28"/>
          <w:lang w:val="uk-UA"/>
        </w:rPr>
      </w:pPr>
      <w:r w:rsidRPr="002C2131">
        <w:rPr>
          <w:b/>
          <w:szCs w:val="28"/>
          <w:lang w:val="uk-UA"/>
        </w:rPr>
        <w:t>4.</w:t>
      </w:r>
      <w:r w:rsidRPr="002C2131">
        <w:rPr>
          <w:b/>
          <w:szCs w:val="28"/>
          <w:lang w:val="uk-UA"/>
        </w:rPr>
        <w:tab/>
        <w:t>Ставка збору</w:t>
      </w:r>
    </w:p>
    <w:p w:rsidR="006B48B6" w:rsidRPr="002C2131" w:rsidRDefault="006B48B6" w:rsidP="006B48B6">
      <w:pPr>
        <w:tabs>
          <w:tab w:val="left" w:pos="-2394"/>
        </w:tabs>
        <w:ind w:firstLine="567"/>
        <w:jc w:val="both"/>
        <w:rPr>
          <w:szCs w:val="28"/>
          <w:lang w:val="uk-UA"/>
        </w:rPr>
      </w:pPr>
      <w:r w:rsidRPr="002C2131">
        <w:rPr>
          <w:szCs w:val="28"/>
          <w:lang w:val="uk-UA"/>
        </w:rPr>
        <w:t xml:space="preserve">4.1. Ставка збору встановлюється </w:t>
      </w:r>
      <w:r w:rsidRPr="002C2131">
        <w:rPr>
          <w:color w:val="000000"/>
          <w:szCs w:val="28"/>
          <w:lang w:val="uk-UA"/>
        </w:rPr>
        <w:t>за кожну добу тимчасового розміщення особи у місцях проживання (ночівлі), визначених підпунктом 5.1 пункту 5 цього Положення,</w:t>
      </w:r>
      <w:r w:rsidRPr="002C2131">
        <w:rPr>
          <w:szCs w:val="28"/>
          <w:lang w:val="uk-UA"/>
        </w:rPr>
        <w:t xml:space="preserve"> у розмірі 0,</w:t>
      </w:r>
      <w:r w:rsidRPr="002C2131">
        <w:rPr>
          <w:szCs w:val="28"/>
        </w:rPr>
        <w:t>3</w:t>
      </w:r>
      <w:r w:rsidRPr="002C2131">
        <w:rPr>
          <w:szCs w:val="28"/>
          <w:lang w:val="uk-UA"/>
        </w:rPr>
        <w:t xml:space="preserve"> відсотка – для внутрішнього туризму та </w:t>
      </w:r>
      <w:r w:rsidR="006E2B98">
        <w:rPr>
          <w:szCs w:val="28"/>
          <w:lang w:val="uk-UA"/>
        </w:rPr>
        <w:t>1</w:t>
      </w:r>
      <w:r w:rsidRPr="002C2131">
        <w:rPr>
          <w:szCs w:val="28"/>
          <w:lang w:val="uk-UA"/>
        </w:rPr>
        <w:t xml:space="preserve"> відсотка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 </w:t>
      </w:r>
    </w:p>
    <w:p w:rsidR="005E2A85" w:rsidRDefault="005E2A85" w:rsidP="006B48B6">
      <w:pPr>
        <w:tabs>
          <w:tab w:val="left" w:pos="1134"/>
        </w:tabs>
        <w:ind w:firstLine="567"/>
        <w:jc w:val="both"/>
        <w:rPr>
          <w:b/>
          <w:szCs w:val="28"/>
          <w:lang w:val="uk-UA"/>
        </w:rPr>
      </w:pPr>
    </w:p>
    <w:p w:rsidR="006B48B6" w:rsidRPr="002C2131" w:rsidRDefault="006B48B6" w:rsidP="006B48B6">
      <w:pPr>
        <w:tabs>
          <w:tab w:val="left" w:pos="1134"/>
        </w:tabs>
        <w:ind w:firstLine="567"/>
        <w:jc w:val="both"/>
        <w:rPr>
          <w:b/>
          <w:szCs w:val="28"/>
          <w:lang w:val="uk-UA"/>
        </w:rPr>
      </w:pPr>
      <w:r w:rsidRPr="002C2131">
        <w:rPr>
          <w:b/>
          <w:szCs w:val="28"/>
          <w:lang w:val="uk-UA"/>
        </w:rPr>
        <w:t>5.</w:t>
      </w:r>
      <w:r w:rsidRPr="002C2131">
        <w:rPr>
          <w:b/>
          <w:szCs w:val="28"/>
          <w:lang w:val="uk-UA"/>
        </w:rPr>
        <w:tab/>
        <w:t>Податкові агенти та місця проживання (ночівлі)</w:t>
      </w:r>
    </w:p>
    <w:p w:rsidR="006B48B6" w:rsidRPr="002C2131" w:rsidRDefault="006B48B6" w:rsidP="006B48B6">
      <w:pPr>
        <w:pStyle w:val="rvps2"/>
        <w:shd w:val="clear" w:color="auto" w:fill="FFFFFF"/>
        <w:spacing w:before="0" w:beforeAutospacing="0" w:after="0" w:afterAutospacing="0"/>
        <w:ind w:firstLine="567"/>
        <w:jc w:val="both"/>
        <w:textAlignment w:val="baseline"/>
        <w:rPr>
          <w:color w:val="000000"/>
          <w:sz w:val="28"/>
          <w:szCs w:val="28"/>
        </w:rPr>
      </w:pPr>
      <w:r w:rsidRPr="002C2131">
        <w:rPr>
          <w:sz w:val="28"/>
          <w:szCs w:val="28"/>
        </w:rPr>
        <w:t xml:space="preserve">5.1. </w:t>
      </w:r>
      <w:r w:rsidRPr="002C2131">
        <w:rPr>
          <w:color w:val="000000"/>
          <w:sz w:val="28"/>
          <w:szCs w:val="28"/>
        </w:rPr>
        <w:t>Згідно з рішенням міської ради або ради об’єднаної територіальної громади, що створена згідно із законом та перспективним планом формування територій громад, справляння збору може здійснюватися з тимчасового розміщення у таких місцях проживання (ночівлі):</w:t>
      </w:r>
    </w:p>
    <w:p w:rsidR="006B48B6" w:rsidRPr="002C2131" w:rsidRDefault="006B48B6" w:rsidP="006B48B6">
      <w:pPr>
        <w:pStyle w:val="rvps2"/>
        <w:shd w:val="clear" w:color="auto" w:fill="FFFFFF"/>
        <w:spacing w:before="0" w:beforeAutospacing="0" w:after="0" w:afterAutospacing="0"/>
        <w:ind w:firstLine="567"/>
        <w:jc w:val="both"/>
        <w:textAlignment w:val="baseline"/>
        <w:rPr>
          <w:color w:val="000000"/>
          <w:sz w:val="28"/>
          <w:szCs w:val="28"/>
        </w:rPr>
      </w:pPr>
      <w:bookmarkStart w:id="1" w:name="n12943"/>
      <w:bookmarkStart w:id="2" w:name="n11902"/>
      <w:bookmarkEnd w:id="1"/>
      <w:bookmarkEnd w:id="2"/>
      <w:r w:rsidRPr="002C2131">
        <w:rPr>
          <w:color w:val="000000"/>
          <w:sz w:val="28"/>
          <w:szCs w:val="28"/>
        </w:rPr>
        <w:t>5.1.1. 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6B48B6" w:rsidRPr="002C2131" w:rsidRDefault="006B48B6" w:rsidP="006B48B6">
      <w:pPr>
        <w:pStyle w:val="rvps2"/>
        <w:shd w:val="clear" w:color="auto" w:fill="FFFFFF"/>
        <w:spacing w:before="0" w:beforeAutospacing="0" w:after="0" w:afterAutospacing="0"/>
        <w:ind w:firstLine="567"/>
        <w:jc w:val="both"/>
        <w:textAlignment w:val="baseline"/>
        <w:rPr>
          <w:color w:val="000000"/>
          <w:sz w:val="28"/>
          <w:szCs w:val="28"/>
        </w:rPr>
      </w:pPr>
      <w:r w:rsidRPr="002C2131">
        <w:rPr>
          <w:color w:val="000000"/>
          <w:sz w:val="28"/>
          <w:szCs w:val="28"/>
        </w:rPr>
        <w:t>5.1.2.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6B48B6" w:rsidRPr="002C2131" w:rsidRDefault="006B48B6" w:rsidP="006B48B6">
      <w:pPr>
        <w:pStyle w:val="rvps2"/>
        <w:shd w:val="clear" w:color="auto" w:fill="FFFFFF"/>
        <w:spacing w:before="0" w:beforeAutospacing="0" w:after="0" w:afterAutospacing="0"/>
        <w:ind w:firstLine="567"/>
        <w:jc w:val="both"/>
        <w:textAlignment w:val="baseline"/>
        <w:rPr>
          <w:color w:val="000000"/>
          <w:sz w:val="28"/>
          <w:szCs w:val="28"/>
        </w:rPr>
      </w:pPr>
      <w:r w:rsidRPr="002C2131">
        <w:rPr>
          <w:color w:val="000000"/>
          <w:sz w:val="28"/>
          <w:szCs w:val="28"/>
        </w:rPr>
        <w:lastRenderedPageBreak/>
        <w:t>5.2. Згідно з рішенням міської ради або ради об’єднаної територіальної громади, що створена згідно із законом та перспективним планом формування територій громад, справляння збору може здійснюватися такими податковими агентами:</w:t>
      </w:r>
    </w:p>
    <w:p w:rsidR="006B48B6" w:rsidRPr="002C2131" w:rsidRDefault="006B48B6" w:rsidP="006B48B6">
      <w:pPr>
        <w:pStyle w:val="rvps2"/>
        <w:shd w:val="clear" w:color="auto" w:fill="FFFFFF"/>
        <w:spacing w:before="0" w:beforeAutospacing="0" w:after="0" w:afterAutospacing="0"/>
        <w:ind w:firstLine="567"/>
        <w:jc w:val="both"/>
        <w:textAlignment w:val="baseline"/>
        <w:rPr>
          <w:color w:val="000000"/>
          <w:sz w:val="28"/>
          <w:szCs w:val="28"/>
        </w:rPr>
      </w:pPr>
      <w:r w:rsidRPr="002C2131">
        <w:rPr>
          <w:sz w:val="28"/>
          <w:szCs w:val="28"/>
        </w:rPr>
        <w:t xml:space="preserve">5.2.1. </w:t>
      </w:r>
      <w:r w:rsidRPr="002C2131">
        <w:rPr>
          <w:color w:val="000000"/>
          <w:sz w:val="28"/>
          <w:szCs w:val="28"/>
        </w:rPr>
        <w:t>юридичними особами, філіями, відділеннями, іншими відокремленими підрозділами юридичних осіб згідно з підпунктом 7.2 пункту 7 цього Положення, фізичними особами - підприємцями, які надають послуги з тимчасового розміщення осіб у місцях проживання (ночівлі), визначених підпунктом 5.1 цього Положення;</w:t>
      </w:r>
    </w:p>
    <w:p w:rsidR="006B48B6" w:rsidRPr="002C2131" w:rsidRDefault="006B48B6" w:rsidP="006B48B6">
      <w:pPr>
        <w:pStyle w:val="rvps2"/>
        <w:shd w:val="clear" w:color="auto" w:fill="FFFFFF"/>
        <w:spacing w:before="0" w:beforeAutospacing="0" w:after="0" w:afterAutospacing="0"/>
        <w:ind w:firstLine="567"/>
        <w:jc w:val="both"/>
        <w:textAlignment w:val="baseline"/>
        <w:rPr>
          <w:color w:val="000000"/>
          <w:sz w:val="28"/>
          <w:szCs w:val="28"/>
        </w:rPr>
      </w:pPr>
      <w:r w:rsidRPr="002C2131">
        <w:rPr>
          <w:color w:val="000000"/>
          <w:sz w:val="28"/>
          <w:szCs w:val="28"/>
        </w:rPr>
        <w:t>5.2.2.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5.1.2 підпункту 5.1 пункту 5 цього Положення, що належать фізичним особам на праві власності або на праві користування за договором найму;</w:t>
      </w:r>
    </w:p>
    <w:p w:rsidR="006B48B6" w:rsidRPr="002C2131" w:rsidRDefault="006B48B6" w:rsidP="006B48B6">
      <w:pPr>
        <w:pStyle w:val="rvps2"/>
        <w:shd w:val="clear" w:color="auto" w:fill="FFFFFF"/>
        <w:spacing w:before="0" w:beforeAutospacing="0" w:after="0" w:afterAutospacing="0"/>
        <w:ind w:firstLine="567"/>
        <w:jc w:val="both"/>
        <w:textAlignment w:val="baseline"/>
        <w:rPr>
          <w:color w:val="000000"/>
          <w:sz w:val="28"/>
          <w:szCs w:val="28"/>
        </w:rPr>
      </w:pPr>
      <w:r w:rsidRPr="002C2131">
        <w:rPr>
          <w:color w:val="000000"/>
          <w:sz w:val="28"/>
          <w:szCs w:val="28"/>
        </w:rPr>
        <w:t>5.2.3. юридичними особами, які уповноважуються міською радою або радою об’єднаної територіальної громади, що створена згідно із законом та перспективним планом формування територій громад, справляти збір на умовах договору, укладеного з міською радою.</w:t>
      </w:r>
    </w:p>
    <w:p w:rsidR="006B48B6" w:rsidRPr="002C2131" w:rsidRDefault="006B48B6" w:rsidP="006B48B6">
      <w:pPr>
        <w:pStyle w:val="rvps2"/>
        <w:shd w:val="clear" w:color="auto" w:fill="FFFFFF"/>
        <w:spacing w:before="0" w:beforeAutospacing="0" w:after="0" w:afterAutospacing="0"/>
        <w:ind w:firstLine="567"/>
        <w:jc w:val="both"/>
        <w:textAlignment w:val="baseline"/>
        <w:rPr>
          <w:color w:val="000000"/>
          <w:sz w:val="28"/>
          <w:szCs w:val="28"/>
        </w:rPr>
      </w:pPr>
      <w:r w:rsidRPr="002C2131">
        <w:rPr>
          <w:color w:val="000000"/>
          <w:sz w:val="28"/>
          <w:szCs w:val="28"/>
        </w:rPr>
        <w:t>Перелік податкових агентів та інформація про них розміщуються та оприлюднюються на офіційному веб-сайті міської ради або ради об’єднаної територіальної громади, що створена згідно із законом та перспективним планом формування територій громад.</w:t>
      </w:r>
    </w:p>
    <w:p w:rsidR="005E2A85" w:rsidRDefault="005E2A85" w:rsidP="006B48B6">
      <w:pPr>
        <w:tabs>
          <w:tab w:val="left" w:pos="1134"/>
        </w:tabs>
        <w:ind w:firstLine="567"/>
        <w:jc w:val="both"/>
        <w:rPr>
          <w:b/>
          <w:szCs w:val="28"/>
          <w:lang w:val="uk-UA"/>
        </w:rPr>
      </w:pPr>
      <w:bookmarkStart w:id="3" w:name="n11903"/>
      <w:bookmarkEnd w:id="3"/>
    </w:p>
    <w:p w:rsidR="006B48B6" w:rsidRPr="002C2131" w:rsidRDefault="006B48B6" w:rsidP="006B48B6">
      <w:pPr>
        <w:tabs>
          <w:tab w:val="left" w:pos="1134"/>
        </w:tabs>
        <w:ind w:firstLine="567"/>
        <w:jc w:val="both"/>
        <w:rPr>
          <w:b/>
          <w:szCs w:val="28"/>
          <w:lang w:val="uk-UA"/>
        </w:rPr>
      </w:pPr>
      <w:r w:rsidRPr="002C2131">
        <w:rPr>
          <w:b/>
          <w:szCs w:val="28"/>
          <w:lang w:val="uk-UA"/>
        </w:rPr>
        <w:t xml:space="preserve">6. Особливості справляння збору </w:t>
      </w:r>
    </w:p>
    <w:p w:rsidR="006B48B6" w:rsidRPr="002C2131" w:rsidRDefault="006B48B6" w:rsidP="006B48B6">
      <w:pPr>
        <w:pStyle w:val="rvps2"/>
        <w:shd w:val="clear" w:color="auto" w:fill="FFFFFF"/>
        <w:spacing w:before="0" w:beforeAutospacing="0" w:after="0" w:afterAutospacing="0"/>
        <w:ind w:firstLine="567"/>
        <w:jc w:val="both"/>
        <w:textAlignment w:val="baseline"/>
        <w:rPr>
          <w:color w:val="000000"/>
          <w:sz w:val="28"/>
          <w:szCs w:val="28"/>
        </w:rPr>
      </w:pPr>
      <w:r w:rsidRPr="002C2131">
        <w:rPr>
          <w:color w:val="000000"/>
          <w:sz w:val="28"/>
          <w:szCs w:val="28"/>
        </w:rPr>
        <w:t>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міської ради або ради об’єднаної територіальної громади, що створена згідно із законом та перспективним планом формування територій громад.</w:t>
      </w:r>
    </w:p>
    <w:p w:rsidR="006B48B6" w:rsidRPr="002C2131" w:rsidRDefault="006B48B6" w:rsidP="006B48B6">
      <w:pPr>
        <w:pStyle w:val="rvps2"/>
        <w:shd w:val="clear" w:color="auto" w:fill="FFFFFF"/>
        <w:spacing w:before="0" w:beforeAutospacing="0" w:after="0" w:afterAutospacing="0"/>
        <w:ind w:firstLine="567"/>
        <w:jc w:val="both"/>
        <w:textAlignment w:val="baseline"/>
        <w:rPr>
          <w:color w:val="000000"/>
          <w:sz w:val="28"/>
          <w:szCs w:val="28"/>
        </w:rPr>
      </w:pPr>
      <w:r w:rsidRPr="002C2131">
        <w:rPr>
          <w:color w:val="000000"/>
          <w:sz w:val="28"/>
          <w:szCs w:val="28"/>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6B48B6" w:rsidRPr="002C2131" w:rsidRDefault="006B48B6" w:rsidP="006B48B6">
      <w:pPr>
        <w:pStyle w:val="rvps2"/>
        <w:shd w:val="clear" w:color="auto" w:fill="FFFFFF"/>
        <w:spacing w:before="0" w:beforeAutospacing="0" w:after="0" w:afterAutospacing="0"/>
        <w:ind w:firstLine="567"/>
        <w:jc w:val="both"/>
        <w:textAlignment w:val="baseline"/>
        <w:rPr>
          <w:color w:val="000000"/>
          <w:sz w:val="28"/>
          <w:szCs w:val="28"/>
        </w:rPr>
      </w:pPr>
      <w:r w:rsidRPr="002C2131">
        <w:rPr>
          <w:color w:val="000000"/>
          <w:sz w:val="28"/>
          <w:szCs w:val="28"/>
        </w:rPr>
        <w:t>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Податкового кодексу України та рішення міської ради або ради об’єднаної територіальної громади, що створена згідно із законом та перспективним планом формування територій громад.</w:t>
      </w:r>
    </w:p>
    <w:p w:rsidR="006B48B6" w:rsidRPr="002C2131" w:rsidRDefault="006B48B6" w:rsidP="006B48B6">
      <w:pPr>
        <w:pStyle w:val="rvps2"/>
        <w:shd w:val="clear" w:color="auto" w:fill="FFFFFF"/>
        <w:spacing w:before="0" w:beforeAutospacing="0" w:after="0" w:afterAutospacing="0"/>
        <w:ind w:firstLine="567"/>
        <w:jc w:val="both"/>
        <w:textAlignment w:val="baseline"/>
        <w:rPr>
          <w:color w:val="000000"/>
          <w:sz w:val="28"/>
          <w:szCs w:val="28"/>
        </w:rPr>
      </w:pPr>
      <w:r w:rsidRPr="002C2131">
        <w:rPr>
          <w:color w:val="000000"/>
          <w:sz w:val="28"/>
          <w:szCs w:val="28"/>
        </w:rPr>
        <w:t xml:space="preserve">6.3. У разі дострокового залишення особою, яка сплатила туристичний збір, </w:t>
      </w:r>
      <w:r w:rsidRPr="002C2131">
        <w:rPr>
          <w:sz w:val="28"/>
          <w:szCs w:val="28"/>
        </w:rPr>
        <w:t>території Івано-Франківської міської ради</w:t>
      </w:r>
      <w:r w:rsidRPr="002C2131">
        <w:rPr>
          <w:color w:val="000000"/>
          <w:sz w:val="28"/>
          <w:szCs w:val="28"/>
        </w:rPr>
        <w:t>, сума надмірно сплаченого збору підлягає поверненню такій особі у встановленому Податковим кодексом України порядку.</w:t>
      </w:r>
    </w:p>
    <w:p w:rsidR="005E2A85" w:rsidRDefault="005E2A85" w:rsidP="006B48B6">
      <w:pPr>
        <w:pStyle w:val="rvps2"/>
        <w:shd w:val="clear" w:color="auto" w:fill="FFFFFF"/>
        <w:spacing w:before="0" w:beforeAutospacing="0" w:after="0" w:afterAutospacing="0"/>
        <w:ind w:firstLine="567"/>
        <w:jc w:val="both"/>
        <w:textAlignment w:val="baseline"/>
        <w:rPr>
          <w:b/>
          <w:color w:val="000000"/>
          <w:sz w:val="28"/>
          <w:szCs w:val="28"/>
        </w:rPr>
      </w:pPr>
    </w:p>
    <w:p w:rsidR="006B48B6" w:rsidRPr="002C2131" w:rsidRDefault="006B48B6" w:rsidP="006B48B6">
      <w:pPr>
        <w:pStyle w:val="rvps2"/>
        <w:shd w:val="clear" w:color="auto" w:fill="FFFFFF"/>
        <w:spacing w:before="0" w:beforeAutospacing="0" w:after="0" w:afterAutospacing="0"/>
        <w:ind w:firstLine="567"/>
        <w:jc w:val="both"/>
        <w:textAlignment w:val="baseline"/>
        <w:rPr>
          <w:b/>
          <w:color w:val="000000"/>
          <w:sz w:val="28"/>
          <w:szCs w:val="28"/>
        </w:rPr>
      </w:pPr>
      <w:r w:rsidRPr="002C2131">
        <w:rPr>
          <w:b/>
          <w:color w:val="000000"/>
          <w:sz w:val="28"/>
          <w:szCs w:val="28"/>
        </w:rPr>
        <w:t>7.  Порядок сплати збору</w:t>
      </w:r>
    </w:p>
    <w:p w:rsidR="006B48B6" w:rsidRPr="002C2131" w:rsidRDefault="006B48B6" w:rsidP="006B48B6">
      <w:pPr>
        <w:pStyle w:val="rvps2"/>
        <w:shd w:val="clear" w:color="auto" w:fill="FFFFFF"/>
        <w:spacing w:before="0" w:beforeAutospacing="0" w:after="0" w:afterAutospacing="0"/>
        <w:ind w:firstLine="567"/>
        <w:jc w:val="both"/>
        <w:textAlignment w:val="baseline"/>
        <w:rPr>
          <w:color w:val="000000"/>
          <w:sz w:val="28"/>
          <w:szCs w:val="28"/>
        </w:rPr>
      </w:pPr>
      <w:bookmarkStart w:id="4" w:name="n11908"/>
      <w:bookmarkEnd w:id="4"/>
      <w:r w:rsidRPr="002C2131">
        <w:rPr>
          <w:color w:val="000000"/>
          <w:sz w:val="28"/>
          <w:szCs w:val="28"/>
        </w:rPr>
        <w:lastRenderedPageBreak/>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на підставі рішення міської ради або ради об’єднаної територіальної громади, що створена згідно із законом та перспективним планом формування територій громад.</w:t>
      </w:r>
    </w:p>
    <w:p w:rsidR="006B48B6" w:rsidRPr="002C2131" w:rsidRDefault="006B48B6" w:rsidP="006B48B6">
      <w:pPr>
        <w:pStyle w:val="rvps2"/>
        <w:shd w:val="clear" w:color="auto" w:fill="FFFFFF"/>
        <w:spacing w:before="0" w:beforeAutospacing="0" w:after="0" w:afterAutospacing="0"/>
        <w:ind w:firstLine="567"/>
        <w:jc w:val="both"/>
        <w:textAlignment w:val="baseline"/>
        <w:rPr>
          <w:color w:val="000000"/>
          <w:sz w:val="28"/>
          <w:szCs w:val="28"/>
        </w:rPr>
      </w:pPr>
      <w:r w:rsidRPr="002C2131">
        <w:rPr>
          <w:color w:val="000000"/>
          <w:sz w:val="28"/>
          <w:szCs w:val="28"/>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6B48B6" w:rsidRPr="002C2131" w:rsidRDefault="006B48B6" w:rsidP="006B48B6">
      <w:pPr>
        <w:pStyle w:val="rvps2"/>
        <w:shd w:val="clear" w:color="auto" w:fill="FFFFFF"/>
        <w:spacing w:before="0" w:beforeAutospacing="0" w:after="0" w:afterAutospacing="0"/>
        <w:ind w:firstLine="567"/>
        <w:jc w:val="both"/>
        <w:textAlignment w:val="baseline"/>
        <w:rPr>
          <w:color w:val="000000"/>
          <w:sz w:val="28"/>
          <w:szCs w:val="28"/>
        </w:rPr>
      </w:pPr>
      <w:bookmarkStart w:id="5" w:name="n11909"/>
      <w:bookmarkEnd w:id="5"/>
      <w:r w:rsidRPr="002C2131">
        <w:rPr>
          <w:color w:val="000000"/>
          <w:sz w:val="28"/>
          <w:szCs w:val="28"/>
        </w:rPr>
        <w:t>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6B48B6" w:rsidRPr="002C2131" w:rsidRDefault="006B48B6" w:rsidP="006B48B6">
      <w:pPr>
        <w:pStyle w:val="rvps2"/>
        <w:shd w:val="clear" w:color="auto" w:fill="FFFFFF"/>
        <w:spacing w:before="0" w:beforeAutospacing="0" w:after="0" w:afterAutospacing="0"/>
        <w:ind w:firstLine="567"/>
        <w:jc w:val="both"/>
        <w:textAlignment w:val="baseline"/>
        <w:rPr>
          <w:color w:val="000000"/>
          <w:sz w:val="28"/>
          <w:szCs w:val="28"/>
        </w:rPr>
      </w:pPr>
      <w:bookmarkStart w:id="6" w:name="n11910"/>
      <w:bookmarkEnd w:id="6"/>
      <w:r w:rsidRPr="002C2131">
        <w:rPr>
          <w:color w:val="000000"/>
          <w:sz w:val="28"/>
          <w:szCs w:val="28"/>
        </w:rPr>
        <w:t>7.3. Базовий податковий (звітний) період дорівнює календарному кварталу.</w:t>
      </w:r>
    </w:p>
    <w:p w:rsidR="006B48B6" w:rsidRPr="002C2131" w:rsidRDefault="006B48B6" w:rsidP="006B48B6">
      <w:pPr>
        <w:ind w:firstLine="567"/>
        <w:jc w:val="both"/>
        <w:rPr>
          <w:szCs w:val="28"/>
          <w:lang w:val="uk-UA"/>
        </w:rPr>
      </w:pPr>
    </w:p>
    <w:p w:rsidR="005E2A85" w:rsidRDefault="006B48B6" w:rsidP="004E1BC4">
      <w:pPr>
        <w:rPr>
          <w:szCs w:val="28"/>
          <w:lang w:val="uk-UA"/>
        </w:rPr>
      </w:pPr>
      <w:r w:rsidRPr="002C2131">
        <w:rPr>
          <w:szCs w:val="28"/>
          <w:lang w:val="uk-UA"/>
        </w:rPr>
        <w:tab/>
      </w:r>
    </w:p>
    <w:p w:rsidR="005E2A85" w:rsidRDefault="005E2A85" w:rsidP="004E1BC4">
      <w:pPr>
        <w:rPr>
          <w:szCs w:val="28"/>
          <w:lang w:val="uk-UA"/>
        </w:rPr>
      </w:pPr>
    </w:p>
    <w:p w:rsidR="00CA02C0" w:rsidRPr="0019746B" w:rsidRDefault="006B48B6" w:rsidP="00CA02C0">
      <w:pPr>
        <w:rPr>
          <w:lang w:val="uk-UA"/>
        </w:rPr>
      </w:pPr>
      <w:r w:rsidRPr="002C2131">
        <w:rPr>
          <w:szCs w:val="28"/>
          <w:lang w:val="uk-UA"/>
        </w:rPr>
        <w:t>Секретар міської ради</w:t>
      </w:r>
      <w:r w:rsidRPr="002C2131">
        <w:rPr>
          <w:szCs w:val="28"/>
          <w:lang w:val="uk-UA"/>
        </w:rPr>
        <w:tab/>
      </w:r>
      <w:r w:rsidRPr="002C2131">
        <w:rPr>
          <w:szCs w:val="28"/>
          <w:lang w:val="uk-UA"/>
        </w:rPr>
        <w:tab/>
      </w:r>
      <w:r w:rsidRPr="002C2131">
        <w:rPr>
          <w:szCs w:val="28"/>
          <w:lang w:val="uk-UA"/>
        </w:rPr>
        <w:tab/>
      </w:r>
      <w:r w:rsidRPr="002C2131">
        <w:rPr>
          <w:szCs w:val="28"/>
          <w:lang w:val="uk-UA"/>
        </w:rPr>
        <w:tab/>
      </w:r>
      <w:r w:rsidRPr="002C2131">
        <w:rPr>
          <w:szCs w:val="28"/>
          <w:lang w:val="uk-UA"/>
        </w:rPr>
        <w:tab/>
        <w:t>Оксана Савчук</w:t>
      </w:r>
    </w:p>
    <w:sectPr w:rsidR="00CA02C0" w:rsidRPr="0019746B" w:rsidSect="005E2A85">
      <w:headerReference w:type="default" r:id="rId8"/>
      <w:pgSz w:w="11906" w:h="16838"/>
      <w:pgMar w:top="567" w:right="567" w:bottom="426" w:left="1985" w:header="39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67C" w:rsidRDefault="00D5167C" w:rsidP="005E2A85">
      <w:r>
        <w:separator/>
      </w:r>
    </w:p>
  </w:endnote>
  <w:endnote w:type="continuationSeparator" w:id="0">
    <w:p w:rsidR="00D5167C" w:rsidRDefault="00D5167C" w:rsidP="005E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67C" w:rsidRDefault="00D5167C" w:rsidP="005E2A85">
      <w:r>
        <w:separator/>
      </w:r>
    </w:p>
  </w:footnote>
  <w:footnote w:type="continuationSeparator" w:id="0">
    <w:p w:rsidR="00D5167C" w:rsidRDefault="00D5167C" w:rsidP="005E2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420877"/>
      <w:docPartObj>
        <w:docPartGallery w:val="Page Numbers (Top of Page)"/>
        <w:docPartUnique/>
      </w:docPartObj>
    </w:sdtPr>
    <w:sdtEndPr>
      <w:rPr>
        <w:sz w:val="24"/>
      </w:rPr>
    </w:sdtEndPr>
    <w:sdtContent>
      <w:p w:rsidR="005E2A85" w:rsidRPr="005E2A85" w:rsidRDefault="005E2A85">
        <w:pPr>
          <w:pStyle w:val="a5"/>
          <w:jc w:val="center"/>
          <w:rPr>
            <w:sz w:val="24"/>
          </w:rPr>
        </w:pPr>
        <w:r w:rsidRPr="005E2A85">
          <w:rPr>
            <w:sz w:val="24"/>
          </w:rPr>
          <w:fldChar w:fldCharType="begin"/>
        </w:r>
        <w:r w:rsidRPr="005E2A85">
          <w:rPr>
            <w:sz w:val="24"/>
          </w:rPr>
          <w:instrText>PAGE   \* MERGEFORMAT</w:instrText>
        </w:r>
        <w:r w:rsidRPr="005E2A85">
          <w:rPr>
            <w:sz w:val="24"/>
          </w:rPr>
          <w:fldChar w:fldCharType="separate"/>
        </w:r>
        <w:r w:rsidR="008430EA" w:rsidRPr="008430EA">
          <w:rPr>
            <w:noProof/>
            <w:sz w:val="24"/>
            <w:lang w:val="uk-UA"/>
          </w:rPr>
          <w:t>4</w:t>
        </w:r>
        <w:r w:rsidRPr="005E2A85">
          <w:rPr>
            <w:sz w:val="24"/>
          </w:rPr>
          <w:fldChar w:fldCharType="end"/>
        </w:r>
      </w:p>
    </w:sdtContent>
  </w:sdt>
  <w:p w:rsidR="005E2A85" w:rsidRDefault="005E2A8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843E5"/>
    <w:multiLevelType w:val="multilevel"/>
    <w:tmpl w:val="B554CEC2"/>
    <w:lvl w:ilvl="0">
      <w:start w:val="2"/>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ED01805"/>
    <w:multiLevelType w:val="multilevel"/>
    <w:tmpl w:val="7D9E7C8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4"/>
    <w:rsid w:val="00046717"/>
    <w:rsid w:val="001169BB"/>
    <w:rsid w:val="00121370"/>
    <w:rsid w:val="001410B9"/>
    <w:rsid w:val="00173576"/>
    <w:rsid w:val="0019746B"/>
    <w:rsid w:val="001E5E23"/>
    <w:rsid w:val="00205FB5"/>
    <w:rsid w:val="002158BF"/>
    <w:rsid w:val="0025164B"/>
    <w:rsid w:val="00257A27"/>
    <w:rsid w:val="002C2131"/>
    <w:rsid w:val="00385795"/>
    <w:rsid w:val="003F134C"/>
    <w:rsid w:val="003F3241"/>
    <w:rsid w:val="004E1BC4"/>
    <w:rsid w:val="00553819"/>
    <w:rsid w:val="00583941"/>
    <w:rsid w:val="005E2A85"/>
    <w:rsid w:val="0066457C"/>
    <w:rsid w:val="00695A58"/>
    <w:rsid w:val="006B0373"/>
    <w:rsid w:val="006B48B6"/>
    <w:rsid w:val="006E2B98"/>
    <w:rsid w:val="00716B38"/>
    <w:rsid w:val="00770646"/>
    <w:rsid w:val="007A5AA5"/>
    <w:rsid w:val="008430EA"/>
    <w:rsid w:val="0085235A"/>
    <w:rsid w:val="008B1012"/>
    <w:rsid w:val="008D017E"/>
    <w:rsid w:val="008E7517"/>
    <w:rsid w:val="00933948"/>
    <w:rsid w:val="00995313"/>
    <w:rsid w:val="00A06885"/>
    <w:rsid w:val="00A14DC9"/>
    <w:rsid w:val="00AB0234"/>
    <w:rsid w:val="00B57660"/>
    <w:rsid w:val="00B57941"/>
    <w:rsid w:val="00B76048"/>
    <w:rsid w:val="00B82E9A"/>
    <w:rsid w:val="00B95855"/>
    <w:rsid w:val="00BB4B38"/>
    <w:rsid w:val="00C07514"/>
    <w:rsid w:val="00C36EA5"/>
    <w:rsid w:val="00CA02C0"/>
    <w:rsid w:val="00CD69BD"/>
    <w:rsid w:val="00D5167C"/>
    <w:rsid w:val="00D522BF"/>
    <w:rsid w:val="00DC2CFE"/>
    <w:rsid w:val="00E301E2"/>
    <w:rsid w:val="00EB6E98"/>
    <w:rsid w:val="00EE63BD"/>
    <w:rsid w:val="00F2272D"/>
    <w:rsid w:val="00F24173"/>
    <w:rsid w:val="00F71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17B31-F8A1-4F53-9DA4-7247C14D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BC4"/>
    <w:pPr>
      <w:spacing w:after="0" w:line="240" w:lineRule="auto"/>
    </w:pPr>
  </w:style>
  <w:style w:type="paragraph" w:styleId="1">
    <w:name w:val="heading 1"/>
    <w:basedOn w:val="a"/>
    <w:next w:val="a"/>
    <w:link w:val="10"/>
    <w:qFormat/>
    <w:rsid w:val="006B48B6"/>
    <w:pPr>
      <w:keepNext/>
      <w:jc w:val="both"/>
      <w:outlineLvl w:val="0"/>
    </w:pPr>
    <w:rPr>
      <w:rFonts w:eastAsia="Calibri"/>
      <w:szCs w:val="28"/>
      <w:lang w:val="uk-UA" w:eastAsia="ru-RU"/>
    </w:rPr>
  </w:style>
  <w:style w:type="paragraph" w:styleId="2">
    <w:name w:val="heading 2"/>
    <w:basedOn w:val="a"/>
    <w:next w:val="a"/>
    <w:link w:val="20"/>
    <w:uiPriority w:val="9"/>
    <w:semiHidden/>
    <w:unhideWhenUsed/>
    <w:qFormat/>
    <w:rsid w:val="00B958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9585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9585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9585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E1BC4"/>
  </w:style>
  <w:style w:type="character" w:customStyle="1" w:styleId="rvts7">
    <w:name w:val="rvts7"/>
    <w:basedOn w:val="a0"/>
    <w:rsid w:val="004E1BC4"/>
  </w:style>
  <w:style w:type="paragraph" w:customStyle="1" w:styleId="rvps117">
    <w:name w:val="rvps117"/>
    <w:basedOn w:val="a"/>
    <w:rsid w:val="004E1BC4"/>
    <w:pPr>
      <w:spacing w:before="100" w:beforeAutospacing="1" w:after="100" w:afterAutospacing="1"/>
    </w:pPr>
    <w:rPr>
      <w:sz w:val="24"/>
      <w:lang w:val="uk-UA" w:eastAsia="uk-UA"/>
    </w:rPr>
  </w:style>
  <w:style w:type="paragraph" w:styleId="a3">
    <w:name w:val="List Paragraph"/>
    <w:basedOn w:val="a"/>
    <w:uiPriority w:val="34"/>
    <w:qFormat/>
    <w:rsid w:val="004E1BC4"/>
    <w:pPr>
      <w:ind w:left="720"/>
      <w:contextualSpacing/>
    </w:pPr>
  </w:style>
  <w:style w:type="character" w:customStyle="1" w:styleId="rvts9">
    <w:name w:val="rvts9"/>
    <w:basedOn w:val="a0"/>
    <w:rsid w:val="004E1BC4"/>
  </w:style>
  <w:style w:type="character" w:customStyle="1" w:styleId="rvts15">
    <w:name w:val="rvts15"/>
    <w:basedOn w:val="a0"/>
    <w:rsid w:val="004E1BC4"/>
  </w:style>
  <w:style w:type="character" w:customStyle="1" w:styleId="rvts23">
    <w:name w:val="rvts23"/>
    <w:basedOn w:val="a0"/>
    <w:rsid w:val="004E1BC4"/>
  </w:style>
  <w:style w:type="character" w:customStyle="1" w:styleId="10">
    <w:name w:val="Заголовок 1 Знак"/>
    <w:basedOn w:val="a0"/>
    <w:link w:val="1"/>
    <w:rsid w:val="006B48B6"/>
    <w:rPr>
      <w:rFonts w:eastAsia="Calibri"/>
      <w:szCs w:val="28"/>
      <w:lang w:val="uk-UA" w:eastAsia="ru-RU"/>
    </w:rPr>
  </w:style>
  <w:style w:type="paragraph" w:customStyle="1" w:styleId="rvps2">
    <w:name w:val="rvps2"/>
    <w:basedOn w:val="a"/>
    <w:rsid w:val="006B48B6"/>
    <w:pPr>
      <w:spacing w:before="100" w:beforeAutospacing="1" w:after="100" w:afterAutospacing="1"/>
    </w:pPr>
    <w:rPr>
      <w:rFonts w:eastAsia="Calibri"/>
      <w:sz w:val="24"/>
      <w:lang w:val="uk-UA" w:eastAsia="uk-UA"/>
    </w:rPr>
  </w:style>
  <w:style w:type="paragraph" w:customStyle="1" w:styleId="rvps214">
    <w:name w:val="rvps214"/>
    <w:basedOn w:val="a"/>
    <w:rsid w:val="006B48B6"/>
    <w:pPr>
      <w:spacing w:before="100" w:beforeAutospacing="1" w:after="100" w:afterAutospacing="1"/>
    </w:pPr>
    <w:rPr>
      <w:sz w:val="24"/>
      <w:lang w:val="uk-UA" w:eastAsia="uk-UA"/>
    </w:rPr>
  </w:style>
  <w:style w:type="paragraph" w:customStyle="1" w:styleId="rvps215">
    <w:name w:val="rvps215"/>
    <w:basedOn w:val="a"/>
    <w:rsid w:val="006B48B6"/>
    <w:pPr>
      <w:spacing w:before="100" w:beforeAutospacing="1" w:after="100" w:afterAutospacing="1"/>
    </w:pPr>
    <w:rPr>
      <w:sz w:val="24"/>
      <w:lang w:val="uk-UA" w:eastAsia="uk-UA"/>
    </w:rPr>
  </w:style>
  <w:style w:type="paragraph" w:customStyle="1" w:styleId="rvps218">
    <w:name w:val="rvps218"/>
    <w:basedOn w:val="a"/>
    <w:rsid w:val="006B48B6"/>
    <w:pPr>
      <w:spacing w:before="100" w:beforeAutospacing="1" w:after="100" w:afterAutospacing="1"/>
    </w:pPr>
    <w:rPr>
      <w:sz w:val="24"/>
      <w:lang w:val="uk-UA" w:eastAsia="uk-UA"/>
    </w:rPr>
  </w:style>
  <w:style w:type="paragraph" w:customStyle="1" w:styleId="rvps219">
    <w:name w:val="rvps219"/>
    <w:basedOn w:val="a"/>
    <w:rsid w:val="006B48B6"/>
    <w:pPr>
      <w:spacing w:before="100" w:beforeAutospacing="1" w:after="100" w:afterAutospacing="1"/>
    </w:pPr>
    <w:rPr>
      <w:sz w:val="24"/>
      <w:lang w:val="uk-UA" w:eastAsia="uk-UA"/>
    </w:rPr>
  </w:style>
  <w:style w:type="character" w:styleId="a4">
    <w:name w:val="Hyperlink"/>
    <w:basedOn w:val="a0"/>
    <w:uiPriority w:val="99"/>
    <w:semiHidden/>
    <w:unhideWhenUsed/>
    <w:rsid w:val="00046717"/>
    <w:rPr>
      <w:color w:val="0000FF"/>
      <w:u w:val="single"/>
    </w:rPr>
  </w:style>
  <w:style w:type="paragraph" w:styleId="a5">
    <w:name w:val="header"/>
    <w:basedOn w:val="a"/>
    <w:link w:val="a6"/>
    <w:uiPriority w:val="99"/>
    <w:unhideWhenUsed/>
    <w:rsid w:val="005E2A85"/>
    <w:pPr>
      <w:tabs>
        <w:tab w:val="center" w:pos="4677"/>
        <w:tab w:val="right" w:pos="9355"/>
      </w:tabs>
    </w:pPr>
  </w:style>
  <w:style w:type="character" w:customStyle="1" w:styleId="a6">
    <w:name w:val="Верхний колонтитул Знак"/>
    <w:basedOn w:val="a0"/>
    <w:link w:val="a5"/>
    <w:uiPriority w:val="99"/>
    <w:rsid w:val="005E2A85"/>
  </w:style>
  <w:style w:type="paragraph" w:styleId="a7">
    <w:name w:val="footer"/>
    <w:basedOn w:val="a"/>
    <w:link w:val="a8"/>
    <w:uiPriority w:val="99"/>
    <w:unhideWhenUsed/>
    <w:rsid w:val="005E2A85"/>
    <w:pPr>
      <w:tabs>
        <w:tab w:val="center" w:pos="4677"/>
        <w:tab w:val="right" w:pos="9355"/>
      </w:tabs>
    </w:pPr>
  </w:style>
  <w:style w:type="character" w:customStyle="1" w:styleId="a8">
    <w:name w:val="Нижний колонтитул Знак"/>
    <w:basedOn w:val="a0"/>
    <w:link w:val="a7"/>
    <w:uiPriority w:val="99"/>
    <w:rsid w:val="005E2A85"/>
  </w:style>
  <w:style w:type="character" w:customStyle="1" w:styleId="30">
    <w:name w:val="Заголовок 3 Знак"/>
    <w:basedOn w:val="a0"/>
    <w:link w:val="3"/>
    <w:uiPriority w:val="9"/>
    <w:semiHidden/>
    <w:rsid w:val="00B9585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95855"/>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B95855"/>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B9585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rada.gov.ua/laws/show/va507565-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6492</Words>
  <Characters>3701</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2018-12-21T07:56:00Z</cp:lastPrinted>
  <dcterms:created xsi:type="dcterms:W3CDTF">2019-01-02T11:50:00Z</dcterms:created>
  <dcterms:modified xsi:type="dcterms:W3CDTF">2019-01-02T11:50:00Z</dcterms:modified>
</cp:coreProperties>
</file>