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48" w:rsidRDefault="008C0148" w:rsidP="006C5A5B">
      <w:pPr>
        <w:widowControl w:val="0"/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5C" w:rsidRDefault="00AE705C" w:rsidP="00C47C7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lang w:val="ru-RU" w:eastAsia="ru-RU"/>
        </w:rPr>
      </w:pPr>
    </w:p>
    <w:p w:rsidR="00C47C79" w:rsidRPr="00944596" w:rsidRDefault="00C47C79" w:rsidP="0094459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C47C79" w:rsidRDefault="00C47C79" w:rsidP="00C47C79">
      <w:pPr>
        <w:spacing w:line="280" w:lineRule="exact"/>
        <w:jc w:val="center"/>
        <w:rPr>
          <w:b/>
          <w:sz w:val="32"/>
          <w:szCs w:val="32"/>
        </w:rPr>
      </w:pPr>
    </w:p>
    <w:p w:rsidR="00C47C79" w:rsidRPr="008B5ED8" w:rsidRDefault="00C47C79" w:rsidP="00C47C79">
      <w:pPr>
        <w:spacing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47C79" w:rsidRPr="008B5ED8" w:rsidRDefault="00C47C79" w:rsidP="00C47C79">
      <w:pPr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47C79" w:rsidRPr="00F17B06" w:rsidRDefault="00C47C79" w:rsidP="00C47C79">
      <w:pPr>
        <w:spacing w:after="0" w:line="28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47C79" w:rsidRPr="002269C8" w:rsidRDefault="00C47C79" w:rsidP="00C47C79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2269C8">
        <w:rPr>
          <w:rFonts w:ascii="Times New Roman" w:hAnsi="Times New Roman"/>
          <w:sz w:val="56"/>
          <w:szCs w:val="56"/>
          <w:lang w:val="ru-RU"/>
        </w:rPr>
        <w:t>ІНФОРМАЦІЯ</w:t>
      </w:r>
      <w:r w:rsidRPr="002269C8">
        <w:rPr>
          <w:rFonts w:ascii="Times New Roman" w:hAnsi="Times New Roman"/>
          <w:sz w:val="56"/>
          <w:szCs w:val="56"/>
        </w:rPr>
        <w:t xml:space="preserve"> </w:t>
      </w:r>
    </w:p>
    <w:p w:rsidR="00C47C79" w:rsidRPr="002269C8" w:rsidRDefault="00C47C79" w:rsidP="00C47C79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2269C8">
        <w:rPr>
          <w:rFonts w:ascii="Times New Roman" w:hAnsi="Times New Roman"/>
          <w:sz w:val="56"/>
          <w:szCs w:val="56"/>
        </w:rPr>
        <w:t xml:space="preserve">про підсумки роботи </w:t>
      </w:r>
      <w:r w:rsidRPr="002269C8">
        <w:rPr>
          <w:rFonts w:ascii="Times New Roman" w:hAnsi="Times New Roman"/>
          <w:sz w:val="56"/>
          <w:szCs w:val="56"/>
        </w:rPr>
        <w:br/>
        <w:t xml:space="preserve">та фінансові результати </w:t>
      </w:r>
      <w:r w:rsidRPr="002269C8">
        <w:rPr>
          <w:rFonts w:ascii="Times New Roman" w:hAnsi="Times New Roman"/>
          <w:sz w:val="56"/>
          <w:szCs w:val="56"/>
        </w:rPr>
        <w:br/>
        <w:t xml:space="preserve">КП «Муніципальна інвестиційна управляюча компанія» </w:t>
      </w:r>
    </w:p>
    <w:p w:rsidR="00C47C79" w:rsidRPr="008B5ED8" w:rsidRDefault="004076A2" w:rsidP="00C47C79">
      <w:pPr>
        <w:jc w:val="center"/>
        <w:rPr>
          <w:rFonts w:ascii="Times New Roman" w:hAnsi="Times New Roman"/>
          <w:b/>
          <w:sz w:val="56"/>
          <w:szCs w:val="56"/>
        </w:rPr>
      </w:pPr>
      <w:r w:rsidRPr="002269C8">
        <w:rPr>
          <w:rFonts w:ascii="Times New Roman" w:hAnsi="Times New Roman"/>
          <w:sz w:val="56"/>
          <w:szCs w:val="56"/>
        </w:rPr>
        <w:t>за 9 місяців 2018</w:t>
      </w:r>
      <w:r w:rsidR="00C47C79" w:rsidRPr="002269C8">
        <w:rPr>
          <w:rFonts w:ascii="Times New Roman" w:hAnsi="Times New Roman"/>
          <w:sz w:val="56"/>
          <w:szCs w:val="56"/>
        </w:rPr>
        <w:t xml:space="preserve"> року</w:t>
      </w:r>
    </w:p>
    <w:p w:rsidR="00C47C79" w:rsidRPr="008B5ED8" w:rsidRDefault="00C47C79" w:rsidP="00C47C79">
      <w:pPr>
        <w:jc w:val="center"/>
        <w:rPr>
          <w:rFonts w:ascii="Times New Roman" w:hAnsi="Times New Roman"/>
          <w:b/>
          <w:sz w:val="56"/>
          <w:szCs w:val="56"/>
        </w:rPr>
      </w:pPr>
    </w:p>
    <w:p w:rsidR="00C47C79" w:rsidRDefault="00C47C79" w:rsidP="00C47C79">
      <w:pPr>
        <w:jc w:val="center"/>
        <w:rPr>
          <w:b/>
          <w:sz w:val="56"/>
          <w:szCs w:val="56"/>
        </w:rPr>
      </w:pPr>
    </w:p>
    <w:p w:rsidR="00C47C79" w:rsidRDefault="00C47C79" w:rsidP="00C47C79">
      <w:pPr>
        <w:jc w:val="center"/>
        <w:rPr>
          <w:b/>
          <w:sz w:val="56"/>
          <w:szCs w:val="56"/>
        </w:rPr>
      </w:pPr>
    </w:p>
    <w:p w:rsidR="000C34F2" w:rsidRPr="00A043F4" w:rsidRDefault="00C47C79" w:rsidP="00C47C79">
      <w:pPr>
        <w:keepNext/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B20B7" w:rsidRPr="00A043F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0C34F2" w:rsidRPr="00A043F4">
        <w:rPr>
          <w:rFonts w:ascii="Times New Roman" w:hAnsi="Times New Roman"/>
          <w:b/>
          <w:sz w:val="28"/>
          <w:szCs w:val="28"/>
        </w:rPr>
        <w:t xml:space="preserve">Аналіз роботи підприємства за </w:t>
      </w:r>
      <w:r w:rsidR="004076A2" w:rsidRPr="00A043F4">
        <w:rPr>
          <w:rFonts w:ascii="Times New Roman" w:hAnsi="Times New Roman"/>
          <w:b/>
          <w:sz w:val="28"/>
          <w:szCs w:val="28"/>
          <w:lang w:val="ru-RU"/>
        </w:rPr>
        <w:t>9</w:t>
      </w:r>
      <w:r w:rsidR="000C34F2" w:rsidRPr="00A043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C34F2" w:rsidRPr="00A043F4">
        <w:rPr>
          <w:rFonts w:ascii="Times New Roman" w:hAnsi="Times New Roman"/>
          <w:b/>
          <w:sz w:val="28"/>
          <w:szCs w:val="28"/>
          <w:lang w:val="ru-RU"/>
        </w:rPr>
        <w:t>місяців</w:t>
      </w:r>
      <w:proofErr w:type="spellEnd"/>
      <w:r w:rsidR="000C34F2" w:rsidRPr="00A043F4">
        <w:rPr>
          <w:rFonts w:ascii="Times New Roman" w:hAnsi="Times New Roman"/>
          <w:b/>
          <w:sz w:val="28"/>
          <w:szCs w:val="28"/>
          <w:lang w:val="ru-RU"/>
        </w:rPr>
        <w:t xml:space="preserve"> 2018 року</w:t>
      </w:r>
      <w:r w:rsidR="000C34F2" w:rsidRPr="00A043F4">
        <w:rPr>
          <w:rFonts w:ascii="Times New Roman" w:hAnsi="Times New Roman"/>
          <w:b/>
          <w:sz w:val="28"/>
          <w:szCs w:val="28"/>
        </w:rPr>
        <w:t xml:space="preserve"> </w:t>
      </w:r>
    </w:p>
    <w:p w:rsidR="002A3C68" w:rsidRDefault="006C5A5B" w:rsidP="00EB20B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 xml:space="preserve">Станом на </w:t>
      </w:r>
      <w:r w:rsidR="00B46FBF">
        <w:rPr>
          <w:rFonts w:ascii="Times New Roman" w:hAnsi="Times New Roman"/>
          <w:color w:val="000000"/>
          <w:sz w:val="28"/>
          <w:szCs w:val="28"/>
        </w:rPr>
        <w:t>30</w:t>
      </w:r>
      <w:r w:rsidRPr="00B55A97">
        <w:rPr>
          <w:rFonts w:ascii="Times New Roman" w:hAnsi="Times New Roman"/>
          <w:color w:val="000000"/>
          <w:sz w:val="28"/>
          <w:szCs w:val="28"/>
        </w:rPr>
        <w:t>.</w:t>
      </w:r>
      <w:r w:rsidR="00B46FBF">
        <w:rPr>
          <w:rFonts w:ascii="Times New Roman" w:hAnsi="Times New Roman"/>
          <w:color w:val="000000"/>
          <w:sz w:val="28"/>
          <w:szCs w:val="28"/>
        </w:rPr>
        <w:t>09</w:t>
      </w:r>
      <w:r w:rsidRPr="00B55A97">
        <w:rPr>
          <w:rFonts w:ascii="Times New Roman" w:hAnsi="Times New Roman"/>
          <w:color w:val="000000"/>
          <w:sz w:val="28"/>
          <w:szCs w:val="28"/>
        </w:rPr>
        <w:t>.201</w:t>
      </w:r>
      <w:r w:rsidR="0056249D">
        <w:rPr>
          <w:rFonts w:ascii="Times New Roman" w:hAnsi="Times New Roman"/>
          <w:color w:val="000000"/>
          <w:sz w:val="28"/>
          <w:szCs w:val="28"/>
        </w:rPr>
        <w:t>8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року </w:t>
      </w:r>
      <w:r w:rsidR="00A043F4">
        <w:rPr>
          <w:rFonts w:ascii="Times New Roman" w:hAnsi="Times New Roman"/>
          <w:color w:val="000000"/>
          <w:sz w:val="28"/>
          <w:szCs w:val="28"/>
        </w:rPr>
        <w:t>в управлінні</w:t>
      </w:r>
      <w:r w:rsidR="005A1B74" w:rsidRPr="00B55A97">
        <w:rPr>
          <w:rFonts w:ascii="Times New Roman" w:hAnsi="Times New Roman"/>
          <w:color w:val="000000"/>
          <w:sz w:val="28"/>
          <w:szCs w:val="28"/>
        </w:rPr>
        <w:t xml:space="preserve"> КП «Муніципальна інвестиційна управляюча компанія»</w:t>
      </w:r>
      <w:r w:rsidR="005A1B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знаходиться </w:t>
      </w:r>
      <w:r w:rsidR="002A3C68">
        <w:rPr>
          <w:rFonts w:ascii="Times New Roman" w:hAnsi="Times New Roman"/>
          <w:color w:val="000000"/>
          <w:sz w:val="28"/>
          <w:szCs w:val="28"/>
        </w:rPr>
        <w:t xml:space="preserve">650 житлових </w:t>
      </w:r>
      <w:r w:rsidRPr="00B55A97">
        <w:rPr>
          <w:rFonts w:ascii="Times New Roman" w:hAnsi="Times New Roman"/>
          <w:color w:val="000000"/>
          <w:sz w:val="28"/>
          <w:szCs w:val="28"/>
        </w:rPr>
        <w:t>будинків</w:t>
      </w:r>
      <w:r w:rsidR="002A3C68">
        <w:rPr>
          <w:rFonts w:ascii="Times New Roman" w:hAnsi="Times New Roman"/>
          <w:color w:val="000000"/>
          <w:sz w:val="28"/>
          <w:szCs w:val="28"/>
        </w:rPr>
        <w:t>.</w:t>
      </w:r>
    </w:p>
    <w:p w:rsidR="002A3C68" w:rsidRDefault="002A3C68" w:rsidP="002A3C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дев’ять місяців 2018 року змінили управителя на приватного чи створили ОСББ 8 будинків. Натомість повернулись в управління МІУК також 8 житлових будинків. </w:t>
      </w:r>
    </w:p>
    <w:p w:rsidR="002A3C68" w:rsidRDefault="002A3C68" w:rsidP="00EB20B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Також на балансі підприємства є 47 нежитлових об’єкта.</w:t>
      </w:r>
    </w:p>
    <w:p w:rsidR="006C5A5B" w:rsidRPr="00A043F4" w:rsidRDefault="000B2B0F" w:rsidP="000B2B0F">
      <w:pPr>
        <w:keepNext/>
        <w:spacing w:before="240" w:after="120"/>
        <w:rPr>
          <w:rFonts w:ascii="Times New Roman" w:hAnsi="Times New Roman"/>
          <w:b/>
          <w:sz w:val="28"/>
          <w:szCs w:val="28"/>
        </w:rPr>
      </w:pPr>
      <w:r w:rsidRPr="00A043F4">
        <w:rPr>
          <w:rFonts w:ascii="Times New Roman" w:hAnsi="Times New Roman"/>
          <w:b/>
          <w:sz w:val="28"/>
          <w:szCs w:val="28"/>
        </w:rPr>
        <w:t>Матеріально-технічне забезпечення.</w:t>
      </w:r>
      <w:r w:rsidR="00B46FBF" w:rsidRPr="00A043F4">
        <w:rPr>
          <w:rFonts w:ascii="Times New Roman" w:hAnsi="Times New Roman"/>
          <w:b/>
          <w:sz w:val="28"/>
          <w:szCs w:val="28"/>
        </w:rPr>
        <w:t xml:space="preserve"> </w:t>
      </w:r>
      <w:r w:rsidR="006C5A5B" w:rsidRPr="00A043F4">
        <w:rPr>
          <w:rFonts w:ascii="Times New Roman" w:hAnsi="Times New Roman"/>
          <w:b/>
          <w:sz w:val="28"/>
          <w:szCs w:val="28"/>
        </w:rPr>
        <w:t>Інформація про стан основних фондів</w:t>
      </w:r>
    </w:p>
    <w:p w:rsidR="006C5A5B" w:rsidRPr="00B55A97" w:rsidRDefault="00C36307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07">
        <w:rPr>
          <w:rFonts w:ascii="Times New Roman" w:hAnsi="Times New Roman"/>
          <w:b/>
          <w:color w:val="000000"/>
          <w:sz w:val="28"/>
          <w:szCs w:val="28"/>
        </w:rPr>
        <w:t xml:space="preserve">Станом на </w:t>
      </w:r>
      <w:r w:rsidR="003E444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17E12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E444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17E12">
        <w:rPr>
          <w:rFonts w:ascii="Times New Roman" w:hAnsi="Times New Roman"/>
          <w:b/>
          <w:color w:val="000000"/>
          <w:sz w:val="28"/>
          <w:szCs w:val="28"/>
        </w:rPr>
        <w:t>09.2018</w:t>
      </w:r>
      <w:r w:rsidRPr="00C36307">
        <w:rPr>
          <w:rFonts w:ascii="Times New Roman" w:hAnsi="Times New Roman"/>
          <w:b/>
          <w:color w:val="000000"/>
          <w:sz w:val="28"/>
          <w:szCs w:val="28"/>
        </w:rPr>
        <w:t> р.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залишкова вартість основних засобів КП «Муніципальна інвестиційна управляюча компанія» </w:t>
      </w:r>
      <w:r w:rsidRPr="002B2DB5">
        <w:rPr>
          <w:rFonts w:ascii="Times New Roman" w:hAnsi="Times New Roman"/>
          <w:b/>
          <w:color w:val="000000"/>
          <w:sz w:val="28"/>
          <w:szCs w:val="28"/>
        </w:rPr>
        <w:t>складає 2</w:t>
      </w:r>
      <w:r w:rsidR="00EB7083" w:rsidRPr="00EB7083">
        <w:rPr>
          <w:rFonts w:ascii="Times New Roman" w:hAnsi="Times New Roman"/>
          <w:b/>
          <w:color w:val="000000"/>
          <w:sz w:val="28"/>
          <w:szCs w:val="28"/>
          <w:lang w:val="ru-RU"/>
        </w:rPr>
        <w:t>441059</w:t>
      </w:r>
      <w:r w:rsidR="005A1B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2DB5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 w:rsidR="00EB7083" w:rsidRPr="00EB70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 xml:space="preserve">та </w:t>
      </w:r>
      <w:r w:rsidR="00EB7083" w:rsidRPr="00EB70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44 </w:t>
      </w:r>
      <w:proofErr w:type="spellStart"/>
      <w:r w:rsidR="00EB7083" w:rsidRPr="00EB7083">
        <w:rPr>
          <w:rFonts w:ascii="Times New Roman" w:hAnsi="Times New Roman"/>
          <w:b/>
          <w:color w:val="000000"/>
          <w:sz w:val="28"/>
          <w:szCs w:val="28"/>
          <w:lang w:val="ru-RU"/>
        </w:rPr>
        <w:t>тис.грн</w:t>
      </w:r>
      <w:proofErr w:type="spellEnd"/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>нематеріальних</w:t>
      </w:r>
      <w:proofErr w:type="spellEnd"/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>активів</w:t>
      </w:r>
      <w:proofErr w:type="spellEnd"/>
      <w:r w:rsidR="00EB708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Станом на 31.12.1</w:t>
      </w:r>
      <w:r w:rsidR="00890A01">
        <w:rPr>
          <w:rFonts w:ascii="Times New Roman" w:hAnsi="Times New Roman"/>
          <w:color w:val="000000"/>
          <w:sz w:val="28"/>
          <w:szCs w:val="28"/>
        </w:rPr>
        <w:t>7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 р. залишкова вартість основних засобів КП «Муніципальна інвестиційна управляюча компанія» </w:t>
      </w:r>
      <w:r w:rsidR="002B2DB5">
        <w:rPr>
          <w:rFonts w:ascii="Times New Roman" w:hAnsi="Times New Roman"/>
          <w:color w:val="000000"/>
          <w:sz w:val="28"/>
          <w:szCs w:val="28"/>
        </w:rPr>
        <w:t>була</w:t>
      </w:r>
      <w:r w:rsidR="006C5A5B" w:rsidRPr="006F1E9E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890A01">
        <w:rPr>
          <w:rFonts w:ascii="Times New Roman" w:hAnsi="Times New Roman"/>
          <w:b/>
          <w:color w:val="000000"/>
          <w:sz w:val="28"/>
          <w:szCs w:val="28"/>
        </w:rPr>
        <w:t>511392</w:t>
      </w:r>
      <w:r w:rsidR="005A1B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C5A5B" w:rsidRPr="006F1E9E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 w:rsidR="006C5A5B" w:rsidRPr="00C363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90A01">
        <w:rPr>
          <w:rFonts w:ascii="Times New Roman" w:hAnsi="Times New Roman"/>
          <w:color w:val="000000"/>
          <w:sz w:val="28"/>
          <w:szCs w:val="28"/>
        </w:rPr>
        <w:t xml:space="preserve">9 місяців </w:t>
      </w:r>
      <w:r w:rsidR="002B2DB5">
        <w:rPr>
          <w:rFonts w:ascii="Times New Roman" w:hAnsi="Times New Roman"/>
          <w:color w:val="000000"/>
          <w:sz w:val="28"/>
          <w:szCs w:val="28"/>
        </w:rPr>
        <w:t>201</w:t>
      </w:r>
      <w:r w:rsidR="00890A01">
        <w:rPr>
          <w:rFonts w:ascii="Times New Roman" w:hAnsi="Times New Roman"/>
          <w:color w:val="000000"/>
          <w:sz w:val="28"/>
          <w:szCs w:val="28"/>
        </w:rPr>
        <w:t>8</w:t>
      </w:r>
      <w:r w:rsidR="003E4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р</w:t>
      </w:r>
      <w:r w:rsidR="00890A01">
        <w:rPr>
          <w:rFonts w:ascii="Times New Roman" w:hAnsi="Times New Roman"/>
          <w:color w:val="000000"/>
          <w:sz w:val="28"/>
          <w:szCs w:val="28"/>
        </w:rPr>
        <w:t>о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к</w:t>
      </w:r>
      <w:r w:rsidR="00890A01">
        <w:rPr>
          <w:rFonts w:ascii="Times New Roman" w:hAnsi="Times New Roman"/>
          <w:color w:val="000000"/>
          <w:sz w:val="28"/>
          <w:szCs w:val="28"/>
        </w:rPr>
        <w:t>у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залишкова вартість основних засобів зменшилась на </w:t>
      </w:r>
      <w:r w:rsidR="00890A01">
        <w:rPr>
          <w:rFonts w:ascii="Times New Roman" w:hAnsi="Times New Roman"/>
          <w:color w:val="000000"/>
          <w:sz w:val="28"/>
          <w:szCs w:val="28"/>
        </w:rPr>
        <w:t>100333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тис.грн.</w:t>
      </w:r>
    </w:p>
    <w:p w:rsidR="006C5A5B" w:rsidRPr="006F1E9E" w:rsidRDefault="006C5A5B" w:rsidP="006F1E9E">
      <w:pPr>
        <w:keepNext/>
        <w:spacing w:after="0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6F1E9E">
        <w:rPr>
          <w:rFonts w:ascii="Times New Roman" w:hAnsi="Times New Roman"/>
          <w:i/>
          <w:sz w:val="20"/>
          <w:szCs w:val="20"/>
        </w:rPr>
        <w:t>Таблиця</w:t>
      </w:r>
      <w:r w:rsidR="005A1B74">
        <w:rPr>
          <w:rFonts w:ascii="Times New Roman" w:hAnsi="Times New Roman"/>
          <w:i/>
          <w:sz w:val="20"/>
          <w:szCs w:val="20"/>
        </w:rPr>
        <w:t xml:space="preserve"> 1</w:t>
      </w:r>
    </w:p>
    <w:p w:rsidR="006C5A5B" w:rsidRPr="006F1E9E" w:rsidRDefault="006C5A5B" w:rsidP="006F1E9E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E9E">
        <w:rPr>
          <w:rFonts w:ascii="Times New Roman" w:hAnsi="Times New Roman"/>
          <w:b/>
          <w:sz w:val="24"/>
          <w:szCs w:val="24"/>
        </w:rPr>
        <w:t xml:space="preserve">Вартість основних засобів та нематеріальних активів за </w:t>
      </w:r>
      <w:r w:rsidR="0079429A">
        <w:rPr>
          <w:rFonts w:ascii="Times New Roman" w:hAnsi="Times New Roman"/>
          <w:b/>
          <w:sz w:val="24"/>
          <w:szCs w:val="24"/>
        </w:rPr>
        <w:t>9 місяців 2018</w:t>
      </w:r>
      <w:r w:rsidR="006F1E9E">
        <w:rPr>
          <w:rFonts w:ascii="Times New Roman" w:hAnsi="Times New Roman"/>
          <w:b/>
          <w:sz w:val="24"/>
          <w:szCs w:val="24"/>
        </w:rPr>
        <w:t xml:space="preserve"> </w:t>
      </w:r>
      <w:r w:rsidRPr="006F1E9E">
        <w:rPr>
          <w:rFonts w:ascii="Times New Roman" w:hAnsi="Times New Roman"/>
          <w:b/>
          <w:sz w:val="24"/>
          <w:szCs w:val="24"/>
        </w:rPr>
        <w:t>р</w:t>
      </w:r>
      <w:r w:rsidR="006F1E9E">
        <w:rPr>
          <w:rFonts w:ascii="Times New Roman" w:hAnsi="Times New Roman"/>
          <w:b/>
          <w:sz w:val="24"/>
          <w:szCs w:val="24"/>
        </w:rPr>
        <w:t>о</w:t>
      </w:r>
      <w:r w:rsidRPr="006F1E9E">
        <w:rPr>
          <w:rFonts w:ascii="Times New Roman" w:hAnsi="Times New Roman"/>
          <w:b/>
          <w:sz w:val="24"/>
          <w:szCs w:val="24"/>
        </w:rPr>
        <w:t>к</w:t>
      </w:r>
      <w:r w:rsidR="0079429A"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90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3558"/>
        <w:gridCol w:w="2759"/>
        <w:gridCol w:w="2759"/>
      </w:tblGrid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Необоротні  активи</w:t>
            </w:r>
          </w:p>
        </w:tc>
        <w:tc>
          <w:tcPr>
            <w:tcW w:w="2759" w:type="dxa"/>
            <w:shd w:val="clear" w:color="auto" w:fill="auto"/>
          </w:tcPr>
          <w:p w:rsidR="00EB7083" w:rsidRPr="00BB61A9" w:rsidRDefault="00EB7083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Станом на 31.12.2017,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2759" w:type="dxa"/>
          </w:tcPr>
          <w:p w:rsidR="00EB7083" w:rsidRPr="00BB61A9" w:rsidRDefault="00EB7083" w:rsidP="00B4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Станом на 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Нематеріальні активи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9" w:type="dxa"/>
            <w:vAlign w:val="center"/>
          </w:tcPr>
          <w:p w:rsidR="00EB7083" w:rsidRPr="00EB7083" w:rsidRDefault="00EB7083" w:rsidP="00311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первiсна</w:t>
            </w:r>
            <w:proofErr w:type="spellEnd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вартiсть</w:t>
            </w:r>
            <w:proofErr w:type="spellEnd"/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9" w:type="dxa"/>
            <w:vAlign w:val="center"/>
          </w:tcPr>
          <w:p w:rsidR="00EB7083" w:rsidRPr="00EB7083" w:rsidRDefault="00EB7083" w:rsidP="00311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накопичена амортизація 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759" w:type="dxa"/>
            <w:vAlign w:val="center"/>
          </w:tcPr>
          <w:p w:rsidR="00EB7083" w:rsidRPr="00BB61A9" w:rsidRDefault="00EB7083" w:rsidP="00EB7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9" w:type="dxa"/>
            <w:vAlign w:val="center"/>
          </w:tcPr>
          <w:p w:rsidR="00EB7083" w:rsidRPr="00BB61A9" w:rsidRDefault="00EB7083" w:rsidP="00311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Основні засоби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2 511 392</w:t>
            </w:r>
          </w:p>
        </w:tc>
        <w:tc>
          <w:tcPr>
            <w:tcW w:w="2759" w:type="dxa"/>
            <w:vAlign w:val="center"/>
          </w:tcPr>
          <w:p w:rsidR="00EB7083" w:rsidRPr="00BB61A9" w:rsidRDefault="00EB7083" w:rsidP="00EB7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441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059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первiсна</w:t>
            </w:r>
            <w:proofErr w:type="spellEnd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вартiсть</w:t>
            </w:r>
            <w:proofErr w:type="spellEnd"/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3 734 447</w:t>
            </w:r>
          </w:p>
        </w:tc>
        <w:tc>
          <w:tcPr>
            <w:tcW w:w="2759" w:type="dxa"/>
            <w:vAlign w:val="center"/>
          </w:tcPr>
          <w:p w:rsidR="00EB7083" w:rsidRPr="00BB61A9" w:rsidRDefault="00EB7083" w:rsidP="00EB7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3 7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279</w:t>
            </w:r>
          </w:p>
        </w:tc>
      </w:tr>
      <w:tr w:rsidR="00EB7083" w:rsidRPr="00BB61A9" w:rsidTr="00EB7083">
        <w:trPr>
          <w:trHeight w:val="23"/>
          <w:tblHeader/>
        </w:trPr>
        <w:tc>
          <w:tcPr>
            <w:tcW w:w="3558" w:type="dxa"/>
            <w:shd w:val="clear" w:color="auto" w:fill="auto"/>
            <w:vAlign w:val="center"/>
          </w:tcPr>
          <w:p w:rsidR="00EB7083" w:rsidRPr="00BB61A9" w:rsidRDefault="00EB7083" w:rsidP="006F1E9E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 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B7083" w:rsidRPr="00BB61A9" w:rsidRDefault="00EB7083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(1 223 055)</w:t>
            </w:r>
          </w:p>
        </w:tc>
        <w:tc>
          <w:tcPr>
            <w:tcW w:w="2759" w:type="dxa"/>
            <w:vAlign w:val="center"/>
          </w:tcPr>
          <w:p w:rsidR="00EB7083" w:rsidRPr="00BB61A9" w:rsidRDefault="00EB7083" w:rsidP="00EB70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278 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220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29A" w:rsidRDefault="0079429A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Зменшення загальної вартості основних засобів відбулося за рахунок зняття з балансу будинків та передача їх в інші форми управління. </w:t>
      </w:r>
    </w:p>
    <w:p w:rsidR="00B46FBF" w:rsidRDefault="0079429A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9 місяців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46FBF">
        <w:rPr>
          <w:rFonts w:ascii="Times New Roman" w:hAnsi="Times New Roman"/>
          <w:color w:val="000000"/>
          <w:sz w:val="28"/>
          <w:szCs w:val="28"/>
        </w:rPr>
        <w:t>8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відбу</w:t>
      </w:r>
      <w:r w:rsidR="001D2511">
        <w:rPr>
          <w:rFonts w:ascii="Times New Roman" w:hAnsi="Times New Roman"/>
          <w:color w:val="000000"/>
          <w:sz w:val="28"/>
          <w:szCs w:val="28"/>
        </w:rPr>
        <w:t>лось</w:t>
      </w:r>
      <w:r w:rsidR="00B46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46FBF">
        <w:rPr>
          <w:rFonts w:ascii="Times New Roman" w:hAnsi="Times New Roman"/>
          <w:color w:val="000000"/>
          <w:sz w:val="28"/>
          <w:szCs w:val="28"/>
        </w:rPr>
        <w:t>оновленя</w:t>
      </w:r>
      <w:proofErr w:type="spellEnd"/>
      <w:r w:rsidR="00B46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46FBF">
        <w:rPr>
          <w:rFonts w:ascii="Times New Roman" w:hAnsi="Times New Roman"/>
          <w:color w:val="000000"/>
          <w:sz w:val="28"/>
          <w:szCs w:val="28"/>
        </w:rPr>
        <w:t>метріально</w:t>
      </w:r>
      <w:proofErr w:type="spellEnd"/>
      <w:r w:rsidR="00B46FBF"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 xml:space="preserve">ехнічної бази аварійної служби - </w:t>
      </w:r>
      <w:r w:rsidR="00B46FBF">
        <w:rPr>
          <w:rFonts w:ascii="Times New Roman" w:hAnsi="Times New Roman"/>
          <w:color w:val="000000"/>
          <w:sz w:val="28"/>
          <w:szCs w:val="28"/>
        </w:rPr>
        <w:t xml:space="preserve">придбано 2 </w:t>
      </w:r>
      <w:r>
        <w:rPr>
          <w:rFonts w:ascii="Times New Roman" w:hAnsi="Times New Roman"/>
          <w:color w:val="000000"/>
          <w:sz w:val="28"/>
          <w:szCs w:val="28"/>
        </w:rPr>
        <w:t xml:space="preserve">нових </w:t>
      </w:r>
      <w:r w:rsidR="00B46FBF">
        <w:rPr>
          <w:rFonts w:ascii="Times New Roman" w:hAnsi="Times New Roman"/>
          <w:color w:val="000000"/>
          <w:sz w:val="28"/>
          <w:szCs w:val="28"/>
        </w:rPr>
        <w:t>автомобіля</w:t>
      </w:r>
      <w:r>
        <w:rPr>
          <w:rFonts w:ascii="Times New Roman" w:hAnsi="Times New Roman"/>
          <w:color w:val="000000"/>
          <w:sz w:val="28"/>
          <w:szCs w:val="28"/>
        </w:rPr>
        <w:t xml:space="preserve">. Також </w:t>
      </w:r>
      <w:r w:rsidR="00B46FBF">
        <w:rPr>
          <w:rFonts w:ascii="Times New Roman" w:hAnsi="Times New Roman"/>
          <w:color w:val="000000"/>
          <w:sz w:val="28"/>
          <w:szCs w:val="28"/>
        </w:rPr>
        <w:t>проводяться поточні ремонти п</w:t>
      </w:r>
      <w:r>
        <w:rPr>
          <w:rFonts w:ascii="Times New Roman" w:hAnsi="Times New Roman"/>
          <w:color w:val="000000"/>
          <w:sz w:val="28"/>
          <w:szCs w:val="28"/>
        </w:rPr>
        <w:t>риміщень готелю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Бандерштадт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та оснащення номерного фонду</w:t>
      </w:r>
      <w:r w:rsidR="00B46FBF">
        <w:rPr>
          <w:rFonts w:ascii="Times New Roman" w:hAnsi="Times New Roman"/>
          <w:color w:val="000000"/>
          <w:sz w:val="28"/>
          <w:szCs w:val="28"/>
        </w:rPr>
        <w:t xml:space="preserve"> новими меблями.</w:t>
      </w:r>
    </w:p>
    <w:p w:rsidR="00C36307" w:rsidRDefault="0079429A" w:rsidP="00C363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оефіцієнт зносу основних засобів</w:t>
      </w:r>
      <w:r>
        <w:rPr>
          <w:rFonts w:ascii="Times New Roman" w:hAnsi="Times New Roman"/>
          <w:color w:val="000000"/>
          <w:sz w:val="28"/>
          <w:szCs w:val="28"/>
        </w:rPr>
        <w:t xml:space="preserve"> зріс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і становить 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1D251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% та </w:t>
      </w:r>
      <w:r w:rsidR="001D2511">
        <w:rPr>
          <w:rFonts w:ascii="Times New Roman" w:hAnsi="Times New Roman"/>
          <w:color w:val="000000"/>
          <w:sz w:val="28"/>
          <w:szCs w:val="28"/>
        </w:rPr>
        <w:t xml:space="preserve">зменшився 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коефіцієнт придатності – 6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1F6A09">
        <w:rPr>
          <w:rFonts w:ascii="Times New Roman" w:hAnsi="Times New Roman"/>
          <w:color w:val="000000"/>
          <w:sz w:val="28"/>
          <w:szCs w:val="28"/>
        </w:rPr>
        <w:t>2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%.</w:t>
      </w:r>
    </w:p>
    <w:p w:rsidR="00C36307" w:rsidRDefault="00C36307" w:rsidP="00C363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5B" w:rsidRPr="00A043F4" w:rsidRDefault="006C5A5B" w:rsidP="00C363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043F4">
        <w:rPr>
          <w:rFonts w:ascii="Times New Roman" w:hAnsi="Times New Roman"/>
          <w:b/>
          <w:sz w:val="28"/>
          <w:szCs w:val="28"/>
        </w:rPr>
        <w:t xml:space="preserve">Наявність, структура та забезпеченість фінансовими ресурсами </w:t>
      </w:r>
      <w:r w:rsidR="00311AEA" w:rsidRPr="00A043F4">
        <w:rPr>
          <w:rFonts w:ascii="Times New Roman" w:hAnsi="Times New Roman"/>
          <w:b/>
          <w:sz w:val="28"/>
          <w:szCs w:val="28"/>
        </w:rPr>
        <w:br/>
      </w:r>
      <w:r w:rsidRPr="00A043F4">
        <w:rPr>
          <w:rFonts w:ascii="Times New Roman" w:hAnsi="Times New Roman"/>
          <w:b/>
          <w:sz w:val="28"/>
          <w:szCs w:val="28"/>
        </w:rPr>
        <w:t>(грошові засоби, поточні фінансові інвестиції, дебітори та ін.)</w:t>
      </w:r>
    </w:p>
    <w:bookmarkEnd w:id="0"/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>Джерелами формування майна, фінансування виробничої діяльності, утримання КП «Муніципальна інвестиційна управляюча компанія» є:</w:t>
      </w:r>
    </w:p>
    <w:p w:rsidR="00017E12" w:rsidRDefault="006C5A5B" w:rsidP="005A1B7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7E12">
        <w:rPr>
          <w:rFonts w:ascii="Times New Roman" w:hAnsi="Times New Roman"/>
          <w:color w:val="000000"/>
          <w:sz w:val="28"/>
          <w:szCs w:val="28"/>
        </w:rPr>
        <w:t>доходи, отримані від операційної діяльності підприємства</w:t>
      </w:r>
      <w:r w:rsidR="00017E12">
        <w:rPr>
          <w:rFonts w:ascii="Times New Roman" w:hAnsi="Times New Roman"/>
          <w:color w:val="000000"/>
          <w:sz w:val="28"/>
          <w:szCs w:val="28"/>
        </w:rPr>
        <w:t>;</w:t>
      </w:r>
    </w:p>
    <w:p w:rsidR="00311AEA" w:rsidRPr="00017E12" w:rsidRDefault="006C5A5B" w:rsidP="005A1B7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7E12">
        <w:rPr>
          <w:rFonts w:ascii="Times New Roman" w:hAnsi="Times New Roman"/>
          <w:color w:val="000000"/>
          <w:sz w:val="28"/>
          <w:szCs w:val="28"/>
        </w:rPr>
        <w:lastRenderedPageBreak/>
        <w:t xml:space="preserve"> статутний капітал підприємства. </w:t>
      </w:r>
    </w:p>
    <w:p w:rsidR="006C5A5B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07">
        <w:rPr>
          <w:rFonts w:ascii="Times New Roman" w:hAnsi="Times New Roman"/>
          <w:b/>
          <w:color w:val="000000"/>
          <w:sz w:val="28"/>
          <w:szCs w:val="28"/>
        </w:rPr>
        <w:t xml:space="preserve">Станом на </w:t>
      </w:r>
      <w:r w:rsidR="00017E1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3630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17E12">
        <w:rPr>
          <w:rFonts w:ascii="Times New Roman" w:hAnsi="Times New Roman"/>
          <w:b/>
          <w:color w:val="000000"/>
          <w:sz w:val="28"/>
          <w:szCs w:val="28"/>
        </w:rPr>
        <w:t>09</w:t>
      </w:r>
      <w:r w:rsidRPr="00C36307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017E1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36307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AEA">
        <w:rPr>
          <w:rFonts w:ascii="Times New Roman" w:hAnsi="Times New Roman"/>
          <w:b/>
          <w:color w:val="000000"/>
          <w:sz w:val="28"/>
          <w:szCs w:val="28"/>
        </w:rPr>
        <w:t xml:space="preserve">розмір статутного капіталу підприємства складає </w:t>
      </w:r>
      <w:r w:rsidR="001E6B4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9429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E6B4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94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AEA">
        <w:rPr>
          <w:rFonts w:ascii="Times New Roman" w:hAnsi="Times New Roman"/>
          <w:b/>
          <w:color w:val="000000"/>
          <w:sz w:val="28"/>
          <w:szCs w:val="28"/>
        </w:rPr>
        <w:t>000,0</w:t>
      </w:r>
      <w:r w:rsidR="00EF7D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AEA">
        <w:rPr>
          <w:rFonts w:ascii="Times New Roman" w:hAnsi="Times New Roman"/>
          <w:b/>
          <w:color w:val="000000"/>
          <w:sz w:val="28"/>
          <w:szCs w:val="28"/>
        </w:rPr>
        <w:t>тис. грн.</w:t>
      </w:r>
      <w:r w:rsidR="00C36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6B4C">
        <w:rPr>
          <w:rFonts w:ascii="Times New Roman" w:hAnsi="Times New Roman"/>
          <w:color w:val="000000"/>
          <w:sz w:val="28"/>
          <w:szCs w:val="28"/>
        </w:rPr>
        <w:t xml:space="preserve">Сума неоплаченого капіталу становить </w:t>
      </w:r>
      <w:r w:rsidR="0079429A">
        <w:rPr>
          <w:rFonts w:ascii="Times New Roman" w:hAnsi="Times New Roman"/>
          <w:color w:val="000000"/>
          <w:sz w:val="28"/>
          <w:szCs w:val="28"/>
        </w:rPr>
        <w:t>62 317,5</w:t>
      </w:r>
      <w:r w:rsidR="005A1B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6B4C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1E6B4C">
        <w:rPr>
          <w:rFonts w:ascii="Times New Roman" w:hAnsi="Times New Roman"/>
          <w:color w:val="000000"/>
          <w:sz w:val="28"/>
          <w:szCs w:val="28"/>
        </w:rPr>
        <w:t>.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29A">
        <w:rPr>
          <w:rFonts w:ascii="Times New Roman" w:hAnsi="Times New Roman"/>
          <w:color w:val="000000"/>
          <w:sz w:val="28"/>
          <w:szCs w:val="28"/>
        </w:rPr>
        <w:t xml:space="preserve">За 9-ть місяців 2018 року отримано 7000 </w:t>
      </w:r>
      <w:proofErr w:type="spellStart"/>
      <w:r w:rsidR="0079429A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79429A">
        <w:rPr>
          <w:rFonts w:ascii="Times New Roman" w:hAnsi="Times New Roman"/>
          <w:color w:val="000000"/>
          <w:sz w:val="28"/>
          <w:szCs w:val="28"/>
        </w:rPr>
        <w:t xml:space="preserve"> внесків в статутний </w:t>
      </w:r>
      <w:proofErr w:type="spellStart"/>
      <w:r w:rsidR="00C53393">
        <w:rPr>
          <w:rFonts w:ascii="Times New Roman" w:hAnsi="Times New Roman"/>
          <w:color w:val="000000"/>
          <w:sz w:val="28"/>
          <w:szCs w:val="28"/>
        </w:rPr>
        <w:t>каті</w:t>
      </w:r>
      <w:r w:rsidR="0079429A">
        <w:rPr>
          <w:rFonts w:ascii="Times New Roman" w:hAnsi="Times New Roman"/>
          <w:color w:val="000000"/>
          <w:sz w:val="28"/>
          <w:szCs w:val="28"/>
        </w:rPr>
        <w:t>пал</w:t>
      </w:r>
      <w:proofErr w:type="spellEnd"/>
      <w:r w:rsidR="007942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3393">
        <w:rPr>
          <w:rFonts w:ascii="Times New Roman" w:hAnsi="Times New Roman"/>
          <w:color w:val="000000"/>
          <w:sz w:val="28"/>
          <w:szCs w:val="28"/>
        </w:rPr>
        <w:t xml:space="preserve">(Станом на 01.12.2018р. – 10 000 </w:t>
      </w:r>
      <w:proofErr w:type="spellStart"/>
      <w:r w:rsidR="00C53393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C53393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5A1B74" w:rsidRDefault="005A1B74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Кошти статутного фонду використовувались на виконання Програм модернізації житлового фонду та облаштування прибудинкових територій.</w:t>
      </w:r>
    </w:p>
    <w:p w:rsidR="005A1B74" w:rsidRDefault="005A1B74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000" w:rsidRDefault="00A42000" w:rsidP="00A42000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F1E9E">
        <w:rPr>
          <w:rFonts w:ascii="Times New Roman" w:hAnsi="Times New Roman"/>
          <w:i/>
          <w:sz w:val="20"/>
          <w:szCs w:val="20"/>
        </w:rPr>
        <w:t xml:space="preserve">Таблиця </w:t>
      </w:r>
      <w:r w:rsidR="005A1B74">
        <w:rPr>
          <w:rFonts w:ascii="Times New Roman" w:hAnsi="Times New Roman"/>
          <w:i/>
          <w:sz w:val="20"/>
          <w:szCs w:val="20"/>
        </w:rPr>
        <w:t>2</w:t>
      </w:r>
    </w:p>
    <w:p w:rsidR="004819E1" w:rsidRPr="00B55A97" w:rsidRDefault="004819E1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149D" w:rsidRDefault="00B1149D" w:rsidP="00B1149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ведений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</w:t>
      </w:r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віт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КП "</w:t>
      </w: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Муніципальна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інвестиційна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управляюча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компанія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"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за видами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робіт</w:t>
      </w:r>
      <w:proofErr w:type="spellEnd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за </w:t>
      </w:r>
      <w:r w:rsidR="00053F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9-ть </w:t>
      </w:r>
      <w:proofErr w:type="spellStart"/>
      <w:r w:rsidR="00053F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місяців</w:t>
      </w:r>
      <w:proofErr w:type="spellEnd"/>
      <w:r w:rsidR="00053F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2018</w:t>
      </w:r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B754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рік</w:t>
      </w:r>
      <w:proofErr w:type="spellEnd"/>
      <w:r w:rsidR="00C5262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, грн.</w:t>
      </w:r>
    </w:p>
    <w:p w:rsidR="00B1149D" w:rsidRDefault="00B1149D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1872"/>
        <w:gridCol w:w="1100"/>
        <w:gridCol w:w="1480"/>
        <w:gridCol w:w="1388"/>
      </w:tblGrid>
      <w:tr w:rsidR="00053F44" w:rsidRPr="00053F44" w:rsidTr="00053F44">
        <w:trPr>
          <w:trHeight w:val="8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Тип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Вид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Кількість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Сумма по актах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Сумма по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оплаті</w:t>
            </w:r>
            <w:proofErr w:type="spellEnd"/>
          </w:p>
        </w:tc>
      </w:tr>
      <w:tr w:rsidR="00053F44" w:rsidRPr="00053F44" w:rsidTr="00053F44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аварійний</w:t>
            </w:r>
            <w:proofErr w:type="spellEnd"/>
            <w:r w:rsidRPr="00053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поточний</w:t>
            </w:r>
            <w:proofErr w:type="spellEnd"/>
            <w:r w:rsidRPr="00053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ремонт</w:t>
            </w: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053F44" w:rsidRPr="00053F44" w:rsidRDefault="00053F44" w:rsidP="00053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43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водозливи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43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43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123362,71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43D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126976,52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дах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74952,01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73216,75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дашки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33905,62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25481,54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280847,14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247285,61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130731,52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94733,83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242655,36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161490,11</w:t>
            </w:r>
          </w:p>
        </w:tc>
      </w:tr>
      <w:tr w:rsidR="00053F44" w:rsidRPr="00053F44" w:rsidTr="00053F44">
        <w:trPr>
          <w:trHeight w:val="33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підвальні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350390,28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324488,56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прибудинкова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9340,22</w:t>
            </w:r>
          </w:p>
        </w:tc>
      </w:tr>
      <w:tr w:rsidR="00053F44" w:rsidRPr="00053F44" w:rsidTr="00053F44">
        <w:trPr>
          <w:trHeight w:val="255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стояки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337715,9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3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323173,69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аварійний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ремонт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1574560,54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1386186,83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капітальний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ремонт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proofErr w:type="spellStart"/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вікна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230605,3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276484,72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дах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1325686,76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1579962,46</w:t>
            </w:r>
          </w:p>
        </w:tc>
      </w:tr>
      <w:tr w:rsidR="00053F44" w:rsidRPr="00053F44" w:rsidTr="0079429A">
        <w:trPr>
          <w:trHeight w:val="6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40921,92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114007,2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180720,2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217333,15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ліфт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578179,5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530740,38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підвальні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497458,61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481954,03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прибудинкова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837129,2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1068204,2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утеплення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3178232,4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3178232,4</w:t>
            </w:r>
          </w:p>
        </w:tc>
      </w:tr>
      <w:tr w:rsidR="00053F44" w:rsidRPr="00053F44" w:rsidTr="00053F44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димвентканали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34077,89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34077,89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капітальний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ремонт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6903011,78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7480996,43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плановий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ремонт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  <w:p w:rsidR="00053F44" w:rsidRPr="00053F44" w:rsidRDefault="00053F44" w:rsidP="00053F44">
            <w:pPr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proofErr w:type="spellStart"/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вікна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4534,02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F43DAD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val="ru-RU" w:eastAsia="ru-RU"/>
              </w:rPr>
            </w:pPr>
            <w:r w:rsidRPr="00F43DAD">
              <w:rPr>
                <w:rFonts w:eastAsia="Times New Roman" w:cs="Calibri"/>
                <w:bCs/>
                <w:color w:val="000000"/>
                <w:lang w:val="ru-RU" w:eastAsia="ru-RU"/>
              </w:rPr>
              <w:t>4534,02</w:t>
            </w:r>
          </w:p>
        </w:tc>
      </w:tr>
      <w:tr w:rsidR="00053F44" w:rsidRPr="00053F44" w:rsidTr="0079429A">
        <w:trPr>
          <w:trHeight w:val="6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80051,26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85193,26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96141,05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96141,05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підвальні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21434,23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21434,23</w:t>
            </w:r>
          </w:p>
        </w:tc>
      </w:tr>
      <w:tr w:rsidR="00053F44" w:rsidRPr="00053F44" w:rsidTr="0079429A">
        <w:trPr>
          <w:trHeight w:val="300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прибудинкова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45692,4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45692,4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lastRenderedPageBreak/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плановий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поточний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ремонт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247852,96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252994,96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31287,6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26936,4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31287,6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26936,4</w:t>
            </w:r>
          </w:p>
        </w:tc>
      </w:tr>
      <w:tr w:rsidR="00053F44" w:rsidRPr="00053F44" w:rsidTr="00053F44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статутні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статутні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1072613,2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1087694,8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статутні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завдання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1072613,2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1087694,8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утримання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ліфтового</w:t>
            </w:r>
            <w:proofErr w:type="spellEnd"/>
            <w:r w:rsidRPr="00053F44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color w:val="000000"/>
                <w:lang w:val="ru-RU" w:eastAsia="ru-RU"/>
              </w:rPr>
              <w:t>ліфт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81376,47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color w:val="000000"/>
                <w:lang w:val="ru-RU" w:eastAsia="ru-RU"/>
              </w:rPr>
              <w:t>47110,67</w:t>
            </w:r>
          </w:p>
        </w:tc>
      </w:tr>
      <w:tr w:rsidR="00053F44" w:rsidRPr="00053F44" w:rsidTr="00053F44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утримання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ліфтового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81376,47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47110,67</w:t>
            </w:r>
          </w:p>
        </w:tc>
      </w:tr>
      <w:tr w:rsidR="00053F44" w:rsidRPr="00053F44" w:rsidTr="00053F44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готель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статутні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804637,37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849675,73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готель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804637,37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849675,73</w:t>
            </w:r>
          </w:p>
        </w:tc>
      </w:tr>
      <w:tr w:rsidR="00053F44" w:rsidRPr="00053F44" w:rsidTr="00053F4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Загальний</w:t>
            </w:r>
            <w:proofErr w:type="spellEnd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підсумок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10715339,92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44" w:rsidRPr="00053F44" w:rsidRDefault="00053F44" w:rsidP="00053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</w:pPr>
            <w:r w:rsidRPr="00053F44">
              <w:rPr>
                <w:rFonts w:eastAsia="Times New Roman" w:cs="Calibri"/>
                <w:b/>
                <w:bCs/>
                <w:color w:val="000000"/>
                <w:lang w:val="ru-RU" w:eastAsia="ru-RU"/>
              </w:rPr>
              <w:t>11131595,82</w:t>
            </w:r>
          </w:p>
        </w:tc>
      </w:tr>
    </w:tbl>
    <w:p w:rsidR="00F43DAD" w:rsidRDefault="00F43DAD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965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 xml:space="preserve">Значна кількість фінансових ресурсів зберігається в складі дебіторської заборгованості населення. </w:t>
      </w:r>
      <w:r w:rsidR="0031777F">
        <w:rPr>
          <w:rFonts w:ascii="Times New Roman" w:hAnsi="Times New Roman"/>
          <w:color w:val="000000"/>
          <w:sz w:val="28"/>
          <w:szCs w:val="28"/>
        </w:rPr>
        <w:t xml:space="preserve">В складі обігових коштів станом </w:t>
      </w:r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37356C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7356C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3735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>р. дебіторська заборгованість</w:t>
      </w:r>
      <w:r w:rsidR="0031777F">
        <w:rPr>
          <w:rFonts w:ascii="Times New Roman" w:hAnsi="Times New Roman"/>
          <w:b/>
          <w:color w:val="000000"/>
          <w:sz w:val="28"/>
          <w:szCs w:val="28"/>
        </w:rPr>
        <w:t xml:space="preserve"> за продукцію, товари послуги </w:t>
      </w:r>
      <w:proofErr w:type="spellStart"/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>скдадає</w:t>
      </w:r>
      <w:proofErr w:type="spellEnd"/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356C">
        <w:rPr>
          <w:rFonts w:ascii="Times New Roman" w:hAnsi="Times New Roman"/>
          <w:b/>
          <w:color w:val="000000"/>
          <w:sz w:val="28"/>
          <w:szCs w:val="28"/>
        </w:rPr>
        <w:t>92,5</w:t>
      </w:r>
      <w:r w:rsidR="0031777F" w:rsidRPr="0031777F">
        <w:rPr>
          <w:rFonts w:ascii="Times New Roman" w:hAnsi="Times New Roman"/>
          <w:b/>
          <w:color w:val="000000"/>
          <w:sz w:val="28"/>
          <w:szCs w:val="28"/>
        </w:rPr>
        <w:t>%</w:t>
      </w:r>
      <w:r w:rsidR="0031777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1777F">
        <w:rPr>
          <w:rFonts w:ascii="Times New Roman" w:hAnsi="Times New Roman"/>
          <w:color w:val="000000"/>
          <w:sz w:val="28"/>
          <w:szCs w:val="28"/>
        </w:rPr>
        <w:t>,</w:t>
      </w:r>
      <w:r w:rsidR="00620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77F">
        <w:rPr>
          <w:rFonts w:ascii="Times New Roman" w:hAnsi="Times New Roman"/>
          <w:color w:val="000000"/>
          <w:sz w:val="28"/>
          <w:szCs w:val="28"/>
        </w:rPr>
        <w:t xml:space="preserve">грошові кошти – </w:t>
      </w:r>
      <w:r w:rsidR="003919C0">
        <w:rPr>
          <w:rFonts w:ascii="Times New Roman" w:hAnsi="Times New Roman"/>
          <w:color w:val="000000"/>
          <w:sz w:val="28"/>
          <w:szCs w:val="28"/>
        </w:rPr>
        <w:t>36</w:t>
      </w:r>
      <w:r w:rsidR="0031777F">
        <w:rPr>
          <w:rFonts w:ascii="Times New Roman" w:hAnsi="Times New Roman"/>
          <w:color w:val="000000"/>
          <w:sz w:val="28"/>
          <w:szCs w:val="28"/>
        </w:rPr>
        <w:t>%.</w:t>
      </w:r>
    </w:p>
    <w:p w:rsidR="00F75965" w:rsidRPr="00B55A97" w:rsidRDefault="00F75965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5B" w:rsidRPr="00311AEA" w:rsidRDefault="006C5A5B" w:rsidP="00311AEA">
      <w:pPr>
        <w:keepNext/>
        <w:spacing w:after="0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311AEA">
        <w:rPr>
          <w:rFonts w:ascii="Times New Roman" w:hAnsi="Times New Roman"/>
          <w:i/>
          <w:sz w:val="20"/>
          <w:szCs w:val="20"/>
        </w:rPr>
        <w:t>Таблиця</w:t>
      </w:r>
      <w:r w:rsidR="003919C0">
        <w:rPr>
          <w:rFonts w:ascii="Times New Roman" w:hAnsi="Times New Roman"/>
          <w:i/>
          <w:sz w:val="20"/>
          <w:szCs w:val="20"/>
        </w:rPr>
        <w:t xml:space="preserve"> </w:t>
      </w:r>
      <w:r w:rsidR="005A1B74">
        <w:rPr>
          <w:rFonts w:ascii="Times New Roman" w:hAnsi="Times New Roman"/>
          <w:i/>
          <w:sz w:val="20"/>
          <w:szCs w:val="20"/>
        </w:rPr>
        <w:t>3</w:t>
      </w:r>
      <w:r w:rsidRPr="00311AEA">
        <w:rPr>
          <w:rFonts w:ascii="Times New Roman" w:hAnsi="Times New Roman"/>
          <w:i/>
          <w:sz w:val="20"/>
          <w:szCs w:val="20"/>
        </w:rPr>
        <w:t xml:space="preserve"> </w:t>
      </w:r>
    </w:p>
    <w:p w:rsidR="006C5A5B" w:rsidRPr="002A3C68" w:rsidRDefault="006C5A5B" w:rsidP="008A1458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1AEA">
        <w:rPr>
          <w:rFonts w:ascii="Times New Roman" w:hAnsi="Times New Roman"/>
          <w:b/>
          <w:sz w:val="24"/>
          <w:szCs w:val="24"/>
        </w:rPr>
        <w:t>Обігові кошти КП «Муніципальна інвестиційна управляюча компанія»</w:t>
      </w:r>
      <w:r w:rsidR="008A1458" w:rsidRPr="00616D92">
        <w:rPr>
          <w:rFonts w:ascii="Times New Roman" w:hAnsi="Times New Roman"/>
          <w:b/>
          <w:sz w:val="24"/>
          <w:szCs w:val="24"/>
        </w:rPr>
        <w:t>,</w:t>
      </w:r>
      <w:r w:rsidR="001862D2">
        <w:rPr>
          <w:rFonts w:ascii="Times New Roman" w:hAnsi="Times New Roman"/>
          <w:b/>
          <w:sz w:val="24"/>
          <w:szCs w:val="24"/>
        </w:rPr>
        <w:t xml:space="preserve"> за </w:t>
      </w:r>
      <w:r w:rsidR="0096229B">
        <w:rPr>
          <w:rFonts w:ascii="Times New Roman" w:hAnsi="Times New Roman"/>
          <w:b/>
          <w:sz w:val="24"/>
          <w:szCs w:val="24"/>
        </w:rPr>
        <w:t>2016-</w:t>
      </w:r>
      <w:r w:rsidR="001862D2">
        <w:rPr>
          <w:rFonts w:ascii="Times New Roman" w:hAnsi="Times New Roman"/>
          <w:b/>
          <w:sz w:val="24"/>
          <w:szCs w:val="24"/>
        </w:rPr>
        <w:t>201</w:t>
      </w:r>
      <w:r w:rsidR="0096229B">
        <w:rPr>
          <w:rFonts w:ascii="Times New Roman" w:hAnsi="Times New Roman"/>
          <w:b/>
          <w:sz w:val="24"/>
          <w:szCs w:val="24"/>
        </w:rPr>
        <w:t>8</w:t>
      </w:r>
      <w:r w:rsidR="001862D2">
        <w:rPr>
          <w:rFonts w:ascii="Times New Roman" w:hAnsi="Times New Roman"/>
          <w:b/>
          <w:sz w:val="24"/>
          <w:szCs w:val="24"/>
        </w:rPr>
        <w:t xml:space="preserve"> роки</w:t>
      </w:r>
      <w:r w:rsidR="00BB61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B61A9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="00BB61A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1263"/>
        <w:gridCol w:w="746"/>
        <w:gridCol w:w="1165"/>
        <w:gridCol w:w="663"/>
        <w:gridCol w:w="1248"/>
        <w:gridCol w:w="613"/>
        <w:gridCol w:w="1236"/>
        <w:gridCol w:w="592"/>
      </w:tblGrid>
      <w:tr w:rsidR="0037356C" w:rsidRPr="00BB61A9" w:rsidTr="0037356C">
        <w:trPr>
          <w:trHeight w:val="380"/>
          <w:tblHeader/>
        </w:trPr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37356C" w:rsidRPr="00BB61A9" w:rsidRDefault="0037356C" w:rsidP="00F7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Обігові кошти</w:t>
            </w:r>
          </w:p>
        </w:tc>
        <w:tc>
          <w:tcPr>
            <w:tcW w:w="2009" w:type="dxa"/>
            <w:gridSpan w:val="2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1.01.16</w:t>
            </w:r>
          </w:p>
        </w:tc>
        <w:tc>
          <w:tcPr>
            <w:tcW w:w="1828" w:type="dxa"/>
            <w:gridSpan w:val="2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1.01.17</w:t>
            </w:r>
          </w:p>
        </w:tc>
        <w:tc>
          <w:tcPr>
            <w:tcW w:w="1861" w:type="dxa"/>
            <w:gridSpan w:val="2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1.01.201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gridSpan w:val="2"/>
          </w:tcPr>
          <w:p w:rsidR="0037356C" w:rsidRPr="00BB61A9" w:rsidRDefault="0037356C" w:rsidP="00C10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37356C" w:rsidRPr="00BB61A9" w:rsidTr="0037356C">
        <w:trPr>
          <w:trHeight w:val="380"/>
          <w:tblHeader/>
        </w:trPr>
        <w:tc>
          <w:tcPr>
            <w:tcW w:w="1504" w:type="dxa"/>
            <w:vMerge/>
            <w:shd w:val="clear" w:color="auto" w:fill="auto"/>
            <w:vAlign w:val="center"/>
          </w:tcPr>
          <w:p w:rsidR="0037356C" w:rsidRPr="00BB61A9" w:rsidRDefault="0037356C" w:rsidP="00F7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Сума,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746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Сума,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663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612" w:type="dxa"/>
            <w:shd w:val="clear" w:color="auto" w:fill="auto"/>
            <w:noWrap/>
          </w:tcPr>
          <w:p w:rsidR="0037356C" w:rsidRPr="00BB61A9" w:rsidRDefault="0037356C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6" w:type="dxa"/>
          </w:tcPr>
          <w:p w:rsidR="0037356C" w:rsidRPr="00BB61A9" w:rsidRDefault="0037356C" w:rsidP="00F7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592" w:type="dxa"/>
          </w:tcPr>
          <w:p w:rsidR="0037356C" w:rsidRPr="00BB61A9" w:rsidRDefault="0037356C" w:rsidP="00F7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356C" w:rsidRPr="00BB61A9" w:rsidTr="0037356C">
        <w:trPr>
          <w:trHeight w:val="380"/>
        </w:trPr>
        <w:tc>
          <w:tcPr>
            <w:tcW w:w="1504" w:type="dxa"/>
            <w:shd w:val="clear" w:color="auto" w:fill="auto"/>
            <w:noWrap/>
            <w:hideMark/>
          </w:tcPr>
          <w:p w:rsidR="0037356C" w:rsidRPr="00BB61A9" w:rsidRDefault="0037356C" w:rsidP="00F759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Кошти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518,7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9356,7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6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1 248,7</w:t>
            </w:r>
          </w:p>
        </w:tc>
        <w:tc>
          <w:tcPr>
            <w:tcW w:w="592" w:type="dxa"/>
          </w:tcPr>
          <w:p w:rsidR="0037356C" w:rsidRPr="00BB61A9" w:rsidRDefault="0037356C" w:rsidP="001E6B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37356C" w:rsidRPr="00BB61A9" w:rsidTr="0037356C">
        <w:trPr>
          <w:trHeight w:val="380"/>
        </w:trPr>
        <w:tc>
          <w:tcPr>
            <w:tcW w:w="1504" w:type="dxa"/>
            <w:shd w:val="clear" w:color="auto" w:fill="auto"/>
            <w:noWrap/>
            <w:hideMark/>
          </w:tcPr>
          <w:p w:rsidR="0037356C" w:rsidRPr="00BB61A9" w:rsidRDefault="0037356C" w:rsidP="00F759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Заборгованість покупців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10 516, 8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11413,1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16201,6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6" w:type="dxa"/>
          </w:tcPr>
          <w:p w:rsidR="0037356C" w:rsidRPr="00BB61A9" w:rsidRDefault="0037356C" w:rsidP="00904F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  <w:tc>
          <w:tcPr>
            <w:tcW w:w="592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</w:tr>
      <w:tr w:rsidR="0037356C" w:rsidRPr="00BB61A9" w:rsidTr="0037356C">
        <w:trPr>
          <w:trHeight w:val="380"/>
        </w:trPr>
        <w:tc>
          <w:tcPr>
            <w:tcW w:w="1504" w:type="dxa"/>
            <w:shd w:val="clear" w:color="auto" w:fill="auto"/>
            <w:noWrap/>
            <w:hideMark/>
          </w:tcPr>
          <w:p w:rsidR="0037356C" w:rsidRPr="00BB61A9" w:rsidRDefault="0037356C" w:rsidP="00F759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Запаси, у т.ч.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409,3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592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37356C" w:rsidRPr="00BB61A9" w:rsidTr="0037356C">
        <w:trPr>
          <w:trHeight w:val="294"/>
        </w:trPr>
        <w:tc>
          <w:tcPr>
            <w:tcW w:w="1504" w:type="dxa"/>
            <w:shd w:val="clear" w:color="auto" w:fill="auto"/>
            <w:noWrap/>
            <w:hideMark/>
          </w:tcPr>
          <w:p w:rsidR="0037356C" w:rsidRPr="00BB61A9" w:rsidRDefault="0037356C" w:rsidP="00F759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409,3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7356C" w:rsidRPr="00BB61A9" w:rsidRDefault="0037356C" w:rsidP="00904F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290,8</w:t>
            </w:r>
          </w:p>
        </w:tc>
        <w:tc>
          <w:tcPr>
            <w:tcW w:w="592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  <w:tr w:rsidR="0037356C" w:rsidRPr="00BB61A9" w:rsidTr="0037356C">
        <w:trPr>
          <w:trHeight w:val="380"/>
        </w:trPr>
        <w:tc>
          <w:tcPr>
            <w:tcW w:w="1504" w:type="dxa"/>
            <w:shd w:val="clear" w:color="auto" w:fill="auto"/>
            <w:noWrap/>
            <w:hideMark/>
          </w:tcPr>
          <w:p w:rsidR="0037356C" w:rsidRPr="00BB61A9" w:rsidRDefault="0037356C" w:rsidP="00F759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11 248, 2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12332,7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25931,7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37356C" w:rsidRPr="00BB61A9" w:rsidRDefault="0037356C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37356C" w:rsidRPr="00BB61A9" w:rsidRDefault="0037356C" w:rsidP="00962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20 469,4</w:t>
            </w:r>
          </w:p>
        </w:tc>
        <w:tc>
          <w:tcPr>
            <w:tcW w:w="592" w:type="dxa"/>
          </w:tcPr>
          <w:p w:rsidR="0037356C" w:rsidRPr="00BB61A9" w:rsidRDefault="0037356C" w:rsidP="00F759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C5A5B" w:rsidRPr="00AB259C" w:rsidRDefault="006C5A5B" w:rsidP="0051463F">
      <w:pPr>
        <w:keepNext/>
        <w:spacing w:before="240" w:after="120"/>
        <w:jc w:val="both"/>
        <w:rPr>
          <w:b/>
          <w:sz w:val="28"/>
          <w:szCs w:val="28"/>
        </w:rPr>
      </w:pPr>
      <w:r w:rsidRPr="00AB259C">
        <w:rPr>
          <w:b/>
          <w:sz w:val="28"/>
          <w:szCs w:val="28"/>
        </w:rPr>
        <w:t>Обсяг виконаних робіт т</w:t>
      </w:r>
      <w:r w:rsidR="00CA1BA3">
        <w:rPr>
          <w:b/>
          <w:sz w:val="28"/>
          <w:szCs w:val="28"/>
        </w:rPr>
        <w:t>а наданих послуг</w:t>
      </w:r>
    </w:p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16E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F06DA4" w:rsidRPr="0005116E">
        <w:rPr>
          <w:rFonts w:ascii="Times New Roman" w:hAnsi="Times New Roman"/>
          <w:b/>
          <w:color w:val="000000"/>
          <w:sz w:val="28"/>
          <w:szCs w:val="28"/>
        </w:rPr>
        <w:t xml:space="preserve">9-ть місяців </w:t>
      </w:r>
      <w:r w:rsidRPr="0005116E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F06DA4" w:rsidRPr="000511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5116E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F06DA4" w:rsidRPr="0005116E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5116E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06DA4" w:rsidRPr="0005116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05116E">
        <w:rPr>
          <w:rFonts w:ascii="Times New Roman" w:hAnsi="Times New Roman"/>
          <w:b/>
          <w:color w:val="000000"/>
          <w:sz w:val="28"/>
          <w:szCs w:val="28"/>
        </w:rPr>
        <w:t xml:space="preserve"> обсяг виконаних робіт та наданих послуг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КП</w:t>
      </w:r>
      <w:r w:rsidR="003C7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A97">
        <w:rPr>
          <w:rFonts w:ascii="Times New Roman" w:hAnsi="Times New Roman"/>
          <w:color w:val="000000"/>
          <w:sz w:val="28"/>
          <w:szCs w:val="28"/>
        </w:rPr>
        <w:t>«Муніципальна інвестиційна управляюча к</w:t>
      </w:r>
      <w:r w:rsidR="003C7BA0">
        <w:rPr>
          <w:rFonts w:ascii="Times New Roman" w:hAnsi="Times New Roman"/>
          <w:color w:val="000000"/>
          <w:sz w:val="28"/>
          <w:szCs w:val="28"/>
        </w:rPr>
        <w:t xml:space="preserve">омпанія» склав </w:t>
      </w:r>
      <w:r w:rsidR="00F06DA4" w:rsidRPr="0005116E">
        <w:rPr>
          <w:rFonts w:ascii="Times New Roman" w:hAnsi="Times New Roman"/>
          <w:b/>
          <w:color w:val="000000"/>
          <w:sz w:val="28"/>
          <w:szCs w:val="28"/>
        </w:rPr>
        <w:t>57890</w:t>
      </w:r>
      <w:r w:rsidR="003C7BA0" w:rsidRPr="0005116E">
        <w:rPr>
          <w:rFonts w:ascii="Times New Roman" w:hAnsi="Times New Roman"/>
          <w:b/>
          <w:color w:val="000000"/>
          <w:sz w:val="28"/>
          <w:szCs w:val="28"/>
        </w:rPr>
        <w:t>тис.грн.</w:t>
      </w:r>
      <w:r w:rsidR="003C7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BA0" w:rsidRPr="00D87350">
        <w:rPr>
          <w:rFonts w:ascii="Times New Roman" w:hAnsi="Times New Roman"/>
          <w:color w:val="000000"/>
          <w:sz w:val="28"/>
          <w:szCs w:val="28"/>
        </w:rPr>
        <w:t xml:space="preserve">А за </w:t>
      </w:r>
      <w:r w:rsidR="003919C0" w:rsidRPr="00D87350">
        <w:rPr>
          <w:rFonts w:ascii="Times New Roman" w:hAnsi="Times New Roman"/>
          <w:color w:val="000000"/>
          <w:sz w:val="28"/>
          <w:szCs w:val="28"/>
        </w:rPr>
        <w:t>2017 рі</w:t>
      </w:r>
      <w:r w:rsidR="003C7BA0" w:rsidRPr="00D8735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919C0" w:rsidRPr="00D87350">
        <w:rPr>
          <w:rFonts w:ascii="Times New Roman" w:hAnsi="Times New Roman"/>
          <w:color w:val="000000"/>
          <w:sz w:val="28"/>
          <w:szCs w:val="28"/>
        </w:rPr>
        <w:t>68530</w:t>
      </w:r>
      <w:r w:rsidR="003C7BA0" w:rsidRPr="00D873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7BA0" w:rsidRPr="00D87350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3C7BA0">
        <w:rPr>
          <w:rFonts w:ascii="Times New Roman" w:hAnsi="Times New Roman"/>
          <w:color w:val="000000"/>
          <w:sz w:val="28"/>
          <w:szCs w:val="28"/>
        </w:rPr>
        <w:t>. Збільшення обсягів наданих послуг відбулося у зв’язку із корегуванням тарифів на послуги з утримання будинків та прибудинкових територій, що відбулося з</w:t>
      </w:r>
      <w:r w:rsidR="000F1EA3">
        <w:rPr>
          <w:rFonts w:ascii="Times New Roman" w:hAnsi="Times New Roman"/>
          <w:color w:val="000000"/>
          <w:sz w:val="28"/>
          <w:szCs w:val="28"/>
        </w:rPr>
        <w:t xml:space="preserve"> 01.01.2018</w:t>
      </w:r>
      <w:r w:rsidR="003C7BA0">
        <w:rPr>
          <w:rFonts w:ascii="Times New Roman" w:hAnsi="Times New Roman"/>
          <w:color w:val="000000"/>
          <w:sz w:val="28"/>
          <w:szCs w:val="28"/>
        </w:rPr>
        <w:t xml:space="preserve"> у зв’язку із </w:t>
      </w:r>
      <w:r w:rsidR="003919C0">
        <w:rPr>
          <w:rFonts w:ascii="Times New Roman" w:hAnsi="Times New Roman"/>
          <w:color w:val="000000"/>
          <w:sz w:val="28"/>
          <w:szCs w:val="28"/>
        </w:rPr>
        <w:t>зб</w:t>
      </w:r>
      <w:r w:rsidR="003C7BA0">
        <w:rPr>
          <w:rFonts w:ascii="Times New Roman" w:hAnsi="Times New Roman"/>
          <w:color w:val="000000"/>
          <w:sz w:val="28"/>
          <w:szCs w:val="28"/>
        </w:rPr>
        <w:t>ільшення мінімальної заробітної плати.</w:t>
      </w:r>
      <w:r w:rsidR="001579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 xml:space="preserve">В результаті операційної діяльності </w:t>
      </w:r>
      <w:r w:rsidR="001579DB">
        <w:rPr>
          <w:rFonts w:ascii="Times New Roman" w:hAnsi="Times New Roman"/>
          <w:b/>
          <w:color w:val="000000"/>
          <w:sz w:val="28"/>
          <w:szCs w:val="28"/>
        </w:rPr>
        <w:t>за</w:t>
      </w:r>
      <w:r w:rsidR="00C36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 xml:space="preserve">9-ть місяців 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 надійшло 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55126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 тис. </w:t>
      </w:r>
      <w:r w:rsidR="001579DB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, в т.ч. </w:t>
      </w:r>
      <w:r w:rsidRPr="0005116E">
        <w:rPr>
          <w:rFonts w:ascii="Times New Roman" w:hAnsi="Times New Roman"/>
          <w:b/>
          <w:color w:val="000000"/>
          <w:sz w:val="28"/>
          <w:szCs w:val="28"/>
        </w:rPr>
        <w:t xml:space="preserve">виручки від реалізації 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продукції (робіт, </w:t>
      </w:r>
      <w:r w:rsidRPr="00B55A97">
        <w:rPr>
          <w:rFonts w:ascii="Times New Roman" w:hAnsi="Times New Roman"/>
          <w:color w:val="000000"/>
          <w:sz w:val="28"/>
          <w:szCs w:val="28"/>
        </w:rPr>
        <w:lastRenderedPageBreak/>
        <w:t>послуг)</w:t>
      </w:r>
      <w:r w:rsidR="00F91C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79DB" w:rsidRPr="0005116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5116E" w:rsidRPr="0005116E">
        <w:rPr>
          <w:rFonts w:ascii="Times New Roman" w:hAnsi="Times New Roman"/>
          <w:b/>
          <w:color w:val="000000"/>
          <w:sz w:val="28"/>
          <w:szCs w:val="28"/>
        </w:rPr>
        <w:t xml:space="preserve">0640,4 </w:t>
      </w:r>
      <w:proofErr w:type="spellStart"/>
      <w:r w:rsidRPr="0005116E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 w:rsidRPr="00B55A97">
        <w:rPr>
          <w:rFonts w:ascii="Times New Roman" w:hAnsi="Times New Roman"/>
          <w:color w:val="000000"/>
          <w:sz w:val="28"/>
          <w:szCs w:val="28"/>
        </w:rPr>
        <w:t>.,</w:t>
      </w:r>
      <w:r w:rsidR="00F91CB0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05116E" w:rsidRPr="0005116E">
        <w:rPr>
          <w:rFonts w:ascii="Times New Roman" w:hAnsi="Times New Roman"/>
          <w:b/>
          <w:color w:val="000000"/>
          <w:sz w:val="28"/>
          <w:szCs w:val="28"/>
        </w:rPr>
        <w:t>14485,6</w:t>
      </w:r>
      <w:r w:rsidR="00F91CB0" w:rsidRPr="000511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F91CB0" w:rsidRPr="0005116E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 w:rsidR="00F91CB0" w:rsidRPr="0005116E">
        <w:rPr>
          <w:rFonts w:ascii="Times New Roman" w:hAnsi="Times New Roman"/>
          <w:b/>
          <w:color w:val="000000"/>
          <w:sz w:val="28"/>
          <w:szCs w:val="28"/>
        </w:rPr>
        <w:t>. пільг та субсидій</w:t>
      </w:r>
      <w:r w:rsidR="00F91CB0">
        <w:rPr>
          <w:rFonts w:ascii="Times New Roman" w:hAnsi="Times New Roman"/>
          <w:color w:val="000000"/>
          <w:sz w:val="28"/>
          <w:szCs w:val="28"/>
        </w:rPr>
        <w:t>.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CB0">
        <w:rPr>
          <w:rFonts w:ascii="Times New Roman" w:hAnsi="Times New Roman"/>
          <w:b/>
          <w:color w:val="000000"/>
          <w:sz w:val="28"/>
          <w:szCs w:val="28"/>
        </w:rPr>
        <w:t>За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 xml:space="preserve"> 9-ть</w:t>
      </w:r>
      <w:r w:rsidR="00F91CB0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91CB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 оплата наданих послуг становить </w:t>
      </w:r>
      <w:r w:rsidR="00F91C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5116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75965">
        <w:rPr>
          <w:rFonts w:ascii="Times New Roman" w:hAnsi="Times New Roman"/>
          <w:b/>
          <w:color w:val="000000"/>
          <w:sz w:val="28"/>
          <w:szCs w:val="28"/>
        </w:rPr>
        <w:t xml:space="preserve">%. </w:t>
      </w:r>
      <w:r w:rsidR="0005116E" w:rsidRPr="0005116E">
        <w:rPr>
          <w:rFonts w:ascii="Times New Roman" w:hAnsi="Times New Roman"/>
          <w:color w:val="000000"/>
          <w:sz w:val="28"/>
          <w:szCs w:val="28"/>
        </w:rPr>
        <w:t>Зменшення</w:t>
      </w:r>
      <w:r w:rsidR="00F91CB0" w:rsidRPr="00051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16E">
        <w:rPr>
          <w:rFonts w:ascii="Times New Roman" w:hAnsi="Times New Roman"/>
          <w:color w:val="000000"/>
          <w:sz w:val="28"/>
          <w:szCs w:val="28"/>
        </w:rPr>
        <w:t>кількості отримувачів субсидій та сум відшкодованих з бюджету комунальних послуг стимулювало населення до опл</w:t>
      </w:r>
      <w:r w:rsidR="00E8572B">
        <w:rPr>
          <w:rFonts w:ascii="Times New Roman" w:hAnsi="Times New Roman"/>
          <w:color w:val="000000"/>
          <w:sz w:val="28"/>
          <w:szCs w:val="28"/>
        </w:rPr>
        <w:t>а</w:t>
      </w:r>
      <w:r w:rsidR="0005116E">
        <w:rPr>
          <w:rFonts w:ascii="Times New Roman" w:hAnsi="Times New Roman"/>
          <w:color w:val="000000"/>
          <w:sz w:val="28"/>
          <w:szCs w:val="28"/>
        </w:rPr>
        <w:t>ти заборгованості комунальних послуг. Внаслід</w:t>
      </w:r>
      <w:r w:rsidR="00E8572B">
        <w:rPr>
          <w:rFonts w:ascii="Times New Roman" w:hAnsi="Times New Roman"/>
          <w:color w:val="000000"/>
          <w:sz w:val="28"/>
          <w:szCs w:val="28"/>
        </w:rPr>
        <w:t>ок</w:t>
      </w:r>
      <w:r w:rsidR="0005116E">
        <w:rPr>
          <w:rFonts w:ascii="Times New Roman" w:hAnsi="Times New Roman"/>
          <w:color w:val="000000"/>
          <w:sz w:val="28"/>
          <w:szCs w:val="28"/>
        </w:rPr>
        <w:t xml:space="preserve"> цього загальний відсоток опла</w:t>
      </w:r>
      <w:r w:rsidR="00E8572B">
        <w:rPr>
          <w:rFonts w:ascii="Times New Roman" w:hAnsi="Times New Roman"/>
          <w:color w:val="000000"/>
          <w:sz w:val="28"/>
          <w:szCs w:val="28"/>
        </w:rPr>
        <w:t>т</w:t>
      </w:r>
      <w:r w:rsidR="0005116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8572B">
        <w:rPr>
          <w:rFonts w:ascii="Times New Roman" w:hAnsi="Times New Roman"/>
          <w:color w:val="000000"/>
          <w:sz w:val="28"/>
          <w:szCs w:val="28"/>
        </w:rPr>
        <w:t>за 9-ть місяців 2018 року</w:t>
      </w:r>
      <w:r w:rsidR="0005116E">
        <w:rPr>
          <w:rFonts w:ascii="Times New Roman" w:hAnsi="Times New Roman"/>
          <w:color w:val="000000"/>
          <w:sz w:val="28"/>
          <w:szCs w:val="28"/>
        </w:rPr>
        <w:t xml:space="preserve"> становить 95%, що на 1% більше ніж у 2017 році. </w:t>
      </w:r>
    </w:p>
    <w:p w:rsidR="008A1458" w:rsidRDefault="008A1458" w:rsidP="00F759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5B" w:rsidRPr="00F75965" w:rsidRDefault="006C5A5B" w:rsidP="00F75965">
      <w:pPr>
        <w:keepNext/>
        <w:spacing w:after="0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75965">
        <w:rPr>
          <w:rFonts w:ascii="Times New Roman" w:hAnsi="Times New Roman"/>
          <w:i/>
          <w:sz w:val="20"/>
          <w:szCs w:val="20"/>
        </w:rPr>
        <w:t>Таблиця</w:t>
      </w:r>
      <w:r w:rsidR="00C76BA3">
        <w:rPr>
          <w:rFonts w:ascii="Times New Roman" w:hAnsi="Times New Roman"/>
          <w:i/>
          <w:sz w:val="20"/>
          <w:szCs w:val="20"/>
        </w:rPr>
        <w:t xml:space="preserve"> </w:t>
      </w:r>
      <w:r w:rsidR="00E8572B">
        <w:rPr>
          <w:rFonts w:ascii="Times New Roman" w:hAnsi="Times New Roman"/>
          <w:i/>
          <w:sz w:val="20"/>
          <w:szCs w:val="20"/>
        </w:rPr>
        <w:t>4</w:t>
      </w:r>
    </w:p>
    <w:p w:rsidR="006C5A5B" w:rsidRPr="00F75965" w:rsidRDefault="006C5A5B" w:rsidP="006C5A5B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75965">
        <w:rPr>
          <w:rFonts w:ascii="Times New Roman" w:hAnsi="Times New Roman"/>
          <w:b/>
          <w:sz w:val="24"/>
          <w:szCs w:val="24"/>
        </w:rPr>
        <w:t>Нараховані та оплачені доходи КП «МІУК» за 201</w:t>
      </w:r>
      <w:r w:rsidR="00F91CB0">
        <w:rPr>
          <w:rFonts w:ascii="Times New Roman" w:hAnsi="Times New Roman"/>
          <w:b/>
          <w:sz w:val="24"/>
          <w:szCs w:val="24"/>
        </w:rPr>
        <w:t>3</w:t>
      </w:r>
      <w:r w:rsidRPr="00F75965">
        <w:rPr>
          <w:rFonts w:ascii="Times New Roman" w:hAnsi="Times New Roman"/>
          <w:b/>
          <w:sz w:val="24"/>
          <w:szCs w:val="24"/>
        </w:rPr>
        <w:t xml:space="preserve"> – 201</w:t>
      </w:r>
      <w:r w:rsidR="008A1458">
        <w:rPr>
          <w:rFonts w:ascii="Times New Roman" w:hAnsi="Times New Roman"/>
          <w:b/>
          <w:sz w:val="24"/>
          <w:szCs w:val="24"/>
        </w:rPr>
        <w:t>8</w:t>
      </w:r>
      <w:r w:rsidRPr="00F75965">
        <w:rPr>
          <w:rFonts w:ascii="Times New Roman" w:hAnsi="Times New Roman"/>
          <w:b/>
          <w:sz w:val="24"/>
          <w:szCs w:val="24"/>
        </w:rPr>
        <w:t xml:space="preserve"> р.</w:t>
      </w:r>
      <w:r w:rsidR="00BB61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B61A9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="00BB61A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8"/>
        <w:gridCol w:w="2272"/>
        <w:gridCol w:w="2239"/>
      </w:tblGrid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  <w:vAlign w:val="center"/>
          </w:tcPr>
          <w:p w:rsidR="006C5A5B" w:rsidRPr="00BB61A9" w:rsidRDefault="006C5A5B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Звітний період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C5A5B" w:rsidRPr="00BB61A9" w:rsidRDefault="006C5A5B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Надано послуг,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 т.ч. ПДВ,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C5A5B" w:rsidRPr="00BB61A9" w:rsidRDefault="006C5A5B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Оплачено послуг, </w:t>
            </w: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 т.ч. ПДВ, </w:t>
            </w:r>
            <w:proofErr w:type="spellStart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C5A5B" w:rsidRPr="00BB61A9" w:rsidRDefault="006C5A5B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61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сплати за надані послуги</w:t>
            </w:r>
          </w:p>
        </w:tc>
      </w:tr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2013 р.</w:t>
            </w:r>
          </w:p>
        </w:tc>
        <w:tc>
          <w:tcPr>
            <w:tcW w:w="2248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33 662</w:t>
            </w:r>
          </w:p>
        </w:tc>
        <w:tc>
          <w:tcPr>
            <w:tcW w:w="2272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28 343</w:t>
            </w:r>
          </w:p>
        </w:tc>
        <w:tc>
          <w:tcPr>
            <w:tcW w:w="2239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84 %</w:t>
            </w:r>
          </w:p>
        </w:tc>
      </w:tr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2014 р.</w:t>
            </w:r>
          </w:p>
        </w:tc>
        <w:tc>
          <w:tcPr>
            <w:tcW w:w="2248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35 325</w:t>
            </w:r>
          </w:p>
        </w:tc>
        <w:tc>
          <w:tcPr>
            <w:tcW w:w="2272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32 736</w:t>
            </w:r>
          </w:p>
        </w:tc>
        <w:tc>
          <w:tcPr>
            <w:tcW w:w="2239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95 %</w:t>
            </w:r>
          </w:p>
        </w:tc>
      </w:tr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2015р.</w:t>
            </w:r>
          </w:p>
        </w:tc>
        <w:tc>
          <w:tcPr>
            <w:tcW w:w="2248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37 639</w:t>
            </w:r>
          </w:p>
        </w:tc>
        <w:tc>
          <w:tcPr>
            <w:tcW w:w="2272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35 785</w:t>
            </w:r>
          </w:p>
        </w:tc>
        <w:tc>
          <w:tcPr>
            <w:tcW w:w="2239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95 %</w:t>
            </w:r>
          </w:p>
        </w:tc>
      </w:tr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2016р.</w:t>
            </w:r>
          </w:p>
        </w:tc>
        <w:tc>
          <w:tcPr>
            <w:tcW w:w="2248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44 988</w:t>
            </w:r>
          </w:p>
        </w:tc>
        <w:tc>
          <w:tcPr>
            <w:tcW w:w="2272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45 181</w:t>
            </w:r>
          </w:p>
        </w:tc>
        <w:tc>
          <w:tcPr>
            <w:tcW w:w="2239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C5A5B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6C5A5B" w:rsidRPr="00BB61A9" w:rsidRDefault="006C5A5B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2017р.</w:t>
            </w:r>
          </w:p>
        </w:tc>
        <w:tc>
          <w:tcPr>
            <w:tcW w:w="2248" w:type="dxa"/>
            <w:shd w:val="clear" w:color="auto" w:fill="auto"/>
          </w:tcPr>
          <w:p w:rsidR="006C5A5B" w:rsidRPr="00BB61A9" w:rsidRDefault="00AB0529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F4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72" w:type="dxa"/>
            <w:shd w:val="clear" w:color="auto" w:fill="auto"/>
          </w:tcPr>
          <w:p w:rsidR="006C5A5B" w:rsidRPr="00BB61A9" w:rsidRDefault="00271D87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F4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39" w:type="dxa"/>
            <w:shd w:val="clear" w:color="auto" w:fill="auto"/>
          </w:tcPr>
          <w:p w:rsidR="006C5A5B" w:rsidRPr="00BB61A9" w:rsidRDefault="00F91CB0" w:rsidP="00B96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96598"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C5A5B" w:rsidRPr="00BB61A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8A1458" w:rsidRPr="00BB61A9" w:rsidTr="00F91CB0">
        <w:trPr>
          <w:cantSplit/>
        </w:trPr>
        <w:tc>
          <w:tcPr>
            <w:tcW w:w="2244" w:type="dxa"/>
            <w:shd w:val="clear" w:color="auto" w:fill="auto"/>
          </w:tcPr>
          <w:p w:rsidR="008A1458" w:rsidRPr="008A1458" w:rsidRDefault="008A1458" w:rsidP="008A14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 9 місяців</w:t>
            </w:r>
          </w:p>
        </w:tc>
        <w:tc>
          <w:tcPr>
            <w:tcW w:w="2248" w:type="dxa"/>
            <w:shd w:val="clear" w:color="auto" w:fill="auto"/>
          </w:tcPr>
          <w:p w:rsidR="008A1458" w:rsidRPr="00BB61A9" w:rsidRDefault="008A1458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F4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272" w:type="dxa"/>
            <w:shd w:val="clear" w:color="auto" w:fill="auto"/>
          </w:tcPr>
          <w:p w:rsidR="008A1458" w:rsidRPr="00BB61A9" w:rsidRDefault="008A1458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F43D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39" w:type="dxa"/>
            <w:shd w:val="clear" w:color="auto" w:fill="auto"/>
          </w:tcPr>
          <w:p w:rsidR="008A1458" w:rsidRPr="00BB61A9" w:rsidRDefault="008A1458" w:rsidP="00B96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</w:tr>
    </w:tbl>
    <w:p w:rsidR="006C5A5B" w:rsidRDefault="006C5A5B" w:rsidP="006C5A5B">
      <w:pPr>
        <w:rPr>
          <w:color w:val="000000"/>
          <w:sz w:val="28"/>
          <w:szCs w:val="28"/>
        </w:rPr>
      </w:pPr>
    </w:p>
    <w:p w:rsidR="006C5A5B" w:rsidRDefault="00B0166A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482517">
        <w:rPr>
          <w:rFonts w:ascii="Times New Roman" w:hAnsi="Times New Roman"/>
          <w:color w:val="000000"/>
          <w:sz w:val="28"/>
          <w:szCs w:val="28"/>
        </w:rPr>
        <w:t xml:space="preserve"> 2018 році п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орівняно з 201</w:t>
      </w:r>
      <w:r w:rsidR="00482517">
        <w:rPr>
          <w:rFonts w:ascii="Times New Roman" w:hAnsi="Times New Roman"/>
          <w:color w:val="000000"/>
          <w:sz w:val="28"/>
          <w:szCs w:val="28"/>
        </w:rPr>
        <w:t>7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роком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517">
        <w:rPr>
          <w:rFonts w:ascii="Times New Roman" w:hAnsi="Times New Roman"/>
          <w:color w:val="000000"/>
          <w:sz w:val="28"/>
          <w:szCs w:val="28"/>
        </w:rPr>
        <w:t xml:space="preserve">зменшилася </w:t>
      </w:r>
      <w:r w:rsidR="005C5C59">
        <w:rPr>
          <w:rFonts w:ascii="Times New Roman" w:hAnsi="Times New Roman"/>
          <w:color w:val="000000"/>
          <w:sz w:val="28"/>
          <w:szCs w:val="28"/>
        </w:rPr>
        <w:t xml:space="preserve">кількість отримувачів субсидій. За 2017 рік було нараховано 20488,9 тис. грн. субсидій, середньомісячне нарахування склало 1707,4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. Протягом 9-ти місяців 2018 року нараховано 11194,4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 субсидії, а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середньомічне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 нарахування склало 1243,8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5C59" w:rsidRPr="00B55A97" w:rsidRDefault="005C5C59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5B" w:rsidRPr="008D4EFD" w:rsidRDefault="006C5A5B" w:rsidP="008D4EFD">
      <w:pPr>
        <w:keepNext/>
        <w:spacing w:after="0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8D4EFD">
        <w:rPr>
          <w:rFonts w:ascii="Times New Roman" w:hAnsi="Times New Roman"/>
          <w:i/>
          <w:sz w:val="20"/>
          <w:szCs w:val="20"/>
        </w:rPr>
        <w:t xml:space="preserve">Таблиця </w:t>
      </w:r>
      <w:r w:rsidR="00B0166A">
        <w:rPr>
          <w:rFonts w:ascii="Times New Roman" w:hAnsi="Times New Roman"/>
          <w:i/>
          <w:sz w:val="20"/>
          <w:szCs w:val="20"/>
        </w:rPr>
        <w:t>5</w:t>
      </w:r>
    </w:p>
    <w:p w:rsidR="006C5A5B" w:rsidRPr="008D4EFD" w:rsidRDefault="006C5A5B" w:rsidP="008D4EFD">
      <w:pPr>
        <w:keepNext/>
        <w:spacing w:after="24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8D4EFD">
        <w:rPr>
          <w:rFonts w:ascii="Times New Roman" w:hAnsi="Times New Roman"/>
          <w:b/>
          <w:sz w:val="24"/>
          <w:szCs w:val="24"/>
        </w:rPr>
        <w:t>Динаміка</w:t>
      </w:r>
      <w:r w:rsidRPr="008D4EFD">
        <w:rPr>
          <w:rFonts w:eastAsia="Times New Roman" w:cs="Arial"/>
          <w:b/>
          <w:bCs/>
          <w:sz w:val="24"/>
          <w:szCs w:val="24"/>
          <w:lang w:eastAsia="ru-RU"/>
        </w:rPr>
        <w:t xml:space="preserve"> цільового фінансування населення за 201</w:t>
      </w:r>
      <w:r w:rsidR="00482517">
        <w:rPr>
          <w:rFonts w:eastAsia="Times New Roman" w:cs="Arial"/>
          <w:b/>
          <w:bCs/>
          <w:sz w:val="24"/>
          <w:szCs w:val="24"/>
          <w:lang w:eastAsia="ru-RU"/>
        </w:rPr>
        <w:t>6</w:t>
      </w:r>
      <w:r w:rsidRPr="008D4EFD">
        <w:rPr>
          <w:rFonts w:eastAsia="Times New Roman" w:cs="Arial"/>
          <w:b/>
          <w:bCs/>
          <w:sz w:val="24"/>
          <w:szCs w:val="24"/>
          <w:lang w:eastAsia="ru-RU"/>
        </w:rPr>
        <w:t>-201</w:t>
      </w:r>
      <w:r w:rsidR="00482517">
        <w:rPr>
          <w:rFonts w:eastAsia="Times New Roman" w:cs="Arial"/>
          <w:b/>
          <w:bCs/>
          <w:sz w:val="24"/>
          <w:szCs w:val="24"/>
          <w:lang w:eastAsia="ru-RU"/>
        </w:rPr>
        <w:t>8</w:t>
      </w:r>
      <w:r w:rsidRPr="008D4EFD">
        <w:rPr>
          <w:rFonts w:eastAsia="Times New Roman" w:cs="Arial"/>
          <w:b/>
          <w:bCs/>
          <w:sz w:val="24"/>
          <w:szCs w:val="24"/>
          <w:lang w:eastAsia="ru-RU"/>
        </w:rPr>
        <w:t>рр., тис. грн.</w:t>
      </w:r>
    </w:p>
    <w:tbl>
      <w:tblPr>
        <w:tblW w:w="945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2"/>
        <w:gridCol w:w="1303"/>
        <w:gridCol w:w="1249"/>
        <w:gridCol w:w="1359"/>
        <w:gridCol w:w="1334"/>
        <w:gridCol w:w="1276"/>
        <w:gridCol w:w="1276"/>
      </w:tblGrid>
      <w:tr w:rsidR="00A27F66" w:rsidRPr="00DD5C3E" w:rsidTr="00A27F66">
        <w:trPr>
          <w:trHeight w:val="264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66" w:rsidRPr="00DD5C3E" w:rsidRDefault="00A27F66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Цільове фінансування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825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9 міс.</w:t>
            </w:r>
          </w:p>
        </w:tc>
      </w:tr>
      <w:tr w:rsidR="00A27F66" w:rsidRPr="00DD5C3E" w:rsidTr="008D4EFD">
        <w:trPr>
          <w:trHeight w:val="567"/>
        </w:trPr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Надано населенню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Отримано коштів з бюджету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Надано населенню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A2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Отримано коштів з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Надано населенню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6" w:rsidRPr="00DD5C3E" w:rsidRDefault="00A27F66" w:rsidP="008D4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Отримано коштів з бюджету</w:t>
            </w:r>
          </w:p>
        </w:tc>
      </w:tr>
      <w:tr w:rsidR="00482517" w:rsidRPr="00DD5C3E" w:rsidTr="008D4EFD">
        <w:trPr>
          <w:trHeight w:val="4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Всього за рік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14865,8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14204,3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23535,1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14485,6</w:t>
            </w:r>
          </w:p>
        </w:tc>
      </w:tr>
      <w:tr w:rsidR="00482517" w:rsidRPr="00DD5C3E" w:rsidTr="008D4EFD">
        <w:trPr>
          <w:trHeight w:val="63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Пільги державний бюджет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1743,6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1752,4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2600,3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2493,0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1946,3</w:t>
            </w:r>
          </w:p>
        </w:tc>
      </w:tr>
      <w:tr w:rsidR="00482517" w:rsidRPr="00DD5C3E" w:rsidTr="008D4EFD">
        <w:trPr>
          <w:trHeight w:val="63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Пільги місцевий бюджет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332,6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332,6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320,2</w:t>
            </w:r>
          </w:p>
        </w:tc>
      </w:tr>
      <w:tr w:rsidR="00482517" w:rsidRPr="00DD5C3E" w:rsidTr="008D4EFD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517" w:rsidRPr="00DD5C3E" w:rsidRDefault="00482517" w:rsidP="008D4E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Субсидії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12789,6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A27F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12119,3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20488,9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17" w:rsidRPr="00DD5C3E" w:rsidRDefault="00482517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19831,8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17" w:rsidRPr="00DD5C3E" w:rsidRDefault="00482517" w:rsidP="00EF09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12219,1</w:t>
            </w:r>
          </w:p>
        </w:tc>
      </w:tr>
    </w:tbl>
    <w:p w:rsidR="006C5A5B" w:rsidRDefault="006C5A5B" w:rsidP="006C5A5B">
      <w:pPr>
        <w:ind w:firstLine="709"/>
        <w:rPr>
          <w:color w:val="000000"/>
          <w:sz w:val="28"/>
          <w:szCs w:val="28"/>
        </w:rPr>
      </w:pPr>
    </w:p>
    <w:p w:rsidR="005C5C59" w:rsidRDefault="005C5C59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Також у 2018 році зменшилась інтенсивність </w:t>
      </w:r>
      <w:r w:rsidR="00BC7906">
        <w:rPr>
          <w:rFonts w:ascii="Times New Roman" w:hAnsi="Times New Roman"/>
          <w:color w:val="000000"/>
          <w:sz w:val="28"/>
          <w:szCs w:val="28"/>
        </w:rPr>
        <w:t>виконання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програм </w:t>
      </w:r>
      <w:r>
        <w:rPr>
          <w:rFonts w:ascii="Times New Roman" w:hAnsi="Times New Roman"/>
          <w:color w:val="000000"/>
          <w:sz w:val="28"/>
          <w:szCs w:val="28"/>
        </w:rPr>
        <w:t>модернізації житлового фонду та облаштування прибудинкових територій і</w:t>
      </w:r>
      <w:r w:rsidR="00B0166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як результат</w:t>
      </w:r>
      <w:r w:rsidR="00B0166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зменшення кількості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поточн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та капітальн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ів.</w:t>
      </w:r>
    </w:p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 xml:space="preserve"> Дані програми реалізовуються як за рахунок статутних коштів підприємства, так і за рахунок коштів власників квартир. </w:t>
      </w:r>
      <w:r w:rsidR="005C5C59">
        <w:rPr>
          <w:rFonts w:ascii="Times New Roman" w:hAnsi="Times New Roman"/>
          <w:color w:val="000000"/>
          <w:sz w:val="28"/>
          <w:szCs w:val="28"/>
        </w:rPr>
        <w:t xml:space="preserve">І саме </w:t>
      </w:r>
      <w:r w:rsidR="005C5C59">
        <w:rPr>
          <w:rFonts w:ascii="Times New Roman" w:hAnsi="Times New Roman"/>
          <w:color w:val="000000"/>
          <w:sz w:val="28"/>
          <w:szCs w:val="28"/>
        </w:rPr>
        <w:lastRenderedPageBreak/>
        <w:t>недостатність фінансування статутного капіталу не дозволило виконати значну частину робіт. Так</w:t>
      </w:r>
      <w:r w:rsidR="00F44CA4">
        <w:rPr>
          <w:rFonts w:ascii="Times New Roman" w:hAnsi="Times New Roman"/>
          <w:color w:val="000000"/>
          <w:sz w:val="28"/>
          <w:szCs w:val="28"/>
        </w:rPr>
        <w:t>,</w:t>
      </w:r>
      <w:r w:rsidR="005C5C59">
        <w:rPr>
          <w:rFonts w:ascii="Times New Roman" w:hAnsi="Times New Roman"/>
          <w:color w:val="000000"/>
          <w:sz w:val="28"/>
          <w:szCs w:val="28"/>
        </w:rPr>
        <w:t xml:space="preserve"> за 9 місяців 2018 року в стату</w:t>
      </w:r>
      <w:r w:rsidR="00F92657">
        <w:rPr>
          <w:rFonts w:ascii="Times New Roman" w:hAnsi="Times New Roman"/>
          <w:color w:val="000000"/>
          <w:sz w:val="28"/>
          <w:szCs w:val="28"/>
        </w:rPr>
        <w:t>т</w:t>
      </w:r>
      <w:r w:rsidR="005C5C59">
        <w:rPr>
          <w:rFonts w:ascii="Times New Roman" w:hAnsi="Times New Roman"/>
          <w:color w:val="000000"/>
          <w:sz w:val="28"/>
          <w:szCs w:val="28"/>
        </w:rPr>
        <w:t xml:space="preserve">ний фонд поступило 7000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., а станом на 01.12.2018року – 10 000,00 </w:t>
      </w:r>
      <w:proofErr w:type="spellStart"/>
      <w:r w:rsidR="005C5C59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5C5C59">
        <w:rPr>
          <w:rFonts w:ascii="Times New Roman" w:hAnsi="Times New Roman"/>
          <w:color w:val="000000"/>
          <w:sz w:val="28"/>
          <w:szCs w:val="28"/>
        </w:rPr>
        <w:t xml:space="preserve">., тоді як </w:t>
      </w:r>
      <w:r w:rsidR="00A21120">
        <w:rPr>
          <w:rFonts w:ascii="Times New Roman" w:hAnsi="Times New Roman"/>
          <w:color w:val="000000"/>
          <w:sz w:val="28"/>
          <w:szCs w:val="28"/>
        </w:rPr>
        <w:t xml:space="preserve">заплановано на 2018 рік – 19500 </w:t>
      </w:r>
      <w:proofErr w:type="spellStart"/>
      <w:r w:rsidR="00A21120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A21120">
        <w:rPr>
          <w:rFonts w:ascii="Times New Roman" w:hAnsi="Times New Roman"/>
          <w:color w:val="000000"/>
          <w:sz w:val="28"/>
          <w:szCs w:val="28"/>
        </w:rPr>
        <w:t>.</w:t>
      </w:r>
    </w:p>
    <w:p w:rsidR="006C5A5B" w:rsidRPr="00B55A97" w:rsidRDefault="00A21120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ідприємство </w:t>
      </w:r>
      <w:r>
        <w:rPr>
          <w:rFonts w:ascii="Times New Roman" w:hAnsi="Times New Roman"/>
          <w:color w:val="000000"/>
          <w:sz w:val="28"/>
          <w:szCs w:val="28"/>
        </w:rPr>
        <w:t>залишається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сумлінним платником податків. Суми сплачених за останніх три роки податків наведені в таблиці.</w:t>
      </w:r>
    </w:p>
    <w:p w:rsidR="0023281A" w:rsidRDefault="0023281A" w:rsidP="003F338E">
      <w:pPr>
        <w:keepNext/>
        <w:spacing w:after="0"/>
        <w:ind w:firstLine="709"/>
        <w:jc w:val="right"/>
        <w:rPr>
          <w:i/>
          <w:sz w:val="20"/>
          <w:szCs w:val="20"/>
        </w:rPr>
      </w:pPr>
    </w:p>
    <w:p w:rsidR="006C5A5B" w:rsidRPr="00821851" w:rsidRDefault="006C5A5B" w:rsidP="003F338E">
      <w:pPr>
        <w:keepNext/>
        <w:spacing w:after="0"/>
        <w:ind w:firstLine="709"/>
        <w:jc w:val="right"/>
        <w:rPr>
          <w:i/>
          <w:sz w:val="20"/>
          <w:szCs w:val="20"/>
        </w:rPr>
      </w:pPr>
      <w:r w:rsidRPr="00C3241E">
        <w:rPr>
          <w:i/>
          <w:sz w:val="20"/>
          <w:szCs w:val="20"/>
        </w:rPr>
        <w:t xml:space="preserve">Таблиця </w:t>
      </w:r>
      <w:r w:rsidR="00F92657">
        <w:rPr>
          <w:i/>
          <w:sz w:val="20"/>
          <w:szCs w:val="20"/>
        </w:rPr>
        <w:t>6</w:t>
      </w:r>
    </w:p>
    <w:p w:rsidR="006C5A5B" w:rsidRPr="00821851" w:rsidRDefault="006C5A5B" w:rsidP="006C5A5B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21851">
        <w:rPr>
          <w:rFonts w:ascii="Times New Roman" w:hAnsi="Times New Roman"/>
          <w:b/>
          <w:sz w:val="24"/>
          <w:szCs w:val="24"/>
        </w:rPr>
        <w:t xml:space="preserve">Сплата податків КП «Муніципальна інвестиційна управляюча компанія» </w:t>
      </w:r>
      <w:r w:rsidRPr="00821851">
        <w:rPr>
          <w:rFonts w:ascii="Times New Roman" w:hAnsi="Times New Roman"/>
          <w:b/>
          <w:sz w:val="24"/>
          <w:szCs w:val="24"/>
        </w:rPr>
        <w:br/>
        <w:t>за 201</w:t>
      </w:r>
      <w:r w:rsidR="00A21120">
        <w:rPr>
          <w:rFonts w:ascii="Times New Roman" w:hAnsi="Times New Roman"/>
          <w:b/>
          <w:sz w:val="24"/>
          <w:szCs w:val="24"/>
        </w:rPr>
        <w:t>6</w:t>
      </w:r>
      <w:r w:rsidRPr="00821851">
        <w:rPr>
          <w:rFonts w:ascii="Times New Roman" w:hAnsi="Times New Roman"/>
          <w:b/>
          <w:sz w:val="24"/>
          <w:szCs w:val="24"/>
        </w:rPr>
        <w:t xml:space="preserve"> та </w:t>
      </w:r>
      <w:r w:rsidR="000F6110">
        <w:rPr>
          <w:rFonts w:ascii="Times New Roman" w:hAnsi="Times New Roman"/>
          <w:b/>
          <w:sz w:val="24"/>
          <w:szCs w:val="24"/>
        </w:rPr>
        <w:t xml:space="preserve">9 місяців </w:t>
      </w:r>
      <w:r w:rsidRPr="00821851">
        <w:rPr>
          <w:rFonts w:ascii="Times New Roman" w:hAnsi="Times New Roman"/>
          <w:b/>
          <w:sz w:val="24"/>
          <w:szCs w:val="24"/>
        </w:rPr>
        <w:t>201</w:t>
      </w:r>
      <w:r w:rsidR="00A21120">
        <w:rPr>
          <w:rFonts w:ascii="Times New Roman" w:hAnsi="Times New Roman"/>
          <w:b/>
          <w:sz w:val="24"/>
          <w:szCs w:val="24"/>
        </w:rPr>
        <w:t>8</w:t>
      </w:r>
      <w:r w:rsidRPr="00821851">
        <w:rPr>
          <w:rFonts w:ascii="Times New Roman" w:hAnsi="Times New Roman"/>
          <w:b/>
          <w:sz w:val="24"/>
          <w:szCs w:val="24"/>
        </w:rPr>
        <w:t xml:space="preserve"> р., тис. грн.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1949"/>
        <w:gridCol w:w="1949"/>
        <w:gridCol w:w="1793"/>
      </w:tblGrid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Податок</w:t>
            </w:r>
          </w:p>
        </w:tc>
        <w:tc>
          <w:tcPr>
            <w:tcW w:w="1949" w:type="dxa"/>
          </w:tcPr>
          <w:p w:rsidR="00A21120" w:rsidRPr="00447DF5" w:rsidRDefault="00A21120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2016р.</w:t>
            </w:r>
          </w:p>
        </w:tc>
        <w:tc>
          <w:tcPr>
            <w:tcW w:w="1949" w:type="dxa"/>
          </w:tcPr>
          <w:p w:rsidR="00A21120" w:rsidRPr="00447DF5" w:rsidRDefault="00A21120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2017р.</w:t>
            </w:r>
          </w:p>
        </w:tc>
        <w:tc>
          <w:tcPr>
            <w:tcW w:w="1793" w:type="dxa"/>
          </w:tcPr>
          <w:p w:rsidR="00A21120" w:rsidRPr="00447DF5" w:rsidRDefault="00A21120" w:rsidP="00A2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7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47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9 міс.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2260,1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2420,5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2866,6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447D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Податок з доходів фізичних осіб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1433,0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1855,8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Військовий збір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156,9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Єдиний соціальний внесок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1117,8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1663,4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2154,2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землю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Туристичний збір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Інші податки та обов’язкові платежі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21120" w:rsidRPr="00447DF5" w:rsidTr="00A21120">
        <w:trPr>
          <w:trHeight w:val="242"/>
        </w:trPr>
        <w:tc>
          <w:tcPr>
            <w:tcW w:w="3879" w:type="dxa"/>
            <w:shd w:val="clear" w:color="auto" w:fill="auto"/>
            <w:vAlign w:val="center"/>
          </w:tcPr>
          <w:p w:rsidR="00A21120" w:rsidRPr="00447DF5" w:rsidRDefault="00A21120" w:rsidP="00821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4676,8</w:t>
            </w:r>
          </w:p>
        </w:tc>
        <w:tc>
          <w:tcPr>
            <w:tcW w:w="1949" w:type="dxa"/>
            <w:vAlign w:val="center"/>
          </w:tcPr>
          <w:p w:rsidR="00A21120" w:rsidRPr="00447DF5" w:rsidRDefault="00A21120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7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5761,3</w:t>
            </w:r>
          </w:p>
        </w:tc>
        <w:tc>
          <w:tcPr>
            <w:tcW w:w="1793" w:type="dxa"/>
            <w:vAlign w:val="center"/>
          </w:tcPr>
          <w:p w:rsidR="00A21120" w:rsidRPr="00447DF5" w:rsidRDefault="00A21120" w:rsidP="000A3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7268,1</w:t>
            </w:r>
          </w:p>
        </w:tc>
      </w:tr>
    </w:tbl>
    <w:p w:rsidR="00821851" w:rsidRDefault="00821851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851" w:rsidRDefault="00821851" w:rsidP="008218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5B" w:rsidRPr="00B55A97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A97">
        <w:rPr>
          <w:rFonts w:ascii="Times New Roman" w:hAnsi="Times New Roman"/>
          <w:color w:val="000000"/>
          <w:sz w:val="28"/>
          <w:szCs w:val="28"/>
        </w:rPr>
        <w:t xml:space="preserve">Структура послуг підприємства стабільна на протязі останніх </w:t>
      </w:r>
      <w:r w:rsidR="00276DBD">
        <w:rPr>
          <w:rFonts w:ascii="Times New Roman" w:hAnsi="Times New Roman"/>
          <w:color w:val="000000"/>
          <w:sz w:val="28"/>
          <w:szCs w:val="28"/>
        </w:rPr>
        <w:t>3-х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років - 9</w:t>
      </w:r>
      <w:r w:rsidR="001D03D9">
        <w:rPr>
          <w:rFonts w:ascii="Times New Roman" w:hAnsi="Times New Roman"/>
          <w:color w:val="000000"/>
          <w:sz w:val="28"/>
          <w:szCs w:val="28"/>
        </w:rPr>
        <w:t>6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% в загальному обсязі займають комунальні послуги населенню. </w:t>
      </w:r>
    </w:p>
    <w:p w:rsidR="006C5A5B" w:rsidRPr="0040011F" w:rsidRDefault="006C5A5B" w:rsidP="003F338E">
      <w:pPr>
        <w:keepNext/>
        <w:spacing w:after="0"/>
        <w:ind w:firstLine="709"/>
        <w:jc w:val="right"/>
        <w:rPr>
          <w:i/>
          <w:sz w:val="20"/>
          <w:szCs w:val="20"/>
        </w:rPr>
      </w:pPr>
      <w:r w:rsidRPr="00C3241E">
        <w:rPr>
          <w:i/>
          <w:sz w:val="20"/>
          <w:szCs w:val="20"/>
        </w:rPr>
        <w:t>Таблиця</w:t>
      </w:r>
      <w:r w:rsidR="006E7646">
        <w:rPr>
          <w:i/>
          <w:sz w:val="20"/>
          <w:szCs w:val="20"/>
        </w:rPr>
        <w:t xml:space="preserve"> 7</w:t>
      </w:r>
      <w:r w:rsidR="00586673">
        <w:rPr>
          <w:i/>
          <w:sz w:val="20"/>
          <w:szCs w:val="20"/>
        </w:rPr>
        <w:t xml:space="preserve"> </w:t>
      </w:r>
    </w:p>
    <w:p w:rsidR="006C5A5B" w:rsidRPr="00E376E3" w:rsidRDefault="006C5A5B" w:rsidP="00FC50C4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6E3">
        <w:rPr>
          <w:rFonts w:ascii="Times New Roman" w:hAnsi="Times New Roman"/>
          <w:b/>
          <w:sz w:val="24"/>
          <w:szCs w:val="24"/>
        </w:rPr>
        <w:t xml:space="preserve">Обсяг наданих послуг КП «Муніципальна інвестиційна управляюча компанія» </w:t>
      </w:r>
      <w:r w:rsidR="003F338E">
        <w:rPr>
          <w:rFonts w:ascii="Times New Roman" w:hAnsi="Times New Roman"/>
          <w:b/>
          <w:sz w:val="24"/>
          <w:szCs w:val="24"/>
        </w:rPr>
        <w:br/>
      </w:r>
      <w:r w:rsidR="00EE3ED5">
        <w:rPr>
          <w:rFonts w:ascii="Times New Roman" w:hAnsi="Times New Roman"/>
          <w:b/>
          <w:sz w:val="24"/>
          <w:szCs w:val="24"/>
        </w:rPr>
        <w:t>за 201</w:t>
      </w:r>
      <w:r w:rsidR="00295870">
        <w:rPr>
          <w:rFonts w:ascii="Times New Roman" w:hAnsi="Times New Roman"/>
          <w:b/>
          <w:sz w:val="24"/>
          <w:szCs w:val="24"/>
        </w:rPr>
        <w:t>6</w:t>
      </w:r>
      <w:r w:rsidR="00EE3ED5">
        <w:rPr>
          <w:rFonts w:ascii="Times New Roman" w:hAnsi="Times New Roman"/>
          <w:b/>
          <w:sz w:val="24"/>
          <w:szCs w:val="24"/>
        </w:rPr>
        <w:t xml:space="preserve"> – 201</w:t>
      </w:r>
      <w:r w:rsidR="00295870">
        <w:rPr>
          <w:rFonts w:ascii="Times New Roman" w:hAnsi="Times New Roman"/>
          <w:b/>
          <w:sz w:val="24"/>
          <w:szCs w:val="24"/>
        </w:rPr>
        <w:t>8</w:t>
      </w:r>
      <w:r w:rsidRPr="00E376E3">
        <w:rPr>
          <w:rFonts w:ascii="Times New Roman" w:hAnsi="Times New Roman"/>
          <w:b/>
          <w:sz w:val="24"/>
          <w:szCs w:val="24"/>
        </w:rPr>
        <w:t xml:space="preserve"> рр., тис. грн.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966"/>
        <w:gridCol w:w="1966"/>
        <w:gridCol w:w="1966"/>
      </w:tblGrid>
      <w:tr w:rsidR="00276DBD" w:rsidRPr="00410922" w:rsidTr="00276DBD">
        <w:trPr>
          <w:trHeight w:val="929"/>
          <w:tblHeader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2016р.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2017 р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2018 р, 9 міс.</w:t>
            </w:r>
          </w:p>
        </w:tc>
      </w:tr>
      <w:tr w:rsidR="00276DBD" w:rsidRPr="00410922" w:rsidTr="00276DBD">
        <w:trPr>
          <w:trHeight w:val="580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Комунальні послуги населенню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41954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65628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EE3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54881</w:t>
            </w:r>
          </w:p>
        </w:tc>
      </w:tr>
      <w:tr w:rsidR="00276DBD" w:rsidRPr="00410922" w:rsidTr="00276DBD">
        <w:trPr>
          <w:trHeight w:val="563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Участь юридичних осіб в утриманні будинків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1212</w:t>
            </w:r>
          </w:p>
        </w:tc>
      </w:tr>
      <w:tr w:rsidR="00276DBD" w:rsidRPr="00410922" w:rsidTr="00276DBD">
        <w:trPr>
          <w:trHeight w:val="282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Готель «</w:t>
            </w:r>
            <w:proofErr w:type="spellStart"/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Бандерштадт</w:t>
            </w:r>
            <w:proofErr w:type="spellEnd"/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1259</w:t>
            </w:r>
          </w:p>
        </w:tc>
      </w:tr>
      <w:tr w:rsidR="00276DBD" w:rsidRPr="00410922" w:rsidTr="00276DBD">
        <w:trPr>
          <w:trHeight w:val="563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Експлуатація технічних елементів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</w:tr>
      <w:tr w:rsidR="00276DBD" w:rsidRPr="00410922" w:rsidTr="00A6763B">
        <w:trPr>
          <w:trHeight w:val="197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Оренда нежитлових приміщень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276DBD" w:rsidRPr="00410922" w:rsidTr="00276DBD">
        <w:trPr>
          <w:trHeight w:val="563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Спільне використання електромереж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-348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6DBD" w:rsidRPr="00410922" w:rsidTr="00A6763B">
        <w:trPr>
          <w:trHeight w:val="158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доходи 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694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76DBD" w:rsidRPr="00410922" w:rsidTr="00A6763B">
        <w:trPr>
          <w:trHeight w:val="304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ОСББ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966" w:type="dxa"/>
            <w:vAlign w:val="center"/>
          </w:tcPr>
          <w:p w:rsidR="00276DBD" w:rsidRPr="00410922" w:rsidRDefault="006948AA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6DBD" w:rsidRPr="00410922" w:rsidTr="00276DBD">
        <w:trPr>
          <w:trHeight w:val="563"/>
        </w:trPr>
        <w:tc>
          <w:tcPr>
            <w:tcW w:w="3472" w:type="dxa"/>
            <w:shd w:val="clear" w:color="auto" w:fill="auto"/>
            <w:vAlign w:val="center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Дохід від реалізації товарів (запасів)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76DBD" w:rsidRPr="00410922" w:rsidTr="00276DBD">
        <w:trPr>
          <w:trHeight w:val="298"/>
        </w:trPr>
        <w:tc>
          <w:tcPr>
            <w:tcW w:w="3472" w:type="dxa"/>
            <w:shd w:val="clear" w:color="auto" w:fill="auto"/>
          </w:tcPr>
          <w:p w:rsidR="00276DBD" w:rsidRPr="00410922" w:rsidRDefault="00276DBD" w:rsidP="00E376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44988</w:t>
            </w:r>
          </w:p>
        </w:tc>
        <w:tc>
          <w:tcPr>
            <w:tcW w:w="1966" w:type="dxa"/>
            <w:vAlign w:val="center"/>
          </w:tcPr>
          <w:p w:rsidR="00276DBD" w:rsidRPr="00410922" w:rsidRDefault="00276DBD" w:rsidP="007942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68530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6DBD" w:rsidRPr="00410922" w:rsidRDefault="006948AA" w:rsidP="003F3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57860</w:t>
            </w:r>
          </w:p>
        </w:tc>
      </w:tr>
    </w:tbl>
    <w:p w:rsidR="006C5A5B" w:rsidRDefault="006C5A5B" w:rsidP="006C5A5B">
      <w:pPr>
        <w:rPr>
          <w:sz w:val="28"/>
          <w:szCs w:val="28"/>
        </w:rPr>
      </w:pPr>
    </w:p>
    <w:p w:rsidR="006C5A5B" w:rsidRPr="00DD5C3E" w:rsidRDefault="006C5A5B" w:rsidP="00CA1BA3">
      <w:pPr>
        <w:keepNext/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DD5C3E">
        <w:rPr>
          <w:rFonts w:ascii="Times New Roman" w:hAnsi="Times New Roman"/>
          <w:b/>
          <w:sz w:val="28"/>
          <w:szCs w:val="28"/>
        </w:rPr>
        <w:lastRenderedPageBreak/>
        <w:t>Динаміка доходів, витрат, прибутковості/збитковості та рівня рентабельності п</w:t>
      </w:r>
      <w:r w:rsidR="00CA1BA3" w:rsidRPr="00DD5C3E">
        <w:rPr>
          <w:rFonts w:ascii="Times New Roman" w:hAnsi="Times New Roman"/>
          <w:b/>
          <w:sz w:val="28"/>
          <w:szCs w:val="28"/>
        </w:rPr>
        <w:t>ідприємства за останніх 5 років</w:t>
      </w:r>
    </w:p>
    <w:p w:rsidR="00FF29DC" w:rsidRDefault="004278FD" w:rsidP="00C76B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КП «МІУК» успішно здійснює фінансово-</w:t>
      </w:r>
      <w:proofErr w:type="spellStart"/>
      <w:r w:rsidR="00EF361F">
        <w:rPr>
          <w:rFonts w:ascii="Times New Roman" w:hAnsi="Times New Roman"/>
          <w:color w:val="000000"/>
          <w:sz w:val="28"/>
          <w:szCs w:val="28"/>
        </w:rPr>
        <w:t>господраську</w:t>
      </w:r>
      <w:proofErr w:type="spellEnd"/>
      <w:r w:rsidR="00EF361F">
        <w:rPr>
          <w:rFonts w:ascii="Times New Roman" w:hAnsi="Times New Roman"/>
          <w:color w:val="000000"/>
          <w:sz w:val="28"/>
          <w:szCs w:val="28"/>
        </w:rPr>
        <w:t xml:space="preserve"> діяльність в</w:t>
      </w:r>
      <w:r>
        <w:rPr>
          <w:rFonts w:ascii="Times New Roman" w:hAnsi="Times New Roman"/>
          <w:color w:val="000000"/>
          <w:sz w:val="28"/>
          <w:szCs w:val="28"/>
        </w:rPr>
        <w:t xml:space="preserve">же 7 років. Протягом 2018 року підприємство продовжувати виконувати поставлені перед ним засновником завдання, здійснювати управління житловими будинкам, проводити поточні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</w:t>
      </w:r>
      <w:r w:rsidR="00EF361F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тільні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ремонти та утримувати</w:t>
      </w:r>
      <w:r w:rsidR="00EF361F">
        <w:rPr>
          <w:rFonts w:ascii="Times New Roman" w:hAnsi="Times New Roman"/>
          <w:color w:val="000000"/>
          <w:sz w:val="28"/>
          <w:szCs w:val="28"/>
        </w:rPr>
        <w:t xml:space="preserve"> аварійну службу, цілодобовий контакт-центр та</w:t>
      </w:r>
      <w:r>
        <w:rPr>
          <w:rFonts w:ascii="Times New Roman" w:hAnsi="Times New Roman"/>
          <w:color w:val="000000"/>
          <w:sz w:val="28"/>
          <w:szCs w:val="28"/>
        </w:rPr>
        <w:t xml:space="preserve"> комунальний готель.</w:t>
      </w:r>
    </w:p>
    <w:p w:rsidR="004D7758" w:rsidRPr="00C3241E" w:rsidRDefault="004D7758" w:rsidP="004D7758">
      <w:pPr>
        <w:keepNext/>
        <w:spacing w:after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Таблиця 8</w:t>
      </w:r>
    </w:p>
    <w:p w:rsidR="004D7758" w:rsidRPr="00FC50C4" w:rsidRDefault="004D7758" w:rsidP="004D7758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0C4">
        <w:rPr>
          <w:rFonts w:ascii="Times New Roman" w:hAnsi="Times New Roman"/>
          <w:b/>
          <w:sz w:val="24"/>
          <w:szCs w:val="24"/>
        </w:rPr>
        <w:t xml:space="preserve">Аналіз фінансових результатів КП «Муніципальна інвестиційна управляюча компанія»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50C4">
        <w:rPr>
          <w:rFonts w:ascii="Times New Roman" w:hAnsi="Times New Roman"/>
          <w:b/>
          <w:sz w:val="24"/>
          <w:szCs w:val="24"/>
        </w:rPr>
        <w:t>за  201</w:t>
      </w:r>
      <w:r>
        <w:rPr>
          <w:rFonts w:ascii="Times New Roman" w:hAnsi="Times New Roman"/>
          <w:b/>
          <w:sz w:val="24"/>
          <w:szCs w:val="24"/>
        </w:rPr>
        <w:t>6</w:t>
      </w:r>
      <w:r w:rsidRPr="00FC50C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 місяців </w:t>
      </w:r>
      <w:r w:rsidRPr="00FC50C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FC50C4">
        <w:rPr>
          <w:rFonts w:ascii="Times New Roman" w:hAnsi="Times New Roman"/>
          <w:b/>
          <w:sz w:val="24"/>
          <w:szCs w:val="24"/>
        </w:rPr>
        <w:t>р., тис. грн.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37"/>
        <w:gridCol w:w="1937"/>
        <w:gridCol w:w="1937"/>
      </w:tblGrid>
      <w:tr w:rsidR="004D7758" w:rsidRPr="00DD5C3E" w:rsidTr="004D7758">
        <w:trPr>
          <w:trHeight w:val="325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Послуга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2016р.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2017р.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місяців</w:t>
            </w: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</w:tr>
      <w:tr w:rsidR="004D7758" w:rsidRPr="00DD5C3E" w:rsidTr="004D7758">
        <w:trPr>
          <w:trHeight w:val="433"/>
        </w:trPr>
        <w:tc>
          <w:tcPr>
            <w:tcW w:w="3276" w:type="dxa"/>
            <w:shd w:val="clear" w:color="auto" w:fill="auto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44988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68530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57860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11422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9648</w:t>
            </w:r>
          </w:p>
        </w:tc>
      </w:tr>
      <w:tr w:rsidR="004D7758" w:rsidRPr="00DD5C3E" w:rsidTr="004D7758">
        <w:trPr>
          <w:trHeight w:val="121"/>
        </w:trPr>
        <w:tc>
          <w:tcPr>
            <w:tcW w:w="3276" w:type="dxa"/>
            <w:shd w:val="clear" w:color="auto" w:fill="auto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37487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57108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48212</w:t>
            </w:r>
          </w:p>
        </w:tc>
      </w:tr>
      <w:tr w:rsidR="004D7758" w:rsidRPr="00DD5C3E" w:rsidTr="004D7758">
        <w:trPr>
          <w:trHeight w:val="103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39296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49543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44174</w:t>
            </w:r>
          </w:p>
        </w:tc>
      </w:tr>
      <w:tr w:rsidR="004D7758" w:rsidRPr="00DD5C3E" w:rsidTr="004D7758">
        <w:trPr>
          <w:trHeight w:val="98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Валовий: 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98"/>
        </w:trPr>
        <w:tc>
          <w:tcPr>
            <w:tcW w:w="3276" w:type="dxa"/>
            <w:shd w:val="clear" w:color="auto" w:fill="auto"/>
            <w:vAlign w:val="bottom"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7565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4038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-1809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10076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9884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998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</w:tr>
      <w:tr w:rsidR="004D7758" w:rsidRPr="00DD5C3E" w:rsidTr="004D7758">
        <w:trPr>
          <w:trHeight w:val="134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Фінансовий результат від операційної діяльності: 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134"/>
        </w:trPr>
        <w:tc>
          <w:tcPr>
            <w:tcW w:w="3276" w:type="dxa"/>
            <w:shd w:val="clear" w:color="auto" w:fill="auto"/>
            <w:vAlign w:val="bottom"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-12460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3505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6368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D7758" w:rsidRPr="00DD5C3E" w:rsidTr="004D7758">
        <w:trPr>
          <w:trHeight w:val="139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Фінансовий результат до оподаткування: 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139"/>
        </w:trPr>
        <w:tc>
          <w:tcPr>
            <w:tcW w:w="3276" w:type="dxa"/>
            <w:shd w:val="clear" w:color="auto" w:fill="auto"/>
            <w:vAlign w:val="bottom"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55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-12303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3128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6177</w:t>
            </w:r>
          </w:p>
        </w:tc>
      </w:tr>
      <w:tr w:rsidR="004D7758" w:rsidRPr="00DD5C3E" w:rsidTr="004D7758">
        <w:trPr>
          <w:trHeight w:val="58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4D7758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</w:tr>
      <w:tr w:rsidR="004D7758" w:rsidRPr="00DD5C3E" w:rsidTr="004D7758">
        <w:trPr>
          <w:trHeight w:val="98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Чистий фінансовий результат: 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98"/>
        </w:trPr>
        <w:tc>
          <w:tcPr>
            <w:tcW w:w="3276" w:type="dxa"/>
            <w:shd w:val="clear" w:color="auto" w:fill="auto"/>
            <w:vAlign w:val="bottom"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7758" w:rsidRPr="00DD5C3E" w:rsidTr="004D7758">
        <w:trPr>
          <w:trHeight w:val="52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-12505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3245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6406</w:t>
            </w:r>
          </w:p>
        </w:tc>
      </w:tr>
      <w:tr w:rsidR="004D7758" w:rsidRPr="00DD5C3E" w:rsidTr="004D7758">
        <w:trPr>
          <w:trHeight w:val="52"/>
        </w:trPr>
        <w:tc>
          <w:tcPr>
            <w:tcW w:w="3276" w:type="dxa"/>
            <w:shd w:val="clear" w:color="auto" w:fill="auto"/>
            <w:vAlign w:val="bottom"/>
            <w:hideMark/>
          </w:tcPr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-Збитковість/</w:t>
            </w:r>
          </w:p>
          <w:p w:rsidR="004D7758" w:rsidRPr="00DD5C3E" w:rsidRDefault="004D7758" w:rsidP="004D7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прибутковість,%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-27,8%</w:t>
            </w:r>
          </w:p>
        </w:tc>
        <w:tc>
          <w:tcPr>
            <w:tcW w:w="1937" w:type="dxa"/>
            <w:vAlign w:val="center"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58" w:rsidRPr="00DD5C3E" w:rsidRDefault="004D7758" w:rsidP="004D77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4D7758" w:rsidRDefault="004D7758" w:rsidP="004D775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758" w:rsidRDefault="004D7758" w:rsidP="00C76B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BA3" w:rsidRDefault="004278FD" w:rsidP="00C76B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Доходи</w:t>
      </w:r>
      <w:r w:rsidR="00FF29DC" w:rsidRPr="00777F2E">
        <w:rPr>
          <w:rFonts w:ascii="Times New Roman" w:hAnsi="Times New Roman"/>
          <w:b/>
          <w:color w:val="000000"/>
          <w:sz w:val="28"/>
          <w:szCs w:val="28"/>
        </w:rPr>
        <w:t xml:space="preserve"> готелю «</w:t>
      </w:r>
      <w:proofErr w:type="spellStart"/>
      <w:r w:rsidR="00FF29DC" w:rsidRPr="00777F2E">
        <w:rPr>
          <w:rFonts w:ascii="Times New Roman" w:hAnsi="Times New Roman"/>
          <w:b/>
          <w:color w:val="000000"/>
          <w:sz w:val="28"/>
          <w:szCs w:val="28"/>
        </w:rPr>
        <w:t>Бандерщтадт</w:t>
      </w:r>
      <w:proofErr w:type="spellEnd"/>
      <w:r w:rsidR="00FF29DC" w:rsidRPr="00777F2E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помітно зросли за останній рік. За 9-ть місяців 2018 року обсяг доходів 1259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., що більше ніж </w:t>
      </w:r>
      <w:r w:rsidR="00EF361F">
        <w:rPr>
          <w:rFonts w:ascii="Times New Roman" w:hAnsi="Times New Roman"/>
          <w:b/>
          <w:color w:val="000000"/>
          <w:sz w:val="28"/>
          <w:szCs w:val="28"/>
        </w:rPr>
        <w:t>за цілий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2017 р</w:t>
      </w:r>
      <w:r w:rsidR="00EF361F">
        <w:rPr>
          <w:rFonts w:ascii="Times New Roman" w:hAnsi="Times New Roman"/>
          <w:b/>
          <w:color w:val="000000"/>
          <w:sz w:val="28"/>
          <w:szCs w:val="28"/>
        </w:rPr>
        <w:t>ік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FF29DC" w:rsidRPr="00777F2E">
        <w:rPr>
          <w:rFonts w:ascii="Times New Roman" w:hAnsi="Times New Roman"/>
          <w:b/>
          <w:color w:val="000000"/>
          <w:sz w:val="28"/>
          <w:szCs w:val="28"/>
        </w:rPr>
        <w:t xml:space="preserve">1042 </w:t>
      </w:r>
      <w:proofErr w:type="spellStart"/>
      <w:r w:rsidR="00FF29DC" w:rsidRPr="00777F2E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FF29DC">
        <w:rPr>
          <w:rFonts w:ascii="Times New Roman" w:hAnsi="Times New Roman"/>
          <w:color w:val="000000"/>
          <w:sz w:val="28"/>
          <w:szCs w:val="28"/>
        </w:rPr>
        <w:t xml:space="preserve">. Цьому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FF29DC">
        <w:rPr>
          <w:rFonts w:ascii="Times New Roman" w:hAnsi="Times New Roman"/>
          <w:color w:val="000000"/>
          <w:sz w:val="28"/>
          <w:szCs w:val="28"/>
        </w:rPr>
        <w:t>спри</w:t>
      </w:r>
      <w:r>
        <w:rPr>
          <w:rFonts w:ascii="Times New Roman" w:hAnsi="Times New Roman"/>
          <w:color w:val="000000"/>
          <w:sz w:val="28"/>
          <w:szCs w:val="28"/>
        </w:rPr>
        <w:t>яли як кадрові зміни так і оновлення матеріально-технічної бази готелю</w:t>
      </w:r>
      <w:r w:rsidR="007B6C2D">
        <w:rPr>
          <w:rFonts w:ascii="Times New Roman" w:hAnsi="Times New Roman"/>
          <w:color w:val="000000"/>
          <w:sz w:val="28"/>
          <w:szCs w:val="28"/>
        </w:rPr>
        <w:t>.</w:t>
      </w:r>
    </w:p>
    <w:p w:rsidR="001D467D" w:rsidRPr="00C3241E" w:rsidRDefault="001D467D" w:rsidP="001D467D">
      <w:pPr>
        <w:keepNext/>
        <w:ind w:left="1072"/>
        <w:jc w:val="right"/>
        <w:rPr>
          <w:i/>
          <w:sz w:val="20"/>
          <w:szCs w:val="20"/>
        </w:rPr>
      </w:pPr>
      <w:r w:rsidRPr="00C3241E">
        <w:rPr>
          <w:i/>
          <w:sz w:val="20"/>
          <w:szCs w:val="20"/>
        </w:rPr>
        <w:lastRenderedPageBreak/>
        <w:t>Таблиця</w:t>
      </w:r>
      <w:r>
        <w:rPr>
          <w:i/>
          <w:sz w:val="20"/>
          <w:szCs w:val="20"/>
        </w:rPr>
        <w:t xml:space="preserve"> </w:t>
      </w:r>
      <w:r w:rsidR="004D7758">
        <w:rPr>
          <w:i/>
          <w:sz w:val="20"/>
          <w:szCs w:val="20"/>
        </w:rPr>
        <w:t>9</w:t>
      </w:r>
    </w:p>
    <w:p w:rsidR="001D467D" w:rsidRPr="00FC39A5" w:rsidRDefault="00C94DEF" w:rsidP="001D467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9A5">
        <w:rPr>
          <w:rFonts w:ascii="Times New Roman" w:hAnsi="Times New Roman"/>
          <w:b/>
          <w:color w:val="000000"/>
          <w:sz w:val="24"/>
          <w:szCs w:val="24"/>
        </w:rPr>
        <w:t>Елементи операційних витр</w:t>
      </w:r>
      <w:r w:rsidR="00F43DAD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C39A5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1D467D" w:rsidRPr="00FC39A5">
        <w:rPr>
          <w:rFonts w:ascii="Times New Roman" w:hAnsi="Times New Roman"/>
          <w:b/>
          <w:color w:val="000000"/>
          <w:sz w:val="24"/>
          <w:szCs w:val="24"/>
        </w:rPr>
        <w:t>за період з 201</w:t>
      </w:r>
      <w:r w:rsidR="00784A5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D467D" w:rsidRPr="00FC39A5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7B6C2D">
        <w:rPr>
          <w:rFonts w:ascii="Times New Roman" w:hAnsi="Times New Roman"/>
          <w:b/>
          <w:color w:val="000000"/>
          <w:sz w:val="24"/>
          <w:szCs w:val="24"/>
        </w:rPr>
        <w:t xml:space="preserve">9 місяців </w:t>
      </w:r>
      <w:r w:rsidR="001D467D" w:rsidRPr="00FC39A5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84A5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D467D" w:rsidRPr="00FC39A5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  <w:r w:rsidR="00DD5C3E" w:rsidRPr="00FC39A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D467D" w:rsidRPr="00FC39A5">
        <w:rPr>
          <w:rFonts w:ascii="Times New Roman" w:hAnsi="Times New Roman"/>
          <w:b/>
          <w:color w:val="000000"/>
          <w:sz w:val="24"/>
          <w:szCs w:val="24"/>
        </w:rPr>
        <w:t>тис. грн.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2915"/>
        <w:gridCol w:w="897"/>
        <w:gridCol w:w="1097"/>
        <w:gridCol w:w="936"/>
        <w:gridCol w:w="1097"/>
        <w:gridCol w:w="936"/>
        <w:gridCol w:w="1097"/>
      </w:tblGrid>
      <w:tr w:rsidR="00FC39A5" w:rsidRPr="00FC39A5" w:rsidTr="001571DB">
        <w:trPr>
          <w:trHeight w:val="33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A5" w:rsidRPr="00FC39A5" w:rsidRDefault="00FC39A5" w:rsidP="00FC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Стаття витрат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A5" w:rsidRPr="00FC39A5" w:rsidRDefault="001571DB" w:rsidP="00FC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рі</w:t>
            </w:r>
            <w:r w:rsidR="00784A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A5" w:rsidRPr="00FC39A5" w:rsidRDefault="001571DB" w:rsidP="00FC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рік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A5" w:rsidRPr="00FC39A5" w:rsidRDefault="001571DB" w:rsidP="00157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міс -</w:t>
            </w:r>
            <w:r w:rsidR="00FC39A5"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C39A5"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рік</w:t>
            </w:r>
          </w:p>
        </w:tc>
      </w:tr>
      <w:tr w:rsidR="001571DB" w:rsidRPr="00FC39A5" w:rsidTr="001571DB">
        <w:trPr>
          <w:trHeight w:val="10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Сума витрат,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Питома вага витрат,%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Сума витрат, </w:t>
            </w:r>
            <w:proofErr w:type="spellStart"/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Питома вага витрат,%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FC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Сума витрат, </w:t>
            </w:r>
            <w:proofErr w:type="spellStart"/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DB" w:rsidRPr="00FC39A5" w:rsidRDefault="001571DB" w:rsidP="00FC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Питома вага витрат,%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Витрат всього, у т.ч.: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49747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60608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157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54607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100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Матеріальні витрати: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6167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7609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5695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10,4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 т.ч. Енергоносії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6372,2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5266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9,6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Заробітна плата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5264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10482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19,2</w:t>
            </w:r>
          </w:p>
        </w:tc>
      </w:tr>
      <w:tr w:rsidR="001571DB" w:rsidRPr="00FC39A5" w:rsidTr="001571DB">
        <w:trPr>
          <w:trHeight w:val="33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Відрахування на соціальні заходи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1971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3,6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амортизація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1316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3625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5,6</w:t>
            </w:r>
          </w:p>
        </w:tc>
      </w:tr>
      <w:tr w:rsidR="001571DB" w:rsidRPr="00FC39A5" w:rsidTr="001571DB">
        <w:trPr>
          <w:trHeight w:val="2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FC3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Інші операційні витрати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35903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39552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1571DB" w:rsidP="00DC2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C39A5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33391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DB" w:rsidRPr="00FC39A5" w:rsidRDefault="00296897" w:rsidP="00FC3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64,1</w:t>
            </w:r>
          </w:p>
        </w:tc>
      </w:tr>
    </w:tbl>
    <w:p w:rsidR="001D467D" w:rsidRDefault="001D467D" w:rsidP="001D467D">
      <w:pPr>
        <w:jc w:val="center"/>
        <w:rPr>
          <w:color w:val="000000"/>
          <w:sz w:val="28"/>
          <w:szCs w:val="28"/>
        </w:rPr>
      </w:pPr>
    </w:p>
    <w:p w:rsidR="006521D1" w:rsidRDefault="006521D1" w:rsidP="006521D1">
      <w:pPr>
        <w:keepNext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Витрати за елементами </w:t>
      </w:r>
      <w:r w:rsidR="00FC7647">
        <w:rPr>
          <w:rFonts w:ascii="Times New Roman" w:hAnsi="Times New Roman"/>
          <w:color w:val="000000"/>
          <w:sz w:val="28"/>
          <w:szCs w:val="28"/>
        </w:rPr>
        <w:t xml:space="preserve">за 9-ть місяців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784A5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="00FC7647"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z w:val="28"/>
          <w:szCs w:val="28"/>
        </w:rPr>
        <w:t xml:space="preserve"> розподіляються таким чином 6</w:t>
      </w:r>
      <w:r w:rsidR="0029689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9689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% - інші операційні витрати, які включають в себе поточне утримання та обслуговування будинків та проведення ремонтів, </w:t>
      </w:r>
      <w:r w:rsidR="00296897">
        <w:rPr>
          <w:rFonts w:ascii="Times New Roman" w:hAnsi="Times New Roman"/>
          <w:color w:val="000000"/>
          <w:sz w:val="28"/>
          <w:szCs w:val="28"/>
        </w:rPr>
        <w:t>19,2% заробітна плата</w:t>
      </w:r>
      <w:r w:rsidR="007B6C2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6897">
        <w:rPr>
          <w:rFonts w:ascii="Times New Roman" w:hAnsi="Times New Roman"/>
          <w:color w:val="000000"/>
          <w:sz w:val="28"/>
          <w:szCs w:val="28"/>
        </w:rPr>
        <w:t xml:space="preserve">зросла </w:t>
      </w:r>
      <w:r w:rsidR="007B6C2D">
        <w:rPr>
          <w:rFonts w:ascii="Times New Roman" w:hAnsi="Times New Roman"/>
          <w:color w:val="000000"/>
          <w:sz w:val="28"/>
          <w:szCs w:val="28"/>
        </w:rPr>
        <w:t xml:space="preserve">на 5,6% порівняно з 2017 роком </w:t>
      </w:r>
      <w:r w:rsidR="00296897">
        <w:rPr>
          <w:rFonts w:ascii="Times New Roman" w:hAnsi="Times New Roman"/>
          <w:color w:val="000000"/>
          <w:sz w:val="28"/>
          <w:szCs w:val="28"/>
        </w:rPr>
        <w:t xml:space="preserve">було </w:t>
      </w:r>
      <w:r>
        <w:rPr>
          <w:rFonts w:ascii="Times New Roman" w:hAnsi="Times New Roman"/>
          <w:color w:val="000000"/>
          <w:sz w:val="28"/>
          <w:szCs w:val="28"/>
        </w:rPr>
        <w:t>13,6%</w:t>
      </w:r>
      <w:r w:rsidR="0029689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689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,6% - відрахування на соціальні заходи, 1</w:t>
      </w:r>
      <w:r w:rsidR="0029689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9689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% - матеріальні витрати в тому числі </w:t>
      </w:r>
      <w:r w:rsidR="00296897">
        <w:rPr>
          <w:rFonts w:ascii="Times New Roman" w:hAnsi="Times New Roman"/>
          <w:color w:val="000000"/>
          <w:sz w:val="28"/>
          <w:szCs w:val="28"/>
        </w:rPr>
        <w:t>9,6</w:t>
      </w:r>
      <w:r>
        <w:rPr>
          <w:rFonts w:ascii="Times New Roman" w:hAnsi="Times New Roman"/>
          <w:color w:val="000000"/>
          <w:sz w:val="28"/>
          <w:szCs w:val="28"/>
        </w:rPr>
        <w:t xml:space="preserve">% - витрати на електроенергію та паливо та </w:t>
      </w:r>
      <w:r w:rsidR="00296897"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z w:val="28"/>
          <w:szCs w:val="28"/>
        </w:rPr>
        <w:t>6% - амортизація.</w:t>
      </w:r>
      <w:r w:rsidR="00504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647">
        <w:rPr>
          <w:rFonts w:ascii="Times New Roman" w:hAnsi="Times New Roman"/>
          <w:color w:val="000000"/>
          <w:sz w:val="28"/>
          <w:szCs w:val="28"/>
        </w:rPr>
        <w:t>Основна частина інших операційних витрат – це послуги з утримання будинків наданих підрядним способом. Розрахунки з основними підрядниками наведено в таблиці нижче.</w:t>
      </w:r>
    </w:p>
    <w:p w:rsidR="005D21C4" w:rsidRDefault="006250D4" w:rsidP="006250D4">
      <w:pPr>
        <w:keepNext/>
        <w:ind w:left="1072"/>
        <w:jc w:val="right"/>
        <w:rPr>
          <w:rFonts w:ascii="Times New Roman" w:hAnsi="Times New Roman"/>
          <w:color w:val="000000"/>
          <w:sz w:val="28"/>
          <w:szCs w:val="28"/>
        </w:rPr>
      </w:pPr>
      <w:r w:rsidRPr="00C3241E">
        <w:rPr>
          <w:i/>
          <w:sz w:val="20"/>
          <w:szCs w:val="20"/>
        </w:rPr>
        <w:t>Таблиця</w:t>
      </w:r>
      <w:r>
        <w:rPr>
          <w:i/>
          <w:sz w:val="20"/>
          <w:szCs w:val="20"/>
        </w:rPr>
        <w:t xml:space="preserve"> </w:t>
      </w:r>
      <w:r w:rsidR="004D7758">
        <w:rPr>
          <w:i/>
          <w:sz w:val="20"/>
          <w:szCs w:val="20"/>
        </w:rPr>
        <w:t>10</w:t>
      </w:r>
    </w:p>
    <w:p w:rsidR="00F155A8" w:rsidRPr="00F155A8" w:rsidRDefault="00F155A8" w:rsidP="00F155A8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155A8">
        <w:rPr>
          <w:rFonts w:ascii="Times New Roman" w:hAnsi="Times New Roman"/>
          <w:b/>
          <w:sz w:val="24"/>
          <w:szCs w:val="24"/>
        </w:rPr>
        <w:t>Розрахунки з основними підрядниками КП «МІУК»</w:t>
      </w:r>
      <w:r>
        <w:rPr>
          <w:rFonts w:ascii="Times New Roman" w:hAnsi="Times New Roman"/>
          <w:b/>
          <w:sz w:val="24"/>
          <w:szCs w:val="24"/>
        </w:rPr>
        <w:t xml:space="preserve"> за 9-ть місяців 2018 р., </w:t>
      </w:r>
      <w:proofErr w:type="spellStart"/>
      <w:r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80" w:type="dxa"/>
        <w:tblInd w:w="96" w:type="dxa"/>
        <w:tblLook w:val="04A0" w:firstRow="1" w:lastRow="0" w:firstColumn="1" w:lastColumn="0" w:noHBand="0" w:noVBand="1"/>
      </w:tblPr>
      <w:tblGrid>
        <w:gridCol w:w="2880"/>
        <w:gridCol w:w="1100"/>
        <w:gridCol w:w="1100"/>
        <w:gridCol w:w="1169"/>
        <w:gridCol w:w="1100"/>
        <w:gridCol w:w="1100"/>
        <w:gridCol w:w="1100"/>
      </w:tblGrid>
      <w:tr w:rsidR="00F155A8" w:rsidRPr="00F155A8" w:rsidTr="00F155A8">
        <w:trPr>
          <w:trHeight w:val="25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Постачальник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 на 01.01.18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Збільшення боргу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Погашення боргу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 на 30.09.18</w:t>
            </w:r>
          </w:p>
        </w:tc>
      </w:tr>
      <w:tr w:rsidR="00F155A8" w:rsidRPr="00F155A8" w:rsidTr="00F155A8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ДМП " ІФТКЕ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4 966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Комфорт-Сервіс- ІФ 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Пасічна - </w:t>
            </w: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Іф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44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АТ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Прикарпатліфт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ПП СРБУ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Мій дім ПП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ЗАХІДЛІФТЕХ ПП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Станіслав ІВ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Комунальні інвестиції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4 886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4 974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ЛІФТКОМПЛЕКТ СРБ ПП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Позитив-Сервіс ІФ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ОТІС ПрАТ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ЖЕО МОЛОДІЖНИЙ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4 489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4 458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Сервіс-Сіті - ІФ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Бортняк - ІФ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ІВАНОФРАНКІВСЬКПРОМСЕРВІС ПП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Брот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Майстергалбуд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ТзОВ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Сервіс-</w:t>
            </w:r>
            <w:proofErr w:type="spellStart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Інвест</w:t>
            </w:r>
            <w:proofErr w:type="spellEnd"/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-ІФ 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</w:tr>
      <w:tr w:rsidR="00F155A8" w:rsidRPr="00F155A8" w:rsidTr="00F155A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Всього: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2 027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43 774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42 512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3 204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A8" w:rsidRPr="00F155A8" w:rsidRDefault="00F155A8" w:rsidP="00F15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15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73</w:t>
            </w:r>
          </w:p>
        </w:tc>
      </w:tr>
    </w:tbl>
    <w:p w:rsidR="00F155A8" w:rsidRDefault="00F155A8" w:rsidP="006521D1">
      <w:pPr>
        <w:keepNext/>
        <w:jc w:val="both"/>
        <w:rPr>
          <w:i/>
          <w:sz w:val="20"/>
          <w:szCs w:val="20"/>
        </w:rPr>
      </w:pPr>
    </w:p>
    <w:p w:rsidR="005D21C4" w:rsidRDefault="005D21C4" w:rsidP="005D21C4">
      <w:pPr>
        <w:keepNext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Протягом 9-ти місяців 2018 року основними підрядними організаціями було надано послуг на 43774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за які оплачено 42512тис.грн. </w:t>
      </w:r>
    </w:p>
    <w:p w:rsidR="005D21C4" w:rsidRDefault="005D21C4" w:rsidP="006521D1">
      <w:pPr>
        <w:keepNext/>
        <w:jc w:val="both"/>
        <w:rPr>
          <w:i/>
          <w:sz w:val="20"/>
          <w:szCs w:val="20"/>
        </w:rPr>
      </w:pPr>
    </w:p>
    <w:p w:rsidR="006C5A5B" w:rsidRPr="00681865" w:rsidRDefault="006C5A5B" w:rsidP="00891076">
      <w:pPr>
        <w:keepNext/>
        <w:spacing w:before="240" w:after="120"/>
        <w:jc w:val="both"/>
        <w:rPr>
          <w:b/>
          <w:sz w:val="28"/>
          <w:szCs w:val="28"/>
        </w:rPr>
      </w:pPr>
      <w:r w:rsidRPr="00681865">
        <w:rPr>
          <w:b/>
          <w:sz w:val="28"/>
          <w:szCs w:val="28"/>
        </w:rPr>
        <w:t>Аналіз дебіторської та кредиторської заборгованості підприємства</w:t>
      </w:r>
    </w:p>
    <w:p w:rsidR="00891076" w:rsidRDefault="006C5A5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026">
        <w:rPr>
          <w:rFonts w:ascii="Times New Roman" w:hAnsi="Times New Roman"/>
          <w:b/>
          <w:color w:val="000000"/>
          <w:sz w:val="28"/>
          <w:szCs w:val="28"/>
        </w:rPr>
        <w:t>Чиста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BA3">
        <w:rPr>
          <w:rFonts w:ascii="Times New Roman" w:hAnsi="Times New Roman"/>
          <w:b/>
          <w:color w:val="000000"/>
          <w:sz w:val="28"/>
          <w:szCs w:val="28"/>
        </w:rPr>
        <w:t>дебіторська заборгованість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КП «МІУК» </w:t>
      </w:r>
      <w:r w:rsidR="00EB50DA">
        <w:rPr>
          <w:rFonts w:ascii="Times New Roman" w:hAnsi="Times New Roman"/>
          <w:color w:val="000000"/>
          <w:sz w:val="28"/>
          <w:szCs w:val="28"/>
        </w:rPr>
        <w:t>за 9 місяців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B50DA">
        <w:rPr>
          <w:rFonts w:ascii="Times New Roman" w:hAnsi="Times New Roman"/>
          <w:color w:val="000000"/>
          <w:sz w:val="28"/>
          <w:szCs w:val="28"/>
        </w:rPr>
        <w:t>8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="00EB50DA">
        <w:rPr>
          <w:rFonts w:ascii="Times New Roman" w:hAnsi="Times New Roman"/>
          <w:color w:val="000000"/>
          <w:sz w:val="28"/>
          <w:szCs w:val="28"/>
        </w:rPr>
        <w:t>ку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порівняно з 201</w:t>
      </w:r>
      <w:r w:rsidR="00EB50DA">
        <w:rPr>
          <w:rFonts w:ascii="Times New Roman" w:hAnsi="Times New Roman"/>
          <w:color w:val="000000"/>
          <w:sz w:val="28"/>
          <w:szCs w:val="28"/>
        </w:rPr>
        <w:t>7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роком зросла з </w:t>
      </w:r>
      <w:r w:rsidR="002A027F">
        <w:rPr>
          <w:rFonts w:ascii="Times New Roman" w:hAnsi="Times New Roman"/>
          <w:color w:val="000000"/>
          <w:sz w:val="28"/>
          <w:szCs w:val="28"/>
        </w:rPr>
        <w:t>1</w:t>
      </w:r>
      <w:r w:rsidR="00EB50DA">
        <w:rPr>
          <w:rFonts w:ascii="Times New Roman" w:hAnsi="Times New Roman"/>
          <w:color w:val="000000"/>
          <w:sz w:val="28"/>
          <w:szCs w:val="28"/>
        </w:rPr>
        <w:t>6070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5A9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B55A9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6102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B50DA">
        <w:rPr>
          <w:rFonts w:ascii="Times New Roman" w:hAnsi="Times New Roman"/>
          <w:b/>
          <w:color w:val="000000"/>
          <w:sz w:val="28"/>
          <w:szCs w:val="28"/>
        </w:rPr>
        <w:t>9606</w:t>
      </w:r>
      <w:r w:rsidRPr="005610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1026">
        <w:rPr>
          <w:rFonts w:ascii="Times New Roman" w:hAnsi="Times New Roman"/>
          <w:b/>
          <w:color w:val="000000"/>
          <w:sz w:val="28"/>
          <w:szCs w:val="28"/>
        </w:rPr>
        <w:t>тис.гр</w:t>
      </w:r>
      <w:r w:rsidRPr="00B55A9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B55A97">
        <w:rPr>
          <w:rFonts w:ascii="Times New Roman" w:hAnsi="Times New Roman"/>
          <w:color w:val="000000"/>
          <w:sz w:val="28"/>
          <w:szCs w:val="28"/>
        </w:rPr>
        <w:t xml:space="preserve">., на </w:t>
      </w:r>
      <w:r w:rsidR="00AD63EB">
        <w:rPr>
          <w:rFonts w:ascii="Times New Roman" w:hAnsi="Times New Roman"/>
          <w:color w:val="000000"/>
          <w:sz w:val="28"/>
          <w:szCs w:val="28"/>
          <w:lang w:val="ru-RU"/>
        </w:rPr>
        <w:t>3536</w:t>
      </w:r>
      <w:r w:rsidR="00561026" w:rsidRPr="005610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D63EB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AD63EB">
        <w:rPr>
          <w:rFonts w:ascii="Times New Roman" w:hAnsi="Times New Roman"/>
          <w:color w:val="000000"/>
          <w:sz w:val="28"/>
          <w:szCs w:val="28"/>
        </w:rPr>
        <w:t>.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3EB">
        <w:rPr>
          <w:rFonts w:ascii="Times New Roman" w:hAnsi="Times New Roman"/>
          <w:color w:val="000000"/>
          <w:sz w:val="28"/>
          <w:szCs w:val="28"/>
        </w:rPr>
        <w:t>тобто на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3EB">
        <w:rPr>
          <w:rFonts w:ascii="Times New Roman" w:hAnsi="Times New Roman"/>
          <w:color w:val="000000"/>
          <w:sz w:val="28"/>
          <w:szCs w:val="28"/>
        </w:rPr>
        <w:t>2</w:t>
      </w:r>
      <w:r w:rsidR="00561026" w:rsidRPr="0056102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%. Сума чистої дебіторської заборгованості скоригована на величину резерву сумнівних боргів, який </w:t>
      </w:r>
      <w:r w:rsidR="00561026">
        <w:rPr>
          <w:rFonts w:ascii="Times New Roman" w:hAnsi="Times New Roman"/>
          <w:color w:val="000000"/>
          <w:sz w:val="28"/>
          <w:szCs w:val="28"/>
        </w:rPr>
        <w:t>становить 334,4</w:t>
      </w:r>
      <w:r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5A9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B55A97">
        <w:rPr>
          <w:rFonts w:ascii="Times New Roman" w:hAnsi="Times New Roman"/>
          <w:color w:val="000000"/>
          <w:sz w:val="28"/>
          <w:szCs w:val="28"/>
        </w:rPr>
        <w:t>.</w:t>
      </w:r>
    </w:p>
    <w:p w:rsidR="007C334E" w:rsidRDefault="00A40B4F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6C5A5B" w:rsidRPr="00857A0E">
        <w:rPr>
          <w:rFonts w:ascii="Times New Roman" w:hAnsi="Times New Roman"/>
          <w:b/>
          <w:color w:val="000000"/>
          <w:sz w:val="28"/>
          <w:szCs w:val="28"/>
        </w:rPr>
        <w:t>аборгованість населення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на початок 201</w:t>
      </w:r>
      <w:r w:rsidR="00F43DAD">
        <w:rPr>
          <w:rFonts w:ascii="Times New Roman" w:hAnsi="Times New Roman"/>
          <w:color w:val="000000"/>
          <w:sz w:val="28"/>
          <w:szCs w:val="28"/>
        </w:rPr>
        <w:t>8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року була </w:t>
      </w:r>
      <w:r w:rsidR="00F43DAD">
        <w:rPr>
          <w:rFonts w:ascii="Times New Roman" w:hAnsi="Times New Roman"/>
          <w:color w:val="000000"/>
          <w:sz w:val="28"/>
          <w:szCs w:val="28"/>
        </w:rPr>
        <w:t>12991,8</w:t>
      </w:r>
      <w:r w:rsidR="00AD63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5A5B" w:rsidRPr="00B55A9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., а </w:t>
      </w:r>
      <w:r w:rsidR="00AD63EB">
        <w:rPr>
          <w:rFonts w:ascii="Times New Roman" w:hAnsi="Times New Roman"/>
          <w:color w:val="000000"/>
          <w:sz w:val="28"/>
          <w:szCs w:val="28"/>
        </w:rPr>
        <w:t xml:space="preserve">станом 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D63EB">
        <w:rPr>
          <w:rFonts w:ascii="Times New Roman" w:hAnsi="Times New Roman"/>
          <w:color w:val="000000"/>
          <w:sz w:val="28"/>
          <w:szCs w:val="28"/>
        </w:rPr>
        <w:t>30.09.2018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7C334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3EB">
        <w:rPr>
          <w:rFonts w:ascii="Times New Roman" w:hAnsi="Times New Roman"/>
          <w:color w:val="000000"/>
          <w:sz w:val="28"/>
          <w:szCs w:val="28"/>
        </w:rPr>
        <w:t xml:space="preserve">16160 </w:t>
      </w:r>
      <w:proofErr w:type="spellStart"/>
      <w:r w:rsidR="006C5A5B" w:rsidRPr="00B55A9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6C5A5B" w:rsidRPr="00B55A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027F">
        <w:rPr>
          <w:rFonts w:ascii="Times New Roman" w:hAnsi="Times New Roman"/>
          <w:color w:val="000000"/>
          <w:sz w:val="28"/>
          <w:szCs w:val="28"/>
        </w:rPr>
        <w:t xml:space="preserve">Ріст дебіторської заборгованості населення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склав </w:t>
      </w:r>
      <w:r w:rsidR="00AD63EB">
        <w:rPr>
          <w:rFonts w:ascii="Times New Roman" w:hAnsi="Times New Roman"/>
          <w:color w:val="000000"/>
          <w:sz w:val="28"/>
          <w:szCs w:val="28"/>
        </w:rPr>
        <w:t>3168,2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це </w:t>
      </w:r>
      <w:r w:rsidR="002A027F">
        <w:rPr>
          <w:rFonts w:ascii="Times New Roman" w:hAnsi="Times New Roman"/>
          <w:color w:val="000000"/>
          <w:sz w:val="28"/>
          <w:szCs w:val="28"/>
        </w:rPr>
        <w:t xml:space="preserve">становить </w:t>
      </w:r>
      <w:r w:rsidR="00AD63EB">
        <w:rPr>
          <w:rFonts w:ascii="Times New Roman" w:hAnsi="Times New Roman"/>
          <w:color w:val="000000"/>
          <w:sz w:val="28"/>
          <w:szCs w:val="28"/>
        </w:rPr>
        <w:t>24,4</w:t>
      </w:r>
      <w:r w:rsidR="002A027F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7C334E">
        <w:rPr>
          <w:rFonts w:ascii="Times New Roman" w:hAnsi="Times New Roman"/>
          <w:color w:val="000000"/>
          <w:sz w:val="28"/>
          <w:szCs w:val="28"/>
        </w:rPr>
        <w:t xml:space="preserve">Ця проблема є однією з найбільш суттєвих в діяльності підприємства. Вона існує з самого початку діяльності і є причиною недостатності обігових коштів підприємства. </w:t>
      </w:r>
      <w:r w:rsidR="00096D82">
        <w:rPr>
          <w:rFonts w:ascii="Times New Roman" w:hAnsi="Times New Roman"/>
          <w:color w:val="000000"/>
          <w:sz w:val="28"/>
          <w:szCs w:val="28"/>
        </w:rPr>
        <w:t>Для ефективної роботи з неплатниками працює юридичний відділ підприємства.</w:t>
      </w:r>
      <w:r w:rsidR="002B3C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A5B" w:rsidRPr="00B55A97" w:rsidRDefault="00AD63EB" w:rsidP="00B55A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6C5A5B" w:rsidRPr="00B55A97">
        <w:rPr>
          <w:rFonts w:ascii="Times New Roman" w:hAnsi="Times New Roman"/>
          <w:color w:val="000000"/>
          <w:sz w:val="28"/>
          <w:szCs w:val="28"/>
        </w:rPr>
        <w:t>аборгованість по пільгах і субсидіях з бюджету</w:t>
      </w:r>
      <w:r w:rsidR="002A0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зменшилась з </w:t>
      </w:r>
      <w:r w:rsidR="00037256">
        <w:rPr>
          <w:rFonts w:ascii="Times New Roman" w:hAnsi="Times New Roman"/>
          <w:color w:val="000000"/>
          <w:sz w:val="28"/>
          <w:szCs w:val="28"/>
        </w:rPr>
        <w:t>2</w:t>
      </w:r>
      <w:r w:rsidR="008831BA">
        <w:rPr>
          <w:rFonts w:ascii="Times New Roman" w:hAnsi="Times New Roman"/>
          <w:color w:val="000000"/>
          <w:sz w:val="28"/>
          <w:szCs w:val="28"/>
        </w:rPr>
        <w:t>122,2</w:t>
      </w:r>
      <w:r w:rsidR="002A027F">
        <w:rPr>
          <w:rFonts w:ascii="Times New Roman" w:hAnsi="Times New Roman"/>
          <w:color w:val="000000"/>
          <w:sz w:val="28"/>
          <w:szCs w:val="28"/>
        </w:rPr>
        <w:t>тис.грн.</w:t>
      </w:r>
      <w:r>
        <w:rPr>
          <w:rFonts w:ascii="Times New Roman" w:hAnsi="Times New Roman"/>
          <w:color w:val="000000"/>
          <w:sz w:val="28"/>
          <w:szCs w:val="28"/>
        </w:rPr>
        <w:t xml:space="preserve"> до 1449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561088">
        <w:rPr>
          <w:rFonts w:ascii="Times New Roman" w:hAnsi="Times New Roman"/>
          <w:color w:val="000000"/>
          <w:sz w:val="28"/>
          <w:szCs w:val="28"/>
        </w:rPr>
        <w:t xml:space="preserve"> При чому</w:t>
      </w:r>
      <w:r w:rsidR="00037256">
        <w:rPr>
          <w:rFonts w:ascii="Times New Roman" w:hAnsi="Times New Roman"/>
          <w:color w:val="000000"/>
          <w:sz w:val="28"/>
          <w:szCs w:val="28"/>
        </w:rPr>
        <w:t>,</w:t>
      </w:r>
      <w:r w:rsidR="00561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34E">
        <w:rPr>
          <w:rFonts w:ascii="Times New Roman" w:hAnsi="Times New Roman"/>
          <w:color w:val="000000"/>
          <w:sz w:val="28"/>
          <w:szCs w:val="28"/>
        </w:rPr>
        <w:t xml:space="preserve">заборгованість за кінець 2017 року </w:t>
      </w:r>
      <w:r w:rsidR="00561088">
        <w:rPr>
          <w:rFonts w:ascii="Times New Roman" w:hAnsi="Times New Roman"/>
          <w:color w:val="000000"/>
          <w:sz w:val="28"/>
          <w:szCs w:val="28"/>
        </w:rPr>
        <w:t>була погашена перед підприємством у березні 2018 року, що спричинила  затримк</w:t>
      </w:r>
      <w:r w:rsidR="00980DD3">
        <w:rPr>
          <w:rFonts w:ascii="Times New Roman" w:hAnsi="Times New Roman"/>
          <w:color w:val="000000"/>
          <w:sz w:val="28"/>
          <w:szCs w:val="28"/>
        </w:rPr>
        <w:t xml:space="preserve">у платежів підрядним </w:t>
      </w:r>
      <w:proofErr w:type="spellStart"/>
      <w:r w:rsidR="00980DD3">
        <w:rPr>
          <w:rFonts w:ascii="Times New Roman" w:hAnsi="Times New Roman"/>
          <w:color w:val="000000"/>
          <w:sz w:val="28"/>
          <w:szCs w:val="28"/>
        </w:rPr>
        <w:t>оргназціям</w:t>
      </w:r>
      <w:proofErr w:type="spellEnd"/>
      <w:r w:rsidR="00980DD3">
        <w:rPr>
          <w:rFonts w:ascii="Times New Roman" w:hAnsi="Times New Roman"/>
          <w:color w:val="000000"/>
          <w:sz w:val="28"/>
          <w:szCs w:val="28"/>
        </w:rPr>
        <w:t xml:space="preserve"> в І кварталі 2018 року.</w:t>
      </w:r>
      <w:r w:rsidR="007C334E">
        <w:rPr>
          <w:rFonts w:ascii="Times New Roman" w:hAnsi="Times New Roman"/>
          <w:color w:val="000000"/>
          <w:sz w:val="28"/>
          <w:szCs w:val="28"/>
        </w:rPr>
        <w:t xml:space="preserve"> Зменшення заборгованості з бюджету по пільгах і субсидіях зумовлено також зменшенням </w:t>
      </w:r>
      <w:r w:rsidR="00096D82">
        <w:rPr>
          <w:rFonts w:ascii="Times New Roman" w:hAnsi="Times New Roman"/>
          <w:color w:val="000000"/>
          <w:sz w:val="28"/>
          <w:szCs w:val="28"/>
        </w:rPr>
        <w:t xml:space="preserve">їх </w:t>
      </w:r>
      <w:r w:rsidR="007C334E">
        <w:rPr>
          <w:rFonts w:ascii="Times New Roman" w:hAnsi="Times New Roman"/>
          <w:color w:val="000000"/>
          <w:sz w:val="28"/>
          <w:szCs w:val="28"/>
        </w:rPr>
        <w:t>нарахувань</w:t>
      </w:r>
      <w:r w:rsidR="00096D82">
        <w:rPr>
          <w:rFonts w:ascii="Times New Roman" w:hAnsi="Times New Roman"/>
          <w:color w:val="000000"/>
          <w:sz w:val="28"/>
          <w:szCs w:val="28"/>
        </w:rPr>
        <w:t xml:space="preserve"> населенню.</w:t>
      </w:r>
      <w:r w:rsidR="007C33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A5B" w:rsidRPr="009E4022" w:rsidRDefault="006C5A5B" w:rsidP="003F338E">
      <w:pPr>
        <w:keepNext/>
        <w:spacing w:after="0"/>
        <w:ind w:firstLine="709"/>
        <w:jc w:val="right"/>
        <w:rPr>
          <w:i/>
          <w:sz w:val="20"/>
          <w:szCs w:val="20"/>
        </w:rPr>
      </w:pPr>
      <w:r w:rsidRPr="009E4022">
        <w:rPr>
          <w:i/>
          <w:sz w:val="20"/>
          <w:szCs w:val="20"/>
        </w:rPr>
        <w:t>Таблиця</w:t>
      </w:r>
      <w:r w:rsidR="006250D4">
        <w:rPr>
          <w:i/>
          <w:sz w:val="20"/>
          <w:szCs w:val="20"/>
        </w:rPr>
        <w:t xml:space="preserve"> 1</w:t>
      </w:r>
      <w:r w:rsidR="004D7758">
        <w:rPr>
          <w:i/>
          <w:sz w:val="20"/>
          <w:szCs w:val="20"/>
        </w:rPr>
        <w:t>1</w:t>
      </w:r>
      <w:r w:rsidRPr="009E4022">
        <w:rPr>
          <w:i/>
          <w:sz w:val="20"/>
          <w:szCs w:val="20"/>
        </w:rPr>
        <w:t xml:space="preserve"> </w:t>
      </w:r>
    </w:p>
    <w:p w:rsidR="006C5A5B" w:rsidRPr="00891076" w:rsidRDefault="006C5A5B" w:rsidP="00891076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91076">
        <w:rPr>
          <w:rFonts w:ascii="Times New Roman" w:hAnsi="Times New Roman"/>
          <w:b/>
          <w:sz w:val="24"/>
          <w:szCs w:val="24"/>
        </w:rPr>
        <w:t xml:space="preserve">Заборгованість </w:t>
      </w:r>
      <w:r w:rsidR="000B6CD1">
        <w:rPr>
          <w:rFonts w:ascii="Times New Roman" w:hAnsi="Times New Roman"/>
          <w:b/>
          <w:sz w:val="24"/>
          <w:szCs w:val="24"/>
        </w:rPr>
        <w:t xml:space="preserve">КП «Муніципальна інвестиційна управляюча компанія» </w:t>
      </w:r>
      <w:r w:rsidRPr="00891076">
        <w:rPr>
          <w:rFonts w:ascii="Times New Roman" w:hAnsi="Times New Roman"/>
          <w:b/>
          <w:sz w:val="24"/>
          <w:szCs w:val="24"/>
        </w:rPr>
        <w:t xml:space="preserve"> станом на </w:t>
      </w:r>
      <w:r w:rsidR="00410922">
        <w:rPr>
          <w:rFonts w:ascii="Times New Roman" w:hAnsi="Times New Roman"/>
          <w:b/>
          <w:sz w:val="24"/>
          <w:szCs w:val="24"/>
        </w:rPr>
        <w:t>30</w:t>
      </w:r>
      <w:r w:rsidRPr="00891076">
        <w:rPr>
          <w:rFonts w:ascii="Times New Roman" w:hAnsi="Times New Roman"/>
          <w:b/>
          <w:sz w:val="24"/>
          <w:szCs w:val="24"/>
        </w:rPr>
        <w:t xml:space="preserve"> </w:t>
      </w:r>
      <w:r w:rsidR="00410922">
        <w:rPr>
          <w:rFonts w:ascii="Times New Roman" w:hAnsi="Times New Roman"/>
          <w:b/>
          <w:sz w:val="24"/>
          <w:szCs w:val="24"/>
        </w:rPr>
        <w:t>вересня</w:t>
      </w:r>
      <w:r w:rsidR="002A027F">
        <w:rPr>
          <w:rFonts w:ascii="Times New Roman" w:hAnsi="Times New Roman"/>
          <w:b/>
          <w:sz w:val="24"/>
          <w:szCs w:val="24"/>
        </w:rPr>
        <w:t xml:space="preserve"> </w:t>
      </w:r>
      <w:r w:rsidRPr="00891076">
        <w:rPr>
          <w:rFonts w:ascii="Times New Roman" w:hAnsi="Times New Roman"/>
          <w:b/>
          <w:sz w:val="24"/>
          <w:szCs w:val="24"/>
        </w:rPr>
        <w:t>201</w:t>
      </w:r>
      <w:r w:rsidR="000B6CD1">
        <w:rPr>
          <w:rFonts w:ascii="Times New Roman" w:hAnsi="Times New Roman"/>
          <w:b/>
          <w:sz w:val="24"/>
          <w:szCs w:val="24"/>
        </w:rPr>
        <w:t>8</w:t>
      </w:r>
      <w:r w:rsidRPr="00891076">
        <w:rPr>
          <w:rFonts w:ascii="Times New Roman" w:hAnsi="Times New Roman"/>
          <w:b/>
          <w:sz w:val="24"/>
          <w:szCs w:val="24"/>
        </w:rPr>
        <w:t xml:space="preserve"> р.</w:t>
      </w:r>
      <w:r w:rsidR="00891076" w:rsidRPr="00891076">
        <w:rPr>
          <w:rFonts w:ascii="Times New Roman" w:hAnsi="Times New Roman"/>
          <w:b/>
          <w:sz w:val="24"/>
          <w:szCs w:val="24"/>
        </w:rPr>
        <w:t>, тис. грн.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617"/>
        <w:gridCol w:w="1606"/>
        <w:gridCol w:w="1606"/>
        <w:gridCol w:w="1607"/>
      </w:tblGrid>
      <w:tr w:rsidR="00784A51" w:rsidRPr="007436A4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7436A4" w:rsidRDefault="00784A51" w:rsidP="00F05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7436A4" w:rsidRDefault="00784A51" w:rsidP="00F05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Заборгованість</w:t>
            </w:r>
          </w:p>
        </w:tc>
        <w:tc>
          <w:tcPr>
            <w:tcW w:w="1606" w:type="dxa"/>
            <w:shd w:val="clear" w:color="auto" w:fill="auto"/>
            <w:hideMark/>
          </w:tcPr>
          <w:p w:rsidR="00784A51" w:rsidRPr="007436A4" w:rsidRDefault="00784A51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606" w:type="dxa"/>
            <w:shd w:val="clear" w:color="auto" w:fill="auto"/>
            <w:hideMark/>
          </w:tcPr>
          <w:p w:rsidR="00784A51" w:rsidRPr="007436A4" w:rsidRDefault="00784A51" w:rsidP="00DC2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743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hideMark/>
          </w:tcPr>
          <w:p w:rsidR="00784A51" w:rsidRPr="00A95174" w:rsidRDefault="00A95174" w:rsidP="00561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30.09.2018</w:t>
            </w:r>
          </w:p>
        </w:tc>
      </w:tr>
      <w:tr w:rsidR="00784A51" w:rsidRPr="009448C8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9448C8" w:rsidRDefault="00784A51" w:rsidP="00F05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I).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9448C8" w:rsidRDefault="00784A51" w:rsidP="00F05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Дебіторська заборгованість всього,у т.ч.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9448C8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11286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561026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16070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9F718D" w:rsidRDefault="009F718D" w:rsidP="00FB7A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19606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безнадійна (більше 3-х років)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від населення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8493,6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12991,8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B14B49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16160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 w:val="restart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Від бюджету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1318,1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2122,2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84A51" w:rsidRPr="00F0571B" w:rsidRDefault="004762FF" w:rsidP="00B1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1449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у т.ч.</w:t>
            </w: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- субсидії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1167,6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1824,7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B14B49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800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 -пільги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150,5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287,5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4762F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649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 w:val="restart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Інша дебіторська заборгованість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1474,3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956,0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84A51" w:rsidRPr="00F0571B" w:rsidRDefault="00B14B49" w:rsidP="00B1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1997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(з розшифровкою):</w:t>
            </w: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Інші споживачі (юридичні)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1160,1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928,5</w:t>
            </w:r>
          </w:p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4762FF" w:rsidP="00FB7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1095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Інша поточна заборгованість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314,2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27,5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B14B49" w:rsidP="00B14B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902</w:t>
            </w:r>
          </w:p>
        </w:tc>
      </w:tr>
      <w:tr w:rsidR="00784A51" w:rsidRPr="009448C8" w:rsidTr="00FB7A87">
        <w:trPr>
          <w:trHeight w:val="20"/>
        </w:trPr>
        <w:tc>
          <w:tcPr>
            <w:tcW w:w="648" w:type="dxa"/>
            <w:vMerge w:val="restart"/>
            <w:shd w:val="clear" w:color="auto" w:fill="auto"/>
            <w:hideMark/>
          </w:tcPr>
          <w:p w:rsidR="00784A51" w:rsidRPr="009448C8" w:rsidRDefault="00784A51" w:rsidP="00F05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II).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9448C8" w:rsidRDefault="00784A51" w:rsidP="00F057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Кредиторська заборгованість всього,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9448C8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448C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7105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9448C8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8889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84A51" w:rsidRPr="009448C8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9226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 т.ч.:   </w:t>
            </w: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 w:val="restart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Заборгованість до бюджету: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317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189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ут.ч</w:t>
            </w:r>
            <w:proofErr w:type="spellEnd"/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.:      </w:t>
            </w: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податок на прибуток фіз. осіб 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-податок на землю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-ПДВ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316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187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податок на прибуток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5A6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інші податки (розшифрувати) 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784A51"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-штраф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784A51"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-пеня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784A51"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 w:val="restart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Заборгованість до Пенсійного фонду,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 т.ч.:      </w:t>
            </w: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єдиний соціальний внесок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штраф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784A51"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vMerge/>
            <w:vAlign w:val="center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пеня: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="00784A51"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заборгованість з виплати заробітної плати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-в т.ч. </w:t>
            </w:r>
            <w:proofErr w:type="spellStart"/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протермінована</w:t>
            </w:r>
            <w:proofErr w:type="spellEnd"/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EE5C5B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Заборгованість за послуги: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3517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3079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6250D4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3380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за тепло (ДМП «ІФТКЕ»)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744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603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5A6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845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-за електроенергію       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317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- інша заборгованість за послуги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2717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2412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2218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Оплата, що надійшла авансом: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1942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2314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74479F" w:rsidP="00F057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1667</w:t>
            </w:r>
          </w:p>
        </w:tc>
      </w:tr>
      <w:tr w:rsidR="00784A51" w:rsidRPr="00F0571B" w:rsidTr="00FB7A87">
        <w:trPr>
          <w:trHeight w:val="20"/>
        </w:trPr>
        <w:tc>
          <w:tcPr>
            <w:tcW w:w="648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617" w:type="dxa"/>
            <w:shd w:val="clear" w:color="auto" w:fill="auto"/>
            <w:hideMark/>
          </w:tcPr>
          <w:p w:rsidR="00784A51" w:rsidRPr="00F0571B" w:rsidRDefault="00784A51" w:rsidP="00F05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Інша кредиторська заборгованість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71B">
              <w:rPr>
                <w:rFonts w:ascii="Times New Roman" w:hAnsi="Times New Roman"/>
                <w:color w:val="000000"/>
                <w:sz w:val="24"/>
                <w:szCs w:val="28"/>
              </w:rPr>
              <w:t>1584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784A51" w:rsidRPr="00F0571B" w:rsidRDefault="00784A51" w:rsidP="00DC2F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3178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84A51" w:rsidRPr="00F0571B" w:rsidRDefault="00EE5C5B" w:rsidP="00766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3989</w:t>
            </w:r>
          </w:p>
        </w:tc>
      </w:tr>
    </w:tbl>
    <w:p w:rsidR="00CF5617" w:rsidRDefault="00CF5617" w:rsidP="002A027F">
      <w:pPr>
        <w:keepNext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BA3" w:rsidRDefault="00C76BA3" w:rsidP="00C76BA3">
      <w:pPr>
        <w:keepNext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Кредиторська </w:t>
      </w:r>
      <w:r w:rsidR="00EE5C5B">
        <w:rPr>
          <w:rFonts w:ascii="Times New Roman" w:hAnsi="Times New Roman"/>
          <w:color w:val="000000"/>
          <w:sz w:val="28"/>
          <w:szCs w:val="28"/>
        </w:rPr>
        <w:t xml:space="preserve">станом на 30.09.2018 року становить 9226 </w:t>
      </w:r>
      <w:proofErr w:type="spellStart"/>
      <w:r w:rsidR="00EE5C5B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EE5C5B">
        <w:rPr>
          <w:rFonts w:ascii="Times New Roman" w:hAnsi="Times New Roman"/>
          <w:color w:val="000000"/>
          <w:sz w:val="28"/>
          <w:szCs w:val="28"/>
        </w:rPr>
        <w:t xml:space="preserve">., в тому числі заборгованість за товари, роботи, послуги становить 3380 </w:t>
      </w:r>
      <w:proofErr w:type="spellStart"/>
      <w:r w:rsidR="00EE5C5B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EE5C5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заборгованість підприємства складається з поточної заборгованості</w:t>
      </w:r>
      <w:r w:rsidR="00BB7E27">
        <w:rPr>
          <w:rFonts w:ascii="Times New Roman" w:hAnsi="Times New Roman"/>
          <w:color w:val="000000"/>
          <w:sz w:val="28"/>
          <w:szCs w:val="28"/>
        </w:rPr>
        <w:t xml:space="preserve"> підрядним організаціям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B7E27">
        <w:rPr>
          <w:rFonts w:ascii="Times New Roman" w:hAnsi="Times New Roman"/>
          <w:color w:val="000000"/>
          <w:sz w:val="28"/>
          <w:szCs w:val="28"/>
        </w:rPr>
        <w:t xml:space="preserve"> які здійснюють </w:t>
      </w:r>
      <w:r w:rsidR="00B866EB">
        <w:rPr>
          <w:rFonts w:ascii="Times New Roman" w:hAnsi="Times New Roman"/>
          <w:color w:val="000000"/>
          <w:sz w:val="28"/>
          <w:szCs w:val="28"/>
        </w:rPr>
        <w:t xml:space="preserve">поточне обслуговування </w:t>
      </w:r>
      <w:r w:rsidR="00BB7E27">
        <w:rPr>
          <w:rFonts w:ascii="Times New Roman" w:hAnsi="Times New Roman"/>
          <w:color w:val="000000"/>
          <w:sz w:val="28"/>
          <w:szCs w:val="28"/>
        </w:rPr>
        <w:t>будинків та прибудинкових територій та виконують поточні і капітальні ремонти.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7E2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ротермінованих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боргів перед бюджетом з виплати заробітної плати підприємство не має.</w:t>
      </w:r>
    </w:p>
    <w:p w:rsidR="00432412" w:rsidRDefault="00432412" w:rsidP="00432412">
      <w:pPr>
        <w:keepNext/>
        <w:spacing w:after="0"/>
        <w:ind w:firstLine="709"/>
        <w:jc w:val="right"/>
        <w:rPr>
          <w:i/>
          <w:sz w:val="20"/>
          <w:szCs w:val="20"/>
        </w:rPr>
      </w:pPr>
    </w:p>
    <w:p w:rsidR="009436E1" w:rsidRDefault="009436E1" w:rsidP="00432412">
      <w:pPr>
        <w:keepNext/>
        <w:spacing w:after="0"/>
        <w:ind w:firstLine="709"/>
        <w:jc w:val="right"/>
        <w:rPr>
          <w:i/>
          <w:sz w:val="20"/>
          <w:szCs w:val="20"/>
        </w:rPr>
      </w:pPr>
    </w:p>
    <w:p w:rsidR="00432412" w:rsidRPr="009E4022" w:rsidRDefault="00432412" w:rsidP="00432412">
      <w:pPr>
        <w:keepNext/>
        <w:spacing w:after="0"/>
        <w:ind w:firstLine="709"/>
        <w:jc w:val="right"/>
        <w:rPr>
          <w:i/>
          <w:sz w:val="20"/>
          <w:szCs w:val="20"/>
        </w:rPr>
      </w:pPr>
      <w:r w:rsidRPr="009E4022">
        <w:rPr>
          <w:i/>
          <w:sz w:val="20"/>
          <w:szCs w:val="20"/>
        </w:rPr>
        <w:t xml:space="preserve">Таблиця </w:t>
      </w:r>
      <w:r w:rsidR="006250D4">
        <w:rPr>
          <w:i/>
          <w:sz w:val="20"/>
          <w:szCs w:val="20"/>
        </w:rPr>
        <w:t>1</w:t>
      </w:r>
      <w:r w:rsidR="004D7758">
        <w:rPr>
          <w:i/>
          <w:sz w:val="20"/>
          <w:szCs w:val="20"/>
        </w:rPr>
        <w:t>2</w:t>
      </w:r>
      <w:r w:rsidR="00ED4AF2">
        <w:rPr>
          <w:i/>
          <w:sz w:val="20"/>
          <w:szCs w:val="20"/>
        </w:rPr>
        <w:t xml:space="preserve"> </w:t>
      </w:r>
    </w:p>
    <w:p w:rsidR="00432412" w:rsidRDefault="00432412" w:rsidP="0043241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F0571B">
        <w:rPr>
          <w:rFonts w:ascii="Times New Roman" w:hAnsi="Times New Roman"/>
          <w:b/>
          <w:sz w:val="24"/>
          <w:szCs w:val="24"/>
        </w:rPr>
        <w:t xml:space="preserve">10 </w:t>
      </w:r>
      <w:r w:rsidR="00DE5241">
        <w:rPr>
          <w:rFonts w:ascii="Times New Roman" w:hAnsi="Times New Roman"/>
          <w:b/>
          <w:sz w:val="24"/>
          <w:szCs w:val="24"/>
        </w:rPr>
        <w:t>контрагентів</w:t>
      </w:r>
      <w:r w:rsidRPr="00F0571B">
        <w:rPr>
          <w:rFonts w:ascii="Times New Roman" w:hAnsi="Times New Roman"/>
          <w:b/>
          <w:sz w:val="24"/>
          <w:szCs w:val="24"/>
        </w:rPr>
        <w:t>, які мають найбільшу дебіторську</w:t>
      </w:r>
      <w:r>
        <w:rPr>
          <w:b/>
          <w:bCs/>
          <w:sz w:val="28"/>
          <w:szCs w:val="28"/>
        </w:rPr>
        <w:t xml:space="preserve"> </w:t>
      </w:r>
      <w:r w:rsidRPr="00F0571B">
        <w:rPr>
          <w:rFonts w:ascii="Times New Roman" w:hAnsi="Times New Roman"/>
          <w:b/>
          <w:sz w:val="24"/>
          <w:szCs w:val="24"/>
        </w:rPr>
        <w:t xml:space="preserve">заборгованість перед </w:t>
      </w:r>
      <w:r w:rsidR="009436E1">
        <w:rPr>
          <w:rFonts w:ascii="Times New Roman" w:hAnsi="Times New Roman"/>
          <w:b/>
          <w:sz w:val="24"/>
          <w:szCs w:val="24"/>
        </w:rPr>
        <w:t>КП</w:t>
      </w:r>
      <w:r w:rsidRPr="00F0571B">
        <w:rPr>
          <w:rFonts w:ascii="Times New Roman" w:hAnsi="Times New Roman"/>
          <w:b/>
          <w:sz w:val="24"/>
          <w:szCs w:val="24"/>
        </w:rPr>
        <w:t xml:space="preserve"> «М</w:t>
      </w:r>
      <w:r w:rsidR="009436E1">
        <w:rPr>
          <w:rFonts w:ascii="Times New Roman" w:hAnsi="Times New Roman"/>
          <w:b/>
          <w:sz w:val="24"/>
          <w:szCs w:val="24"/>
        </w:rPr>
        <w:t>ІУК</w:t>
      </w:r>
      <w:r w:rsidRPr="00F0571B">
        <w:rPr>
          <w:rFonts w:ascii="Times New Roman" w:hAnsi="Times New Roman"/>
          <w:b/>
          <w:sz w:val="24"/>
          <w:szCs w:val="24"/>
        </w:rPr>
        <w:t xml:space="preserve">» станом на </w:t>
      </w:r>
      <w:r w:rsidR="00410922">
        <w:rPr>
          <w:rFonts w:ascii="Times New Roman" w:hAnsi="Times New Roman"/>
          <w:b/>
          <w:sz w:val="24"/>
          <w:szCs w:val="24"/>
        </w:rPr>
        <w:t>30</w:t>
      </w:r>
      <w:r w:rsidRPr="00F0571B">
        <w:rPr>
          <w:rFonts w:ascii="Times New Roman" w:hAnsi="Times New Roman"/>
          <w:b/>
          <w:sz w:val="24"/>
          <w:szCs w:val="24"/>
        </w:rPr>
        <w:t>.0</w:t>
      </w:r>
      <w:r w:rsidR="00410922">
        <w:rPr>
          <w:rFonts w:ascii="Times New Roman" w:hAnsi="Times New Roman"/>
          <w:b/>
          <w:sz w:val="24"/>
          <w:szCs w:val="24"/>
        </w:rPr>
        <w:t>9</w:t>
      </w:r>
      <w:r w:rsidRPr="00F0571B">
        <w:rPr>
          <w:rFonts w:ascii="Times New Roman" w:hAnsi="Times New Roman"/>
          <w:b/>
          <w:sz w:val="24"/>
          <w:szCs w:val="24"/>
        </w:rPr>
        <w:t>.201</w:t>
      </w:r>
      <w:r w:rsidR="00115C5C">
        <w:rPr>
          <w:rFonts w:ascii="Times New Roman" w:hAnsi="Times New Roman"/>
          <w:b/>
          <w:sz w:val="24"/>
          <w:szCs w:val="24"/>
        </w:rPr>
        <w:t>8</w:t>
      </w:r>
      <w:r w:rsidRPr="00F0571B">
        <w:rPr>
          <w:rFonts w:ascii="Times New Roman" w:hAnsi="Times New Roman"/>
          <w:b/>
          <w:sz w:val="24"/>
          <w:szCs w:val="24"/>
        </w:rPr>
        <w:t xml:space="preserve"> року</w:t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47"/>
        <w:gridCol w:w="1134"/>
        <w:gridCol w:w="993"/>
        <w:gridCol w:w="1134"/>
        <w:gridCol w:w="1134"/>
        <w:gridCol w:w="1118"/>
        <w:gridCol w:w="1008"/>
      </w:tblGrid>
      <w:tr w:rsidR="00776612" w:rsidRPr="00DE5241" w:rsidTr="00776612">
        <w:trPr>
          <w:trHeight w:val="29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Покупець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Борг на 01.01.18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Збільшення боргу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Погашення боргу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Борг на 30.09.18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Кінцевий споживач комунальних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12 991 805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2 313 565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55 202 305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51 384 657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16 159 763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1 667 151</w:t>
            </w:r>
          </w:p>
        </w:tc>
      </w:tr>
      <w:tr w:rsidR="00776612" w:rsidRPr="00DE5241" w:rsidTr="00776612">
        <w:trPr>
          <w:trHeight w:val="41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lastRenderedPageBreak/>
              <w:t>Департамент соціальної політики (пільги, субсидії)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2 122 173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13 812 482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14 485 645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1 449 010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Галичанка ТзОВ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36 945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11 957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48 902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ПБС ТзОВ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372 460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335 060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40 600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СКОРЗОНЕРА 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39 511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8 607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13 267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34 852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proofErr w:type="spellStart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Маліщук</w:t>
            </w:r>
            <w:proofErr w:type="spellEnd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 xml:space="preserve"> Дмитро Васильович ФОП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29 505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29 505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 xml:space="preserve">Укрпошта ПАТ  </w:t>
            </w:r>
            <w:proofErr w:type="spellStart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Саковський</w:t>
            </w:r>
            <w:proofErr w:type="spellEnd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 xml:space="preserve"> М.М.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37 866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24 126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33 346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28 646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 xml:space="preserve">Попович Наталія Ігорівна </w:t>
            </w:r>
            <w:proofErr w:type="spellStart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Фо</w:t>
            </w:r>
            <w:proofErr w:type="spellEnd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20 111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5 107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25 218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ДМП " ІФТКЕ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15 726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59 045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54 123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20 649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ТОВ Управляюча компанія "</w:t>
            </w:r>
            <w:proofErr w:type="spellStart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Проф</w:t>
            </w:r>
            <w:proofErr w:type="spellEnd"/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-Сервіс"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17 364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3 539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20 153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sz w:val="16"/>
                <w:szCs w:val="16"/>
                <w:lang w:eastAsia="uk-UA"/>
              </w:rPr>
              <w:t> </w:t>
            </w:r>
          </w:p>
        </w:tc>
      </w:tr>
      <w:tr w:rsidR="00776612" w:rsidRPr="00DE5241" w:rsidTr="00776612">
        <w:trPr>
          <w:trHeight w:val="2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E1" w:rsidRPr="008E7CEE" w:rsidRDefault="009436E1" w:rsidP="009436E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</w:pPr>
            <w:r w:rsidRPr="008E7CEE">
              <w:rPr>
                <w:rFonts w:eastAsia="Times New Roman" w:cs="Arial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15 314 206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2 313 565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69 499 628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66 306 848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17 857 298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E1" w:rsidRPr="008E7CEE" w:rsidRDefault="009436E1" w:rsidP="00943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E7CE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uk-UA"/>
              </w:rPr>
              <w:t>1 667 151</w:t>
            </w:r>
          </w:p>
        </w:tc>
      </w:tr>
    </w:tbl>
    <w:p w:rsidR="009436E1" w:rsidRDefault="009436E1" w:rsidP="0043241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432412" w:rsidRPr="00CD6DC0" w:rsidRDefault="00432412" w:rsidP="00432412">
      <w:pPr>
        <w:keepNext/>
        <w:spacing w:after="0"/>
        <w:ind w:firstLine="709"/>
        <w:jc w:val="right"/>
        <w:rPr>
          <w:i/>
          <w:sz w:val="20"/>
          <w:szCs w:val="20"/>
        </w:rPr>
      </w:pPr>
      <w:r w:rsidRPr="009E4022">
        <w:rPr>
          <w:i/>
          <w:sz w:val="20"/>
          <w:szCs w:val="20"/>
        </w:rPr>
        <w:t xml:space="preserve">Таблиця </w:t>
      </w:r>
      <w:r w:rsidR="006250D4">
        <w:rPr>
          <w:i/>
          <w:sz w:val="20"/>
          <w:szCs w:val="20"/>
        </w:rPr>
        <w:t>1</w:t>
      </w:r>
      <w:r w:rsidR="004D7758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</w:t>
      </w:r>
    </w:p>
    <w:p w:rsidR="00432412" w:rsidRDefault="00432412" w:rsidP="0043241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D6DC0">
        <w:rPr>
          <w:rFonts w:ascii="Times New Roman" w:hAnsi="Times New Roman"/>
          <w:b/>
          <w:sz w:val="24"/>
          <w:szCs w:val="24"/>
        </w:rPr>
        <w:t xml:space="preserve">10 </w:t>
      </w:r>
      <w:r w:rsidR="00DE5241">
        <w:rPr>
          <w:rFonts w:ascii="Times New Roman" w:hAnsi="Times New Roman"/>
          <w:b/>
          <w:sz w:val="24"/>
          <w:szCs w:val="24"/>
        </w:rPr>
        <w:t>контрагентів</w:t>
      </w:r>
      <w:r w:rsidRPr="00CD6DC0">
        <w:rPr>
          <w:rFonts w:ascii="Times New Roman" w:hAnsi="Times New Roman"/>
          <w:b/>
          <w:sz w:val="24"/>
          <w:szCs w:val="24"/>
        </w:rPr>
        <w:t xml:space="preserve">, перед якими має найбільшу кредиторську заборгованість </w:t>
      </w:r>
      <w:r w:rsidR="00F64F2A">
        <w:rPr>
          <w:rFonts w:ascii="Times New Roman" w:hAnsi="Times New Roman"/>
          <w:b/>
          <w:sz w:val="24"/>
          <w:szCs w:val="24"/>
        </w:rPr>
        <w:t>КП</w:t>
      </w:r>
      <w:r w:rsidRPr="00CD6DC0">
        <w:rPr>
          <w:rFonts w:ascii="Times New Roman" w:hAnsi="Times New Roman"/>
          <w:b/>
          <w:sz w:val="24"/>
          <w:szCs w:val="24"/>
        </w:rPr>
        <w:t xml:space="preserve"> «Муніципальна інвестиційна управляюча компанія» станом на </w:t>
      </w:r>
      <w:r w:rsidR="00F64F2A">
        <w:rPr>
          <w:rFonts w:ascii="Times New Roman" w:hAnsi="Times New Roman"/>
          <w:b/>
          <w:sz w:val="24"/>
          <w:szCs w:val="24"/>
        </w:rPr>
        <w:t>30</w:t>
      </w:r>
      <w:r w:rsidRPr="00CD6DC0">
        <w:rPr>
          <w:rFonts w:ascii="Times New Roman" w:hAnsi="Times New Roman"/>
          <w:b/>
          <w:sz w:val="24"/>
          <w:szCs w:val="24"/>
        </w:rPr>
        <w:t>.0</w:t>
      </w:r>
      <w:r w:rsidR="00F64F2A">
        <w:rPr>
          <w:rFonts w:ascii="Times New Roman" w:hAnsi="Times New Roman"/>
          <w:b/>
          <w:sz w:val="24"/>
          <w:szCs w:val="24"/>
        </w:rPr>
        <w:t>9</w:t>
      </w:r>
      <w:r w:rsidRPr="00CD6DC0">
        <w:rPr>
          <w:rFonts w:ascii="Times New Roman" w:hAnsi="Times New Roman"/>
          <w:b/>
          <w:sz w:val="24"/>
          <w:szCs w:val="24"/>
        </w:rPr>
        <w:t>.201</w:t>
      </w:r>
      <w:r w:rsidR="00191CB6">
        <w:rPr>
          <w:rFonts w:ascii="Times New Roman" w:hAnsi="Times New Roman"/>
          <w:b/>
          <w:sz w:val="24"/>
          <w:szCs w:val="24"/>
        </w:rPr>
        <w:t>8</w:t>
      </w:r>
      <w:r w:rsidRPr="00CD6DC0">
        <w:rPr>
          <w:rFonts w:ascii="Times New Roman" w:hAnsi="Times New Roman"/>
          <w:b/>
          <w:sz w:val="24"/>
          <w:szCs w:val="24"/>
        </w:rPr>
        <w:t xml:space="preserve"> року</w:t>
      </w:r>
    </w:p>
    <w:tbl>
      <w:tblPr>
        <w:tblW w:w="9200" w:type="dxa"/>
        <w:tblInd w:w="96" w:type="dxa"/>
        <w:tblLook w:val="04A0" w:firstRow="1" w:lastRow="0" w:firstColumn="1" w:lastColumn="0" w:noHBand="0" w:noVBand="1"/>
      </w:tblPr>
      <w:tblGrid>
        <w:gridCol w:w="2840"/>
        <w:gridCol w:w="960"/>
        <w:gridCol w:w="960"/>
        <w:gridCol w:w="1280"/>
        <w:gridCol w:w="1240"/>
        <w:gridCol w:w="960"/>
        <w:gridCol w:w="960"/>
      </w:tblGrid>
      <w:tr w:rsidR="00DC2F7C" w:rsidRPr="00DC2F7C" w:rsidTr="00DC2F7C">
        <w:trPr>
          <w:trHeight w:val="204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Постачальник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 на 01.01.18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Збільшення боргу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Погашення боргу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 на 30.09.18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Борг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Аванс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ДМП " ІФТКЕ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602 806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5 207 913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4 965 715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845 004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Комфорт-Сервіс- ІФ  ТзОВ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498 747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5 377 982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5 129 482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759 695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12 449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 xml:space="preserve">Пасічна - </w:t>
            </w:r>
            <w:proofErr w:type="spellStart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>Іф</w:t>
            </w:r>
            <w:proofErr w:type="spellEnd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 xml:space="preserve">  ТзОВ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215 899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3 418 679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3 221 958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456 561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43 940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proofErr w:type="spellStart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 xml:space="preserve">  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64 100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13 616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5 763 073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5 496 928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317 716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1 087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proofErr w:type="spellStart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Прикарпатліфт</w:t>
            </w:r>
            <w:proofErr w:type="spellEnd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 xml:space="preserve"> ПП СРБУ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95 049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1 891 181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1 760 402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225 827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Мій дім 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66 941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2 399 481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2 336 426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129 995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ЗАХІДЛІФТЕХ 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1 725 090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1 606 903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118 187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Станіслав 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9 767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1 601 955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1 508 052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103 657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Комунальні інвестиції ТзОВ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158 335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1 456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4 885 973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4 974 070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68 844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62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proofErr w:type="spellStart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>Європрилад</w:t>
            </w:r>
            <w:proofErr w:type="spellEnd"/>
            <w:r w:rsidRPr="00DC2F7C">
              <w:rPr>
                <w:rFonts w:eastAsia="Times New Roman"/>
                <w:sz w:val="16"/>
                <w:szCs w:val="16"/>
                <w:lang w:eastAsia="uk-UA"/>
              </w:rPr>
              <w:t xml:space="preserve"> ІВЦ 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82 512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52 614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53 892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sz w:val="16"/>
                <w:szCs w:val="16"/>
                <w:lang w:eastAsia="uk-UA"/>
              </w:rPr>
              <w:t>23 994</w:t>
            </w:r>
          </w:p>
        </w:tc>
      </w:tr>
      <w:tr w:rsidR="00DC2F7C" w:rsidRPr="00DC2F7C" w:rsidTr="00DC2F7C">
        <w:trPr>
          <w:trHeight w:val="20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1 711 644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15 086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32 353 839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31 052 550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3 079 378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C" w:rsidRPr="00DC2F7C" w:rsidRDefault="00DC2F7C" w:rsidP="00DC2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</w:pPr>
            <w:r w:rsidRPr="00DC2F7C">
              <w:rPr>
                <w:rFonts w:eastAsia="Times New Roman"/>
                <w:b/>
                <w:bCs/>
                <w:sz w:val="16"/>
                <w:szCs w:val="16"/>
                <w:lang w:eastAsia="uk-UA"/>
              </w:rPr>
              <w:t>81 532</w:t>
            </w:r>
          </w:p>
        </w:tc>
      </w:tr>
    </w:tbl>
    <w:p w:rsidR="00DC2F7C" w:rsidRDefault="00DC2F7C" w:rsidP="0043241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432412" w:rsidRPr="00DA1397" w:rsidRDefault="00432412" w:rsidP="00432412">
      <w:pPr>
        <w:keepNext/>
        <w:spacing w:before="240" w:after="120"/>
        <w:jc w:val="both"/>
        <w:rPr>
          <w:b/>
          <w:sz w:val="28"/>
          <w:szCs w:val="28"/>
        </w:rPr>
      </w:pPr>
      <w:r w:rsidRPr="00DA1397">
        <w:rPr>
          <w:b/>
          <w:sz w:val="28"/>
          <w:szCs w:val="28"/>
        </w:rPr>
        <w:t>Модернізація підпри</w:t>
      </w:r>
      <w:r>
        <w:rPr>
          <w:b/>
          <w:sz w:val="28"/>
          <w:szCs w:val="28"/>
        </w:rPr>
        <w:t>ємства</w:t>
      </w:r>
    </w:p>
    <w:p w:rsidR="00D17B1F" w:rsidRDefault="00D17B1F" w:rsidP="004324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32412" w:rsidRPr="00B55A9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7042">
        <w:rPr>
          <w:rFonts w:ascii="Times New Roman" w:hAnsi="Times New Roman"/>
          <w:color w:val="000000"/>
          <w:sz w:val="28"/>
          <w:szCs w:val="28"/>
        </w:rPr>
        <w:t>8</w:t>
      </w:r>
      <w:r w:rsidR="00432412" w:rsidRPr="00B55A97">
        <w:rPr>
          <w:rFonts w:ascii="Times New Roman" w:hAnsi="Times New Roman"/>
          <w:color w:val="000000"/>
          <w:sz w:val="28"/>
          <w:szCs w:val="28"/>
        </w:rPr>
        <w:t xml:space="preserve"> році </w:t>
      </w:r>
      <w:r w:rsidR="00177042">
        <w:rPr>
          <w:rFonts w:ascii="Times New Roman" w:hAnsi="Times New Roman"/>
          <w:color w:val="000000"/>
          <w:sz w:val="28"/>
          <w:szCs w:val="28"/>
        </w:rPr>
        <w:t>відбулося оновлення</w:t>
      </w:r>
      <w:r w:rsidR="00432412" w:rsidRPr="00B55A97">
        <w:rPr>
          <w:rFonts w:ascii="Times New Roman" w:hAnsi="Times New Roman"/>
          <w:color w:val="000000"/>
          <w:sz w:val="28"/>
          <w:szCs w:val="28"/>
        </w:rPr>
        <w:t xml:space="preserve"> матеріально-технічної бази комунального підприємства. Зокрем</w:t>
      </w:r>
      <w:r w:rsidR="00432412">
        <w:rPr>
          <w:rFonts w:ascii="Times New Roman" w:hAnsi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</w:rPr>
        <w:t xml:space="preserve">як і було заплановано, </w:t>
      </w:r>
      <w:r w:rsidR="00432412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 xml:space="preserve">идбано </w:t>
      </w:r>
      <w:r w:rsidR="00177042">
        <w:rPr>
          <w:rFonts w:ascii="Times New Roman" w:hAnsi="Times New Roman"/>
          <w:color w:val="000000"/>
          <w:sz w:val="28"/>
          <w:szCs w:val="28"/>
        </w:rPr>
        <w:t xml:space="preserve">два </w:t>
      </w:r>
      <w:r>
        <w:rPr>
          <w:rFonts w:ascii="Times New Roman" w:hAnsi="Times New Roman"/>
          <w:color w:val="000000"/>
          <w:sz w:val="28"/>
          <w:szCs w:val="28"/>
        </w:rPr>
        <w:t>автомобіл</w:t>
      </w:r>
      <w:r w:rsidR="00177042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для цілодобової аварійної служби. </w:t>
      </w:r>
    </w:p>
    <w:p w:rsidR="006900E5" w:rsidRDefault="006900E5" w:rsidP="004324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Частково оновлюється комп’ютерна техніка, меблі в офісах.</w:t>
      </w:r>
    </w:p>
    <w:p w:rsidR="00432412" w:rsidRDefault="00177042" w:rsidP="004324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Власними силами здійснено оновлення номерного фонду</w:t>
      </w:r>
      <w:r w:rsidR="00D17B1F">
        <w:rPr>
          <w:rFonts w:ascii="Times New Roman" w:hAnsi="Times New Roman"/>
          <w:color w:val="000000"/>
          <w:sz w:val="28"/>
          <w:szCs w:val="28"/>
        </w:rPr>
        <w:t xml:space="preserve"> готелю «»</w:t>
      </w:r>
      <w:proofErr w:type="spellStart"/>
      <w:r w:rsidR="00D17B1F">
        <w:rPr>
          <w:rFonts w:ascii="Times New Roman" w:hAnsi="Times New Roman"/>
          <w:color w:val="000000"/>
          <w:sz w:val="28"/>
          <w:szCs w:val="28"/>
        </w:rPr>
        <w:t>Бандерштадт</w:t>
      </w:r>
      <w:proofErr w:type="spellEnd"/>
      <w:r w:rsidR="00D17B1F">
        <w:rPr>
          <w:rFonts w:ascii="Times New Roman" w:hAnsi="Times New Roman"/>
          <w:color w:val="000000"/>
          <w:sz w:val="28"/>
          <w:szCs w:val="28"/>
        </w:rPr>
        <w:t>»: проведення капітальних ремонтів номерів, оснащення новими меблями та інвент</w:t>
      </w:r>
      <w:r>
        <w:rPr>
          <w:rFonts w:ascii="Times New Roman" w:hAnsi="Times New Roman"/>
          <w:color w:val="000000"/>
          <w:sz w:val="28"/>
          <w:szCs w:val="28"/>
        </w:rPr>
        <w:t>арем. Це призвело до збільшення</w:t>
      </w:r>
      <w:r w:rsidR="00D17B1F">
        <w:rPr>
          <w:rFonts w:ascii="Times New Roman" w:hAnsi="Times New Roman"/>
          <w:color w:val="000000"/>
          <w:sz w:val="28"/>
          <w:szCs w:val="28"/>
        </w:rPr>
        <w:t xml:space="preserve"> доходів готелю. </w:t>
      </w:r>
    </w:p>
    <w:p w:rsidR="006900E5" w:rsidRPr="006C0A81" w:rsidRDefault="006900E5" w:rsidP="006900E5">
      <w:pPr>
        <w:keepNext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Підсумки роботи та о</w:t>
      </w:r>
      <w:r w:rsidRPr="006C0A81">
        <w:rPr>
          <w:b/>
          <w:sz w:val="28"/>
          <w:szCs w:val="28"/>
        </w:rPr>
        <w:t>цінка ризиків</w:t>
      </w:r>
    </w:p>
    <w:p w:rsidR="006900E5" w:rsidRDefault="006900E5" w:rsidP="006900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Протягом 9-ти місяців 2018 року </w:t>
      </w:r>
      <w:r w:rsidRPr="006900E5">
        <w:rPr>
          <w:rFonts w:ascii="Times New Roman" w:hAnsi="Times New Roman"/>
          <w:color w:val="000000"/>
          <w:sz w:val="28"/>
          <w:szCs w:val="28"/>
        </w:rPr>
        <w:t>діяльніс</w:t>
      </w:r>
      <w:r>
        <w:rPr>
          <w:rFonts w:ascii="Times New Roman" w:hAnsi="Times New Roman"/>
          <w:color w:val="000000"/>
          <w:sz w:val="28"/>
          <w:szCs w:val="28"/>
        </w:rPr>
        <w:t xml:space="preserve">ть підприємства була стабільною, підприємство виконувало поставлені засновником завдання, надавало послуги з управління житловими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будинкаим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здійснювало ремонти відповідно до затверджених програм і титульних списків. Підприємство надає послуги цілодобової аварійної служби та послуги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цілодобового контакт-центру. А також приймає участь у реєстрації мешканців міста для отримання електронних квитків.</w:t>
      </w:r>
    </w:p>
    <w:p w:rsidR="006900E5" w:rsidRDefault="006900E5" w:rsidP="006900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Серед основних проблем підприємства залишається :</w:t>
      </w:r>
    </w:p>
    <w:p w:rsidR="00C82424" w:rsidRDefault="006900E5" w:rsidP="00C824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C013C">
        <w:rPr>
          <w:rFonts w:ascii="Times New Roman" w:hAnsi="Times New Roman"/>
          <w:b/>
          <w:color w:val="000000"/>
          <w:sz w:val="28"/>
          <w:szCs w:val="28"/>
        </w:rPr>
        <w:t>Платіжна дисципліна населення</w:t>
      </w:r>
      <w:r w:rsidRPr="0076027D">
        <w:rPr>
          <w:rFonts w:ascii="Times New Roman" w:hAnsi="Times New Roman"/>
          <w:color w:val="000000"/>
          <w:sz w:val="28"/>
          <w:szCs w:val="28"/>
        </w:rPr>
        <w:t xml:space="preserve">. Суттєве значення у забезпеченні рентабельності роботи підприємства має належний рівень платежів за надані послуги. </w:t>
      </w:r>
      <w:r w:rsidR="00C82424">
        <w:rPr>
          <w:rFonts w:ascii="Times New Roman" w:hAnsi="Times New Roman"/>
          <w:color w:val="000000"/>
          <w:sz w:val="28"/>
          <w:szCs w:val="28"/>
        </w:rPr>
        <w:t>Дана проблема впливає на наявність обігових коштів та платоспроможність підприємства. Також в разі виникнення безнадійної дебіторської заборгованості до збитків підприємства.</w:t>
      </w:r>
    </w:p>
    <w:p w:rsidR="006900E5" w:rsidRDefault="00C82424" w:rsidP="00C824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900E5" w:rsidRPr="0076027D">
        <w:rPr>
          <w:rFonts w:ascii="Times New Roman" w:hAnsi="Times New Roman"/>
          <w:color w:val="000000"/>
          <w:sz w:val="28"/>
          <w:szCs w:val="28"/>
        </w:rPr>
        <w:t xml:space="preserve">Значний </w:t>
      </w:r>
      <w:r w:rsidR="006900E5" w:rsidRPr="004C013C">
        <w:rPr>
          <w:rFonts w:ascii="Times New Roman" w:hAnsi="Times New Roman"/>
          <w:b/>
          <w:color w:val="000000"/>
          <w:sz w:val="28"/>
          <w:szCs w:val="28"/>
        </w:rPr>
        <w:t xml:space="preserve">ріст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мінімальної заробітної плати та </w:t>
      </w:r>
      <w:r w:rsidR="006900E5" w:rsidRPr="004C013C">
        <w:rPr>
          <w:rFonts w:ascii="Times New Roman" w:hAnsi="Times New Roman"/>
          <w:b/>
          <w:color w:val="000000"/>
          <w:sz w:val="28"/>
          <w:szCs w:val="28"/>
        </w:rPr>
        <w:t>вартості інших комунальних послуг</w:t>
      </w:r>
      <w:r w:rsidR="006900E5" w:rsidRPr="0076027D">
        <w:rPr>
          <w:rFonts w:ascii="Times New Roman" w:hAnsi="Times New Roman"/>
          <w:color w:val="000000"/>
          <w:sz w:val="28"/>
          <w:szCs w:val="28"/>
        </w:rPr>
        <w:t xml:space="preserve"> зокрема: електроенергії, теплопостачання, газу,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впливаєі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на збільшення витрат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підприємтва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на платоспроможність населення.</w:t>
      </w:r>
    </w:p>
    <w:p w:rsidR="00C82424" w:rsidRPr="0076027D" w:rsidRDefault="00C82424" w:rsidP="00C824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82424">
        <w:rPr>
          <w:rFonts w:ascii="Times New Roman" w:hAnsi="Times New Roman"/>
          <w:b/>
          <w:color w:val="000000"/>
          <w:sz w:val="28"/>
          <w:szCs w:val="28"/>
        </w:rPr>
        <w:t>Не достатнє фінансування статутного фонду</w:t>
      </w:r>
      <w:r>
        <w:rPr>
          <w:rFonts w:ascii="Times New Roman" w:hAnsi="Times New Roman"/>
          <w:color w:val="000000"/>
          <w:sz w:val="28"/>
          <w:szCs w:val="28"/>
        </w:rPr>
        <w:t xml:space="preserve"> підприємства приводить до зменшення кількості робіт, що спричиняє незадоволення з боку мешканців, які підписали протоколи про намір виконати ремонти. Зменшення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ремонтів також приводить до зменшення нарахувань в майбутньому і до зменшення доходів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підприємтва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00E5" w:rsidRPr="0076027D" w:rsidRDefault="00C82424" w:rsidP="006900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900E5" w:rsidRPr="0076027D">
        <w:rPr>
          <w:rFonts w:ascii="Times New Roman" w:hAnsi="Times New Roman"/>
          <w:color w:val="000000"/>
          <w:sz w:val="28"/>
          <w:szCs w:val="28"/>
        </w:rPr>
        <w:t xml:space="preserve">Внаслідок вступу в дію Закону «Про особливості здійснення права власності у багатоквартирному будинку» </w:t>
      </w:r>
      <w:r w:rsidR="006900E5" w:rsidRPr="004C013C">
        <w:rPr>
          <w:rFonts w:ascii="Times New Roman" w:hAnsi="Times New Roman"/>
          <w:b/>
          <w:color w:val="000000"/>
          <w:sz w:val="28"/>
          <w:szCs w:val="28"/>
        </w:rPr>
        <w:t>співвласники будинків самостійно визначаються з формою управління будинком</w:t>
      </w:r>
      <w:r w:rsidR="006900E5" w:rsidRPr="0076027D">
        <w:rPr>
          <w:rFonts w:ascii="Times New Roman" w:hAnsi="Times New Roman"/>
          <w:color w:val="000000"/>
          <w:sz w:val="28"/>
          <w:szCs w:val="28"/>
        </w:rPr>
        <w:t>, що призвело до зменшення будинків на балансі підприємства та передачі їх до іншого управителя.</w:t>
      </w:r>
      <w:r>
        <w:rPr>
          <w:rFonts w:ascii="Times New Roman" w:hAnsi="Times New Roman"/>
          <w:color w:val="000000"/>
          <w:sz w:val="28"/>
          <w:szCs w:val="28"/>
        </w:rPr>
        <w:t xml:space="preserve"> Ризик переходу будинків до інших управителів так само як і ризик того, що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преставники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будинків не заключать договори на управління залишається актуальним.</w:t>
      </w:r>
      <w:r w:rsidR="006900E5" w:rsidRPr="007602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7042" w:rsidRPr="00B55A97" w:rsidRDefault="00177042" w:rsidP="004324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77042" w:rsidRPr="00B55A97" w:rsidSect="00761DC9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70" w:rsidRDefault="00732E70" w:rsidP="00CC6CF5">
      <w:pPr>
        <w:spacing w:after="0" w:line="240" w:lineRule="auto"/>
      </w:pPr>
      <w:r>
        <w:separator/>
      </w:r>
    </w:p>
  </w:endnote>
  <w:endnote w:type="continuationSeparator" w:id="0">
    <w:p w:rsidR="00732E70" w:rsidRDefault="00732E70" w:rsidP="00C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70" w:rsidRDefault="00732E70" w:rsidP="00CC6CF5">
      <w:pPr>
        <w:spacing w:after="0" w:line="240" w:lineRule="auto"/>
      </w:pPr>
      <w:r>
        <w:separator/>
      </w:r>
    </w:p>
  </w:footnote>
  <w:footnote w:type="continuationSeparator" w:id="0">
    <w:p w:rsidR="00732E70" w:rsidRDefault="00732E70" w:rsidP="00CC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58" w:rsidRDefault="004D77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54D1A5B"/>
    <w:multiLevelType w:val="hybridMultilevel"/>
    <w:tmpl w:val="7604DE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88330A"/>
    <w:multiLevelType w:val="hybridMultilevel"/>
    <w:tmpl w:val="8E76C0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1C02F8"/>
    <w:multiLevelType w:val="hybridMultilevel"/>
    <w:tmpl w:val="0876D6C6"/>
    <w:lvl w:ilvl="0" w:tplc="50EE5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516D80"/>
    <w:multiLevelType w:val="multilevel"/>
    <w:tmpl w:val="C0B6B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77A737A"/>
    <w:multiLevelType w:val="hybridMultilevel"/>
    <w:tmpl w:val="CF4884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41161C"/>
    <w:multiLevelType w:val="multilevel"/>
    <w:tmpl w:val="48F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B286C"/>
    <w:multiLevelType w:val="hybridMultilevel"/>
    <w:tmpl w:val="FE2C68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2D0D2C"/>
    <w:multiLevelType w:val="hybridMultilevel"/>
    <w:tmpl w:val="F56E18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6"/>
    <w:rsid w:val="00001AD4"/>
    <w:rsid w:val="00002451"/>
    <w:rsid w:val="00002693"/>
    <w:rsid w:val="00010A7A"/>
    <w:rsid w:val="000110B0"/>
    <w:rsid w:val="000136CA"/>
    <w:rsid w:val="0001560F"/>
    <w:rsid w:val="00015778"/>
    <w:rsid w:val="000157A5"/>
    <w:rsid w:val="00017E12"/>
    <w:rsid w:val="000216A8"/>
    <w:rsid w:val="0002718E"/>
    <w:rsid w:val="000278F3"/>
    <w:rsid w:val="00030BC7"/>
    <w:rsid w:val="00034BBF"/>
    <w:rsid w:val="00037256"/>
    <w:rsid w:val="00047943"/>
    <w:rsid w:val="0005116E"/>
    <w:rsid w:val="000515BB"/>
    <w:rsid w:val="0005182B"/>
    <w:rsid w:val="00053F44"/>
    <w:rsid w:val="0006012E"/>
    <w:rsid w:val="0006257B"/>
    <w:rsid w:val="00066507"/>
    <w:rsid w:val="0006727E"/>
    <w:rsid w:val="000768A4"/>
    <w:rsid w:val="00077CCD"/>
    <w:rsid w:val="00080D72"/>
    <w:rsid w:val="000827FC"/>
    <w:rsid w:val="00084687"/>
    <w:rsid w:val="00084E3F"/>
    <w:rsid w:val="00086877"/>
    <w:rsid w:val="0009634B"/>
    <w:rsid w:val="00096D82"/>
    <w:rsid w:val="00096EF1"/>
    <w:rsid w:val="00097103"/>
    <w:rsid w:val="000A3FA6"/>
    <w:rsid w:val="000A7C95"/>
    <w:rsid w:val="000B2B0F"/>
    <w:rsid w:val="000B5B22"/>
    <w:rsid w:val="000B5C99"/>
    <w:rsid w:val="000B6CD1"/>
    <w:rsid w:val="000B70D4"/>
    <w:rsid w:val="000B7932"/>
    <w:rsid w:val="000C34F2"/>
    <w:rsid w:val="000C5A2F"/>
    <w:rsid w:val="000C666C"/>
    <w:rsid w:val="000C74AE"/>
    <w:rsid w:val="000D0B49"/>
    <w:rsid w:val="000D26FF"/>
    <w:rsid w:val="000D7C21"/>
    <w:rsid w:val="000E18BA"/>
    <w:rsid w:val="000E2306"/>
    <w:rsid w:val="000E3265"/>
    <w:rsid w:val="000E4258"/>
    <w:rsid w:val="000E4918"/>
    <w:rsid w:val="000E5644"/>
    <w:rsid w:val="000E6197"/>
    <w:rsid w:val="000E65F4"/>
    <w:rsid w:val="000F1EA3"/>
    <w:rsid w:val="000F424B"/>
    <w:rsid w:val="000F5219"/>
    <w:rsid w:val="000F6110"/>
    <w:rsid w:val="000F6237"/>
    <w:rsid w:val="000F6338"/>
    <w:rsid w:val="000F6AF5"/>
    <w:rsid w:val="00102B91"/>
    <w:rsid w:val="001038C9"/>
    <w:rsid w:val="00106AE7"/>
    <w:rsid w:val="00106DC1"/>
    <w:rsid w:val="0010790C"/>
    <w:rsid w:val="00115577"/>
    <w:rsid w:val="00115C5C"/>
    <w:rsid w:val="001167EE"/>
    <w:rsid w:val="0012081D"/>
    <w:rsid w:val="00120878"/>
    <w:rsid w:val="00120D36"/>
    <w:rsid w:val="00121F3E"/>
    <w:rsid w:val="0012423C"/>
    <w:rsid w:val="00126BFC"/>
    <w:rsid w:val="00126FCC"/>
    <w:rsid w:val="00130A08"/>
    <w:rsid w:val="00131008"/>
    <w:rsid w:val="00131B05"/>
    <w:rsid w:val="0013499D"/>
    <w:rsid w:val="00141074"/>
    <w:rsid w:val="00144066"/>
    <w:rsid w:val="0015002B"/>
    <w:rsid w:val="001540C7"/>
    <w:rsid w:val="00155243"/>
    <w:rsid w:val="00156981"/>
    <w:rsid w:val="001571DB"/>
    <w:rsid w:val="00157272"/>
    <w:rsid w:val="001579DB"/>
    <w:rsid w:val="001631F2"/>
    <w:rsid w:val="001661BE"/>
    <w:rsid w:val="00170D4A"/>
    <w:rsid w:val="00172ACC"/>
    <w:rsid w:val="00173883"/>
    <w:rsid w:val="00177042"/>
    <w:rsid w:val="00181C73"/>
    <w:rsid w:val="001862D2"/>
    <w:rsid w:val="001873E4"/>
    <w:rsid w:val="00191CB6"/>
    <w:rsid w:val="001952DF"/>
    <w:rsid w:val="001A150A"/>
    <w:rsid w:val="001A19D7"/>
    <w:rsid w:val="001A7C85"/>
    <w:rsid w:val="001B02D0"/>
    <w:rsid w:val="001B1A0D"/>
    <w:rsid w:val="001B4AD7"/>
    <w:rsid w:val="001B6AFC"/>
    <w:rsid w:val="001C2C94"/>
    <w:rsid w:val="001C7062"/>
    <w:rsid w:val="001D03D9"/>
    <w:rsid w:val="001D0465"/>
    <w:rsid w:val="001D18FB"/>
    <w:rsid w:val="001D2511"/>
    <w:rsid w:val="001D43CB"/>
    <w:rsid w:val="001D467D"/>
    <w:rsid w:val="001D545F"/>
    <w:rsid w:val="001D62D5"/>
    <w:rsid w:val="001E01CB"/>
    <w:rsid w:val="001E0714"/>
    <w:rsid w:val="001E41F5"/>
    <w:rsid w:val="001E45C3"/>
    <w:rsid w:val="001E5951"/>
    <w:rsid w:val="001E5E79"/>
    <w:rsid w:val="001E5F42"/>
    <w:rsid w:val="001E6B4C"/>
    <w:rsid w:val="001F0656"/>
    <w:rsid w:val="001F112A"/>
    <w:rsid w:val="001F354E"/>
    <w:rsid w:val="001F4F0F"/>
    <w:rsid w:val="001F6A09"/>
    <w:rsid w:val="0020243E"/>
    <w:rsid w:val="00203233"/>
    <w:rsid w:val="00210196"/>
    <w:rsid w:val="00210F52"/>
    <w:rsid w:val="00212AE7"/>
    <w:rsid w:val="00214788"/>
    <w:rsid w:val="002152FA"/>
    <w:rsid w:val="00216F58"/>
    <w:rsid w:val="00222C10"/>
    <w:rsid w:val="00222C36"/>
    <w:rsid w:val="00223B4C"/>
    <w:rsid w:val="00224E1C"/>
    <w:rsid w:val="00225831"/>
    <w:rsid w:val="002269C8"/>
    <w:rsid w:val="00227F0C"/>
    <w:rsid w:val="0023028F"/>
    <w:rsid w:val="0023281A"/>
    <w:rsid w:val="00233E61"/>
    <w:rsid w:val="00237609"/>
    <w:rsid w:val="00237BDB"/>
    <w:rsid w:val="00240394"/>
    <w:rsid w:val="00240ECD"/>
    <w:rsid w:val="00244BAC"/>
    <w:rsid w:val="00265760"/>
    <w:rsid w:val="00267C63"/>
    <w:rsid w:val="002706CB"/>
    <w:rsid w:val="00271D87"/>
    <w:rsid w:val="00272A9B"/>
    <w:rsid w:val="00276C5C"/>
    <w:rsid w:val="00276DBD"/>
    <w:rsid w:val="00282344"/>
    <w:rsid w:val="00283691"/>
    <w:rsid w:val="00290487"/>
    <w:rsid w:val="0029139A"/>
    <w:rsid w:val="00295870"/>
    <w:rsid w:val="00296897"/>
    <w:rsid w:val="00296DA3"/>
    <w:rsid w:val="002A027F"/>
    <w:rsid w:val="002A135E"/>
    <w:rsid w:val="002A1869"/>
    <w:rsid w:val="002A2904"/>
    <w:rsid w:val="002A3C68"/>
    <w:rsid w:val="002A4874"/>
    <w:rsid w:val="002A5557"/>
    <w:rsid w:val="002A6C07"/>
    <w:rsid w:val="002B16D4"/>
    <w:rsid w:val="002B2BE8"/>
    <w:rsid w:val="002B2DB5"/>
    <w:rsid w:val="002B35D9"/>
    <w:rsid w:val="002B3CF5"/>
    <w:rsid w:val="002B412B"/>
    <w:rsid w:val="002C13AD"/>
    <w:rsid w:val="002C3A76"/>
    <w:rsid w:val="002C57C7"/>
    <w:rsid w:val="002D1316"/>
    <w:rsid w:val="002D3CA0"/>
    <w:rsid w:val="002D3D6F"/>
    <w:rsid w:val="002D3F62"/>
    <w:rsid w:val="002D678B"/>
    <w:rsid w:val="002E0912"/>
    <w:rsid w:val="002E091B"/>
    <w:rsid w:val="002E0B8C"/>
    <w:rsid w:val="002E2406"/>
    <w:rsid w:val="002E3492"/>
    <w:rsid w:val="002E3D64"/>
    <w:rsid w:val="002E616C"/>
    <w:rsid w:val="002F2208"/>
    <w:rsid w:val="002F59A6"/>
    <w:rsid w:val="0030228A"/>
    <w:rsid w:val="00302334"/>
    <w:rsid w:val="00305716"/>
    <w:rsid w:val="00311AEA"/>
    <w:rsid w:val="0031204E"/>
    <w:rsid w:val="003134E4"/>
    <w:rsid w:val="003148FC"/>
    <w:rsid w:val="0031676F"/>
    <w:rsid w:val="0031777F"/>
    <w:rsid w:val="0031794E"/>
    <w:rsid w:val="00321110"/>
    <w:rsid w:val="00321B94"/>
    <w:rsid w:val="00323DCE"/>
    <w:rsid w:val="00324E8B"/>
    <w:rsid w:val="003255EA"/>
    <w:rsid w:val="00325D86"/>
    <w:rsid w:val="003272F7"/>
    <w:rsid w:val="003341F0"/>
    <w:rsid w:val="00336F2A"/>
    <w:rsid w:val="0034658C"/>
    <w:rsid w:val="0035040F"/>
    <w:rsid w:val="003506A7"/>
    <w:rsid w:val="00351BA3"/>
    <w:rsid w:val="00362C19"/>
    <w:rsid w:val="00364FBE"/>
    <w:rsid w:val="00370FBC"/>
    <w:rsid w:val="0037356C"/>
    <w:rsid w:val="00380488"/>
    <w:rsid w:val="003810C9"/>
    <w:rsid w:val="003815C0"/>
    <w:rsid w:val="0038293B"/>
    <w:rsid w:val="00385458"/>
    <w:rsid w:val="00385D19"/>
    <w:rsid w:val="00387832"/>
    <w:rsid w:val="003919C0"/>
    <w:rsid w:val="00391D5F"/>
    <w:rsid w:val="003946C9"/>
    <w:rsid w:val="003946FA"/>
    <w:rsid w:val="003974AA"/>
    <w:rsid w:val="003A112C"/>
    <w:rsid w:val="003A4626"/>
    <w:rsid w:val="003A6D86"/>
    <w:rsid w:val="003B21D5"/>
    <w:rsid w:val="003B3C50"/>
    <w:rsid w:val="003B7B18"/>
    <w:rsid w:val="003C0E95"/>
    <w:rsid w:val="003C2C55"/>
    <w:rsid w:val="003C36A9"/>
    <w:rsid w:val="003C72F9"/>
    <w:rsid w:val="003C7BA0"/>
    <w:rsid w:val="003D5F79"/>
    <w:rsid w:val="003E4442"/>
    <w:rsid w:val="003E4B17"/>
    <w:rsid w:val="003E63A6"/>
    <w:rsid w:val="003E70A3"/>
    <w:rsid w:val="003F1A08"/>
    <w:rsid w:val="003F338E"/>
    <w:rsid w:val="003F4F12"/>
    <w:rsid w:val="003F587E"/>
    <w:rsid w:val="003F77B3"/>
    <w:rsid w:val="00403F66"/>
    <w:rsid w:val="00404B53"/>
    <w:rsid w:val="00404C00"/>
    <w:rsid w:val="00404E02"/>
    <w:rsid w:val="004076A2"/>
    <w:rsid w:val="0040799B"/>
    <w:rsid w:val="00407A4A"/>
    <w:rsid w:val="00410922"/>
    <w:rsid w:val="00410F11"/>
    <w:rsid w:val="00411AF0"/>
    <w:rsid w:val="0041405D"/>
    <w:rsid w:val="00414C5B"/>
    <w:rsid w:val="00415011"/>
    <w:rsid w:val="00415C1E"/>
    <w:rsid w:val="004214EB"/>
    <w:rsid w:val="004260F9"/>
    <w:rsid w:val="00426647"/>
    <w:rsid w:val="004278FD"/>
    <w:rsid w:val="004315F5"/>
    <w:rsid w:val="004320AB"/>
    <w:rsid w:val="00432412"/>
    <w:rsid w:val="004335F4"/>
    <w:rsid w:val="00435F4E"/>
    <w:rsid w:val="00442933"/>
    <w:rsid w:val="0044329C"/>
    <w:rsid w:val="00443B68"/>
    <w:rsid w:val="00443F85"/>
    <w:rsid w:val="00447DF5"/>
    <w:rsid w:val="004502A5"/>
    <w:rsid w:val="004505CD"/>
    <w:rsid w:val="004529F4"/>
    <w:rsid w:val="0045470A"/>
    <w:rsid w:val="004547CE"/>
    <w:rsid w:val="00457C9B"/>
    <w:rsid w:val="00457F40"/>
    <w:rsid w:val="0046721F"/>
    <w:rsid w:val="00475236"/>
    <w:rsid w:val="004762FF"/>
    <w:rsid w:val="0047666C"/>
    <w:rsid w:val="00476F09"/>
    <w:rsid w:val="004819E1"/>
    <w:rsid w:val="00482517"/>
    <w:rsid w:val="00482A66"/>
    <w:rsid w:val="00482B67"/>
    <w:rsid w:val="00485097"/>
    <w:rsid w:val="00493AF7"/>
    <w:rsid w:val="004979F4"/>
    <w:rsid w:val="004A07DD"/>
    <w:rsid w:val="004A3200"/>
    <w:rsid w:val="004A57EC"/>
    <w:rsid w:val="004A7AFA"/>
    <w:rsid w:val="004B0056"/>
    <w:rsid w:val="004B018E"/>
    <w:rsid w:val="004B10DB"/>
    <w:rsid w:val="004B1507"/>
    <w:rsid w:val="004B2154"/>
    <w:rsid w:val="004B38D4"/>
    <w:rsid w:val="004B66B9"/>
    <w:rsid w:val="004B7B65"/>
    <w:rsid w:val="004C013C"/>
    <w:rsid w:val="004C1380"/>
    <w:rsid w:val="004C33C0"/>
    <w:rsid w:val="004C5916"/>
    <w:rsid w:val="004C7BA0"/>
    <w:rsid w:val="004D0313"/>
    <w:rsid w:val="004D2B96"/>
    <w:rsid w:val="004D60DD"/>
    <w:rsid w:val="004D6BE9"/>
    <w:rsid w:val="004D7758"/>
    <w:rsid w:val="004E2443"/>
    <w:rsid w:val="004E343D"/>
    <w:rsid w:val="004E38DE"/>
    <w:rsid w:val="004E583C"/>
    <w:rsid w:val="004E616B"/>
    <w:rsid w:val="004E6AF9"/>
    <w:rsid w:val="004F6775"/>
    <w:rsid w:val="005028C6"/>
    <w:rsid w:val="00504100"/>
    <w:rsid w:val="00504FBC"/>
    <w:rsid w:val="00507CD3"/>
    <w:rsid w:val="00507D3A"/>
    <w:rsid w:val="0051357D"/>
    <w:rsid w:val="0051463F"/>
    <w:rsid w:val="00520A36"/>
    <w:rsid w:val="0052401F"/>
    <w:rsid w:val="00524938"/>
    <w:rsid w:val="005252BC"/>
    <w:rsid w:val="005307E0"/>
    <w:rsid w:val="00531383"/>
    <w:rsid w:val="00531F05"/>
    <w:rsid w:val="00532A32"/>
    <w:rsid w:val="005338E1"/>
    <w:rsid w:val="0053401F"/>
    <w:rsid w:val="0053777E"/>
    <w:rsid w:val="00542A7C"/>
    <w:rsid w:val="0054319D"/>
    <w:rsid w:val="00543C93"/>
    <w:rsid w:val="005450FF"/>
    <w:rsid w:val="00561026"/>
    <w:rsid w:val="00561088"/>
    <w:rsid w:val="0056249D"/>
    <w:rsid w:val="005629CB"/>
    <w:rsid w:val="00562EE1"/>
    <w:rsid w:val="00566A7F"/>
    <w:rsid w:val="00566B34"/>
    <w:rsid w:val="0057721C"/>
    <w:rsid w:val="00577E54"/>
    <w:rsid w:val="00580F9D"/>
    <w:rsid w:val="00584880"/>
    <w:rsid w:val="00586673"/>
    <w:rsid w:val="00591080"/>
    <w:rsid w:val="00592BB3"/>
    <w:rsid w:val="00594B87"/>
    <w:rsid w:val="00595FC7"/>
    <w:rsid w:val="005967CD"/>
    <w:rsid w:val="005A1B74"/>
    <w:rsid w:val="005A37B9"/>
    <w:rsid w:val="005A5D18"/>
    <w:rsid w:val="005A6783"/>
    <w:rsid w:val="005A6DA9"/>
    <w:rsid w:val="005A77C6"/>
    <w:rsid w:val="005B02F2"/>
    <w:rsid w:val="005B32A8"/>
    <w:rsid w:val="005B4025"/>
    <w:rsid w:val="005B4FCA"/>
    <w:rsid w:val="005B6025"/>
    <w:rsid w:val="005C302F"/>
    <w:rsid w:val="005C5C59"/>
    <w:rsid w:val="005D10E2"/>
    <w:rsid w:val="005D21C4"/>
    <w:rsid w:val="005D2AED"/>
    <w:rsid w:val="005D46FA"/>
    <w:rsid w:val="005D76D2"/>
    <w:rsid w:val="005E304A"/>
    <w:rsid w:val="005E3247"/>
    <w:rsid w:val="005F0D32"/>
    <w:rsid w:val="005F3C18"/>
    <w:rsid w:val="005F7BA1"/>
    <w:rsid w:val="00601D3B"/>
    <w:rsid w:val="00607F00"/>
    <w:rsid w:val="00612F61"/>
    <w:rsid w:val="006164FE"/>
    <w:rsid w:val="00616D92"/>
    <w:rsid w:val="006177F8"/>
    <w:rsid w:val="00620415"/>
    <w:rsid w:val="006250D4"/>
    <w:rsid w:val="006306E9"/>
    <w:rsid w:val="0063096F"/>
    <w:rsid w:val="00630C01"/>
    <w:rsid w:val="00631791"/>
    <w:rsid w:val="00631C94"/>
    <w:rsid w:val="00633E5C"/>
    <w:rsid w:val="00633ED2"/>
    <w:rsid w:val="006403DB"/>
    <w:rsid w:val="00640DDF"/>
    <w:rsid w:val="006432D5"/>
    <w:rsid w:val="00643A64"/>
    <w:rsid w:val="00643B88"/>
    <w:rsid w:val="00644A71"/>
    <w:rsid w:val="00647DF5"/>
    <w:rsid w:val="006513A8"/>
    <w:rsid w:val="00651760"/>
    <w:rsid w:val="006521D1"/>
    <w:rsid w:val="006545AC"/>
    <w:rsid w:val="006555F8"/>
    <w:rsid w:val="00655B4A"/>
    <w:rsid w:val="00660418"/>
    <w:rsid w:val="00667B02"/>
    <w:rsid w:val="00667B8B"/>
    <w:rsid w:val="006702B6"/>
    <w:rsid w:val="0067582B"/>
    <w:rsid w:val="0067597C"/>
    <w:rsid w:val="006842C6"/>
    <w:rsid w:val="00684C22"/>
    <w:rsid w:val="00684FB0"/>
    <w:rsid w:val="00685297"/>
    <w:rsid w:val="00685949"/>
    <w:rsid w:val="006900E5"/>
    <w:rsid w:val="006901FC"/>
    <w:rsid w:val="00693BCF"/>
    <w:rsid w:val="00694862"/>
    <w:rsid w:val="006948AA"/>
    <w:rsid w:val="00694E2F"/>
    <w:rsid w:val="00695F86"/>
    <w:rsid w:val="006A1A1F"/>
    <w:rsid w:val="006B6CEF"/>
    <w:rsid w:val="006C1EA4"/>
    <w:rsid w:val="006C362A"/>
    <w:rsid w:val="006C5A5B"/>
    <w:rsid w:val="006C708A"/>
    <w:rsid w:val="006D64EA"/>
    <w:rsid w:val="006D78D3"/>
    <w:rsid w:val="006E04B2"/>
    <w:rsid w:val="006E7646"/>
    <w:rsid w:val="006F0F82"/>
    <w:rsid w:val="006F1A84"/>
    <w:rsid w:val="006F1E9E"/>
    <w:rsid w:val="006F7ED8"/>
    <w:rsid w:val="0070331A"/>
    <w:rsid w:val="0070595E"/>
    <w:rsid w:val="00705BFE"/>
    <w:rsid w:val="00710B67"/>
    <w:rsid w:val="0071189F"/>
    <w:rsid w:val="00712325"/>
    <w:rsid w:val="007166A4"/>
    <w:rsid w:val="0073005F"/>
    <w:rsid w:val="007304D3"/>
    <w:rsid w:val="00731340"/>
    <w:rsid w:val="00732E70"/>
    <w:rsid w:val="00733D59"/>
    <w:rsid w:val="00734814"/>
    <w:rsid w:val="0073619C"/>
    <w:rsid w:val="00740D07"/>
    <w:rsid w:val="0074360F"/>
    <w:rsid w:val="007436A4"/>
    <w:rsid w:val="0074479F"/>
    <w:rsid w:val="00744A75"/>
    <w:rsid w:val="00745A39"/>
    <w:rsid w:val="00746DAA"/>
    <w:rsid w:val="00747E75"/>
    <w:rsid w:val="00753AFD"/>
    <w:rsid w:val="007549D6"/>
    <w:rsid w:val="00755AEF"/>
    <w:rsid w:val="0075619B"/>
    <w:rsid w:val="00756507"/>
    <w:rsid w:val="0076027D"/>
    <w:rsid w:val="00761932"/>
    <w:rsid w:val="00761DC9"/>
    <w:rsid w:val="0076426A"/>
    <w:rsid w:val="007658C6"/>
    <w:rsid w:val="0076655F"/>
    <w:rsid w:val="00766C69"/>
    <w:rsid w:val="007721B6"/>
    <w:rsid w:val="007764F8"/>
    <w:rsid w:val="00776612"/>
    <w:rsid w:val="00777281"/>
    <w:rsid w:val="00777F2E"/>
    <w:rsid w:val="007821F8"/>
    <w:rsid w:val="00782D71"/>
    <w:rsid w:val="00784A51"/>
    <w:rsid w:val="00790EEE"/>
    <w:rsid w:val="0079429A"/>
    <w:rsid w:val="007A0744"/>
    <w:rsid w:val="007A1563"/>
    <w:rsid w:val="007A23C4"/>
    <w:rsid w:val="007A7190"/>
    <w:rsid w:val="007B1541"/>
    <w:rsid w:val="007B1DEA"/>
    <w:rsid w:val="007B2ABA"/>
    <w:rsid w:val="007B44C5"/>
    <w:rsid w:val="007B5D2E"/>
    <w:rsid w:val="007B6C2D"/>
    <w:rsid w:val="007B7549"/>
    <w:rsid w:val="007B7E48"/>
    <w:rsid w:val="007C334E"/>
    <w:rsid w:val="007C3A57"/>
    <w:rsid w:val="007C6AE1"/>
    <w:rsid w:val="007C7FC1"/>
    <w:rsid w:val="007D25B4"/>
    <w:rsid w:val="007D5049"/>
    <w:rsid w:val="007D59EA"/>
    <w:rsid w:val="007D717A"/>
    <w:rsid w:val="007D734A"/>
    <w:rsid w:val="007D7A31"/>
    <w:rsid w:val="007E2355"/>
    <w:rsid w:val="007F0865"/>
    <w:rsid w:val="007F0B3A"/>
    <w:rsid w:val="007F1BB1"/>
    <w:rsid w:val="007F699C"/>
    <w:rsid w:val="007F6AD3"/>
    <w:rsid w:val="0080528C"/>
    <w:rsid w:val="0080568E"/>
    <w:rsid w:val="008102BC"/>
    <w:rsid w:val="008201F2"/>
    <w:rsid w:val="00821851"/>
    <w:rsid w:val="008219D2"/>
    <w:rsid w:val="00822CA2"/>
    <w:rsid w:val="008245FD"/>
    <w:rsid w:val="008248C3"/>
    <w:rsid w:val="00824FB1"/>
    <w:rsid w:val="00825DE1"/>
    <w:rsid w:val="00827CE3"/>
    <w:rsid w:val="0083065E"/>
    <w:rsid w:val="00830C2A"/>
    <w:rsid w:val="00833B8F"/>
    <w:rsid w:val="00837F8C"/>
    <w:rsid w:val="008400B6"/>
    <w:rsid w:val="008404E9"/>
    <w:rsid w:val="0084415F"/>
    <w:rsid w:val="00844B13"/>
    <w:rsid w:val="00846ABC"/>
    <w:rsid w:val="008471C3"/>
    <w:rsid w:val="00847481"/>
    <w:rsid w:val="0085036D"/>
    <w:rsid w:val="008545CC"/>
    <w:rsid w:val="0085465E"/>
    <w:rsid w:val="00855579"/>
    <w:rsid w:val="00857A0E"/>
    <w:rsid w:val="0086280E"/>
    <w:rsid w:val="00863100"/>
    <w:rsid w:val="008664BF"/>
    <w:rsid w:val="00866849"/>
    <w:rsid w:val="008704F8"/>
    <w:rsid w:val="00873509"/>
    <w:rsid w:val="008741A3"/>
    <w:rsid w:val="00874912"/>
    <w:rsid w:val="008825CD"/>
    <w:rsid w:val="008829C6"/>
    <w:rsid w:val="008831BA"/>
    <w:rsid w:val="008848E2"/>
    <w:rsid w:val="00890A01"/>
    <w:rsid w:val="00891076"/>
    <w:rsid w:val="008934A2"/>
    <w:rsid w:val="008934CD"/>
    <w:rsid w:val="008940C4"/>
    <w:rsid w:val="00894EE0"/>
    <w:rsid w:val="008963BD"/>
    <w:rsid w:val="008A1458"/>
    <w:rsid w:val="008A2ED2"/>
    <w:rsid w:val="008A3E66"/>
    <w:rsid w:val="008A5037"/>
    <w:rsid w:val="008B1FEB"/>
    <w:rsid w:val="008B4757"/>
    <w:rsid w:val="008B516B"/>
    <w:rsid w:val="008B56B8"/>
    <w:rsid w:val="008C0148"/>
    <w:rsid w:val="008C2B5C"/>
    <w:rsid w:val="008C3781"/>
    <w:rsid w:val="008C6E5A"/>
    <w:rsid w:val="008D4EFD"/>
    <w:rsid w:val="008D5534"/>
    <w:rsid w:val="008D5C75"/>
    <w:rsid w:val="008D5E21"/>
    <w:rsid w:val="008E3A29"/>
    <w:rsid w:val="008E7CEE"/>
    <w:rsid w:val="008F5313"/>
    <w:rsid w:val="008F7B51"/>
    <w:rsid w:val="00901C23"/>
    <w:rsid w:val="0090332E"/>
    <w:rsid w:val="00904FB5"/>
    <w:rsid w:val="0091082F"/>
    <w:rsid w:val="00910B0B"/>
    <w:rsid w:val="00911959"/>
    <w:rsid w:val="009139FF"/>
    <w:rsid w:val="00913D82"/>
    <w:rsid w:val="0091662F"/>
    <w:rsid w:val="00927C7B"/>
    <w:rsid w:val="009305E3"/>
    <w:rsid w:val="009305E9"/>
    <w:rsid w:val="0093439D"/>
    <w:rsid w:val="00942113"/>
    <w:rsid w:val="009436E1"/>
    <w:rsid w:val="00944596"/>
    <w:rsid w:val="00944795"/>
    <w:rsid w:val="009448C8"/>
    <w:rsid w:val="009533F7"/>
    <w:rsid w:val="009542E4"/>
    <w:rsid w:val="009600FD"/>
    <w:rsid w:val="00960F47"/>
    <w:rsid w:val="0096229B"/>
    <w:rsid w:val="0096321F"/>
    <w:rsid w:val="0097447D"/>
    <w:rsid w:val="00977DF2"/>
    <w:rsid w:val="00980A45"/>
    <w:rsid w:val="00980DD3"/>
    <w:rsid w:val="009824B8"/>
    <w:rsid w:val="00986BE8"/>
    <w:rsid w:val="009872F0"/>
    <w:rsid w:val="009907E4"/>
    <w:rsid w:val="009955D3"/>
    <w:rsid w:val="00996013"/>
    <w:rsid w:val="009A35A7"/>
    <w:rsid w:val="009A3F5E"/>
    <w:rsid w:val="009A6864"/>
    <w:rsid w:val="009A6C43"/>
    <w:rsid w:val="009B5E6A"/>
    <w:rsid w:val="009B65E5"/>
    <w:rsid w:val="009C4DA8"/>
    <w:rsid w:val="009C4FAA"/>
    <w:rsid w:val="009E02AC"/>
    <w:rsid w:val="009E5300"/>
    <w:rsid w:val="009F0022"/>
    <w:rsid w:val="009F13E5"/>
    <w:rsid w:val="009F24C8"/>
    <w:rsid w:val="009F3648"/>
    <w:rsid w:val="009F4297"/>
    <w:rsid w:val="009F5DB2"/>
    <w:rsid w:val="009F693B"/>
    <w:rsid w:val="009F718D"/>
    <w:rsid w:val="00A015F1"/>
    <w:rsid w:val="00A015F8"/>
    <w:rsid w:val="00A01E9B"/>
    <w:rsid w:val="00A043F4"/>
    <w:rsid w:val="00A04697"/>
    <w:rsid w:val="00A07AB8"/>
    <w:rsid w:val="00A07B3F"/>
    <w:rsid w:val="00A1074F"/>
    <w:rsid w:val="00A12C08"/>
    <w:rsid w:val="00A12EE0"/>
    <w:rsid w:val="00A13719"/>
    <w:rsid w:val="00A138E2"/>
    <w:rsid w:val="00A165E2"/>
    <w:rsid w:val="00A21120"/>
    <w:rsid w:val="00A216DA"/>
    <w:rsid w:val="00A22BB3"/>
    <w:rsid w:val="00A25A35"/>
    <w:rsid w:val="00A27333"/>
    <w:rsid w:val="00A27F66"/>
    <w:rsid w:val="00A312C3"/>
    <w:rsid w:val="00A31CF7"/>
    <w:rsid w:val="00A3402B"/>
    <w:rsid w:val="00A34F9D"/>
    <w:rsid w:val="00A408B5"/>
    <w:rsid w:val="00A40B4F"/>
    <w:rsid w:val="00A42000"/>
    <w:rsid w:val="00A46647"/>
    <w:rsid w:val="00A50DAB"/>
    <w:rsid w:val="00A54D87"/>
    <w:rsid w:val="00A57204"/>
    <w:rsid w:val="00A60A21"/>
    <w:rsid w:val="00A62855"/>
    <w:rsid w:val="00A62911"/>
    <w:rsid w:val="00A62E4E"/>
    <w:rsid w:val="00A66A62"/>
    <w:rsid w:val="00A6763B"/>
    <w:rsid w:val="00A7379B"/>
    <w:rsid w:val="00A74C87"/>
    <w:rsid w:val="00A81679"/>
    <w:rsid w:val="00A869CA"/>
    <w:rsid w:val="00A90BF0"/>
    <w:rsid w:val="00A918E2"/>
    <w:rsid w:val="00A94984"/>
    <w:rsid w:val="00A95174"/>
    <w:rsid w:val="00A965BD"/>
    <w:rsid w:val="00AA6833"/>
    <w:rsid w:val="00AA72DA"/>
    <w:rsid w:val="00AB0529"/>
    <w:rsid w:val="00AB3202"/>
    <w:rsid w:val="00AB3313"/>
    <w:rsid w:val="00AB4689"/>
    <w:rsid w:val="00AB6CE6"/>
    <w:rsid w:val="00AC4940"/>
    <w:rsid w:val="00AC59D1"/>
    <w:rsid w:val="00AD1FF4"/>
    <w:rsid w:val="00AD3390"/>
    <w:rsid w:val="00AD541F"/>
    <w:rsid w:val="00AD63EB"/>
    <w:rsid w:val="00AD77D3"/>
    <w:rsid w:val="00AE6CB5"/>
    <w:rsid w:val="00AE705C"/>
    <w:rsid w:val="00AF04BC"/>
    <w:rsid w:val="00AF407C"/>
    <w:rsid w:val="00AF4E0C"/>
    <w:rsid w:val="00B0166A"/>
    <w:rsid w:val="00B05CBD"/>
    <w:rsid w:val="00B0739A"/>
    <w:rsid w:val="00B1149D"/>
    <w:rsid w:val="00B14B49"/>
    <w:rsid w:val="00B16C85"/>
    <w:rsid w:val="00B210AC"/>
    <w:rsid w:val="00B26588"/>
    <w:rsid w:val="00B268E3"/>
    <w:rsid w:val="00B2783B"/>
    <w:rsid w:val="00B30C7E"/>
    <w:rsid w:val="00B31C0A"/>
    <w:rsid w:val="00B33583"/>
    <w:rsid w:val="00B37382"/>
    <w:rsid w:val="00B44926"/>
    <w:rsid w:val="00B4625E"/>
    <w:rsid w:val="00B46FBF"/>
    <w:rsid w:val="00B52468"/>
    <w:rsid w:val="00B55A97"/>
    <w:rsid w:val="00B55D2D"/>
    <w:rsid w:val="00B60CCC"/>
    <w:rsid w:val="00B62A31"/>
    <w:rsid w:val="00B633DB"/>
    <w:rsid w:val="00B6697B"/>
    <w:rsid w:val="00B6783D"/>
    <w:rsid w:val="00B70150"/>
    <w:rsid w:val="00B70455"/>
    <w:rsid w:val="00B7230B"/>
    <w:rsid w:val="00B76023"/>
    <w:rsid w:val="00B7719D"/>
    <w:rsid w:val="00B80BD3"/>
    <w:rsid w:val="00B8440A"/>
    <w:rsid w:val="00B866EB"/>
    <w:rsid w:val="00B909A8"/>
    <w:rsid w:val="00B96598"/>
    <w:rsid w:val="00BA044D"/>
    <w:rsid w:val="00BA1DD3"/>
    <w:rsid w:val="00BB1728"/>
    <w:rsid w:val="00BB1EEA"/>
    <w:rsid w:val="00BB48AB"/>
    <w:rsid w:val="00BB61A9"/>
    <w:rsid w:val="00BB7E27"/>
    <w:rsid w:val="00BC2F55"/>
    <w:rsid w:val="00BC35E5"/>
    <w:rsid w:val="00BC702B"/>
    <w:rsid w:val="00BC7906"/>
    <w:rsid w:val="00BD7246"/>
    <w:rsid w:val="00BD7857"/>
    <w:rsid w:val="00BE16E2"/>
    <w:rsid w:val="00BE24AC"/>
    <w:rsid w:val="00BE5EFB"/>
    <w:rsid w:val="00BE7F24"/>
    <w:rsid w:val="00BF5BD3"/>
    <w:rsid w:val="00C013B2"/>
    <w:rsid w:val="00C01F05"/>
    <w:rsid w:val="00C03541"/>
    <w:rsid w:val="00C10FC2"/>
    <w:rsid w:val="00C13445"/>
    <w:rsid w:val="00C1684C"/>
    <w:rsid w:val="00C21BF0"/>
    <w:rsid w:val="00C224C0"/>
    <w:rsid w:val="00C22AEE"/>
    <w:rsid w:val="00C2400C"/>
    <w:rsid w:val="00C24589"/>
    <w:rsid w:val="00C27E44"/>
    <w:rsid w:val="00C31436"/>
    <w:rsid w:val="00C317A9"/>
    <w:rsid w:val="00C3348C"/>
    <w:rsid w:val="00C348EC"/>
    <w:rsid w:val="00C35390"/>
    <w:rsid w:val="00C36307"/>
    <w:rsid w:val="00C409ED"/>
    <w:rsid w:val="00C41428"/>
    <w:rsid w:val="00C44D2E"/>
    <w:rsid w:val="00C47C79"/>
    <w:rsid w:val="00C51073"/>
    <w:rsid w:val="00C5262A"/>
    <w:rsid w:val="00C53393"/>
    <w:rsid w:val="00C55540"/>
    <w:rsid w:val="00C55E25"/>
    <w:rsid w:val="00C6004E"/>
    <w:rsid w:val="00C60516"/>
    <w:rsid w:val="00C6166D"/>
    <w:rsid w:val="00C61BDE"/>
    <w:rsid w:val="00C62014"/>
    <w:rsid w:val="00C70824"/>
    <w:rsid w:val="00C7566F"/>
    <w:rsid w:val="00C76BA3"/>
    <w:rsid w:val="00C77AC4"/>
    <w:rsid w:val="00C82424"/>
    <w:rsid w:val="00C82E83"/>
    <w:rsid w:val="00C84028"/>
    <w:rsid w:val="00C86289"/>
    <w:rsid w:val="00C94125"/>
    <w:rsid w:val="00C94343"/>
    <w:rsid w:val="00C94697"/>
    <w:rsid w:val="00C94DEF"/>
    <w:rsid w:val="00C9536D"/>
    <w:rsid w:val="00CA1304"/>
    <w:rsid w:val="00CA1BA3"/>
    <w:rsid w:val="00CA24E5"/>
    <w:rsid w:val="00CA2EAA"/>
    <w:rsid w:val="00CB1536"/>
    <w:rsid w:val="00CB2726"/>
    <w:rsid w:val="00CB3A23"/>
    <w:rsid w:val="00CB4859"/>
    <w:rsid w:val="00CB6021"/>
    <w:rsid w:val="00CC0AC1"/>
    <w:rsid w:val="00CC38CA"/>
    <w:rsid w:val="00CC5A43"/>
    <w:rsid w:val="00CC6469"/>
    <w:rsid w:val="00CC6CF5"/>
    <w:rsid w:val="00CD6DC0"/>
    <w:rsid w:val="00CD7681"/>
    <w:rsid w:val="00CE08B5"/>
    <w:rsid w:val="00CE1DA2"/>
    <w:rsid w:val="00CE473D"/>
    <w:rsid w:val="00CE5DC0"/>
    <w:rsid w:val="00CE687D"/>
    <w:rsid w:val="00CE7391"/>
    <w:rsid w:val="00CE73DC"/>
    <w:rsid w:val="00CF0063"/>
    <w:rsid w:val="00CF2749"/>
    <w:rsid w:val="00CF3879"/>
    <w:rsid w:val="00CF3FA2"/>
    <w:rsid w:val="00CF4D96"/>
    <w:rsid w:val="00CF5617"/>
    <w:rsid w:val="00CF5FF4"/>
    <w:rsid w:val="00D00293"/>
    <w:rsid w:val="00D0130B"/>
    <w:rsid w:val="00D01B0F"/>
    <w:rsid w:val="00D03CCD"/>
    <w:rsid w:val="00D07069"/>
    <w:rsid w:val="00D07159"/>
    <w:rsid w:val="00D079A1"/>
    <w:rsid w:val="00D07DD1"/>
    <w:rsid w:val="00D1039B"/>
    <w:rsid w:val="00D166C7"/>
    <w:rsid w:val="00D17B1F"/>
    <w:rsid w:val="00D21F1A"/>
    <w:rsid w:val="00D35A42"/>
    <w:rsid w:val="00D36375"/>
    <w:rsid w:val="00D42AB8"/>
    <w:rsid w:val="00D530E8"/>
    <w:rsid w:val="00D548BB"/>
    <w:rsid w:val="00D55481"/>
    <w:rsid w:val="00D56A39"/>
    <w:rsid w:val="00D60D1B"/>
    <w:rsid w:val="00D675F4"/>
    <w:rsid w:val="00D67837"/>
    <w:rsid w:val="00D70DC8"/>
    <w:rsid w:val="00D71BA4"/>
    <w:rsid w:val="00D75340"/>
    <w:rsid w:val="00D76CCF"/>
    <w:rsid w:val="00D7703B"/>
    <w:rsid w:val="00D77F90"/>
    <w:rsid w:val="00D80A54"/>
    <w:rsid w:val="00D832C9"/>
    <w:rsid w:val="00D86068"/>
    <w:rsid w:val="00D870AC"/>
    <w:rsid w:val="00D87350"/>
    <w:rsid w:val="00D93891"/>
    <w:rsid w:val="00D94D84"/>
    <w:rsid w:val="00D9596C"/>
    <w:rsid w:val="00DA077D"/>
    <w:rsid w:val="00DA082F"/>
    <w:rsid w:val="00DA65F1"/>
    <w:rsid w:val="00DB10DD"/>
    <w:rsid w:val="00DB1423"/>
    <w:rsid w:val="00DB27B1"/>
    <w:rsid w:val="00DB2B60"/>
    <w:rsid w:val="00DB30E7"/>
    <w:rsid w:val="00DB38A2"/>
    <w:rsid w:val="00DB3A67"/>
    <w:rsid w:val="00DB58D5"/>
    <w:rsid w:val="00DC2F7C"/>
    <w:rsid w:val="00DD0DA9"/>
    <w:rsid w:val="00DD1164"/>
    <w:rsid w:val="00DD5B39"/>
    <w:rsid w:val="00DD5C3E"/>
    <w:rsid w:val="00DD7C35"/>
    <w:rsid w:val="00DE02F7"/>
    <w:rsid w:val="00DE1094"/>
    <w:rsid w:val="00DE2D30"/>
    <w:rsid w:val="00DE487C"/>
    <w:rsid w:val="00DE5241"/>
    <w:rsid w:val="00DE7A03"/>
    <w:rsid w:val="00DF032E"/>
    <w:rsid w:val="00DF18BD"/>
    <w:rsid w:val="00DF40E0"/>
    <w:rsid w:val="00DF6210"/>
    <w:rsid w:val="00E00043"/>
    <w:rsid w:val="00E05EDA"/>
    <w:rsid w:val="00E0792D"/>
    <w:rsid w:val="00E10007"/>
    <w:rsid w:val="00E1226E"/>
    <w:rsid w:val="00E171CF"/>
    <w:rsid w:val="00E20734"/>
    <w:rsid w:val="00E25C3B"/>
    <w:rsid w:val="00E26770"/>
    <w:rsid w:val="00E27113"/>
    <w:rsid w:val="00E3259D"/>
    <w:rsid w:val="00E32BCF"/>
    <w:rsid w:val="00E35F6C"/>
    <w:rsid w:val="00E376E3"/>
    <w:rsid w:val="00E452F1"/>
    <w:rsid w:val="00E554DA"/>
    <w:rsid w:val="00E55B95"/>
    <w:rsid w:val="00E55F64"/>
    <w:rsid w:val="00E56D43"/>
    <w:rsid w:val="00E6023D"/>
    <w:rsid w:val="00E61DF6"/>
    <w:rsid w:val="00E64E3A"/>
    <w:rsid w:val="00E655B7"/>
    <w:rsid w:val="00E67D43"/>
    <w:rsid w:val="00E67EC5"/>
    <w:rsid w:val="00E7261D"/>
    <w:rsid w:val="00E774C5"/>
    <w:rsid w:val="00E82139"/>
    <w:rsid w:val="00E83B3E"/>
    <w:rsid w:val="00E8572B"/>
    <w:rsid w:val="00E93545"/>
    <w:rsid w:val="00E93C48"/>
    <w:rsid w:val="00E94119"/>
    <w:rsid w:val="00E94BDB"/>
    <w:rsid w:val="00E96711"/>
    <w:rsid w:val="00EA033D"/>
    <w:rsid w:val="00EA2F66"/>
    <w:rsid w:val="00EA7569"/>
    <w:rsid w:val="00EB0BA9"/>
    <w:rsid w:val="00EB20B7"/>
    <w:rsid w:val="00EB2D61"/>
    <w:rsid w:val="00EB4906"/>
    <w:rsid w:val="00EB50DA"/>
    <w:rsid w:val="00EB7083"/>
    <w:rsid w:val="00EC30A6"/>
    <w:rsid w:val="00EC3EA8"/>
    <w:rsid w:val="00EC3FEE"/>
    <w:rsid w:val="00ED4AF2"/>
    <w:rsid w:val="00ED603E"/>
    <w:rsid w:val="00EE30BC"/>
    <w:rsid w:val="00EE3ED5"/>
    <w:rsid w:val="00EE5C5B"/>
    <w:rsid w:val="00EF0903"/>
    <w:rsid w:val="00EF1E06"/>
    <w:rsid w:val="00EF361F"/>
    <w:rsid w:val="00EF4742"/>
    <w:rsid w:val="00EF48ED"/>
    <w:rsid w:val="00EF5A9B"/>
    <w:rsid w:val="00EF642D"/>
    <w:rsid w:val="00EF708D"/>
    <w:rsid w:val="00EF7DC5"/>
    <w:rsid w:val="00EF7DCC"/>
    <w:rsid w:val="00F00912"/>
    <w:rsid w:val="00F0307A"/>
    <w:rsid w:val="00F05426"/>
    <w:rsid w:val="00F0571B"/>
    <w:rsid w:val="00F05923"/>
    <w:rsid w:val="00F064AC"/>
    <w:rsid w:val="00F06DA4"/>
    <w:rsid w:val="00F1132C"/>
    <w:rsid w:val="00F144E6"/>
    <w:rsid w:val="00F153D2"/>
    <w:rsid w:val="00F155A8"/>
    <w:rsid w:val="00F16D6B"/>
    <w:rsid w:val="00F20EBB"/>
    <w:rsid w:val="00F21413"/>
    <w:rsid w:val="00F21D15"/>
    <w:rsid w:val="00F22110"/>
    <w:rsid w:val="00F26962"/>
    <w:rsid w:val="00F26D10"/>
    <w:rsid w:val="00F30B3D"/>
    <w:rsid w:val="00F30DE7"/>
    <w:rsid w:val="00F359C0"/>
    <w:rsid w:val="00F43DAD"/>
    <w:rsid w:val="00F44011"/>
    <w:rsid w:val="00F44CA4"/>
    <w:rsid w:val="00F514D2"/>
    <w:rsid w:val="00F52A58"/>
    <w:rsid w:val="00F53F9E"/>
    <w:rsid w:val="00F54C48"/>
    <w:rsid w:val="00F55B8D"/>
    <w:rsid w:val="00F56AD8"/>
    <w:rsid w:val="00F64216"/>
    <w:rsid w:val="00F64F2A"/>
    <w:rsid w:val="00F65410"/>
    <w:rsid w:val="00F6644C"/>
    <w:rsid w:val="00F66E2C"/>
    <w:rsid w:val="00F75965"/>
    <w:rsid w:val="00F76216"/>
    <w:rsid w:val="00F77231"/>
    <w:rsid w:val="00F91BD1"/>
    <w:rsid w:val="00F91CB0"/>
    <w:rsid w:val="00F92657"/>
    <w:rsid w:val="00F93B73"/>
    <w:rsid w:val="00F9400F"/>
    <w:rsid w:val="00FA41BA"/>
    <w:rsid w:val="00FA50F4"/>
    <w:rsid w:val="00FA57F8"/>
    <w:rsid w:val="00FA599E"/>
    <w:rsid w:val="00FB2497"/>
    <w:rsid w:val="00FB7A87"/>
    <w:rsid w:val="00FC1658"/>
    <w:rsid w:val="00FC2BD1"/>
    <w:rsid w:val="00FC2F26"/>
    <w:rsid w:val="00FC39A5"/>
    <w:rsid w:val="00FC3E61"/>
    <w:rsid w:val="00FC3E64"/>
    <w:rsid w:val="00FC50C4"/>
    <w:rsid w:val="00FC666C"/>
    <w:rsid w:val="00FC7647"/>
    <w:rsid w:val="00FD4B27"/>
    <w:rsid w:val="00FD6B9D"/>
    <w:rsid w:val="00FD7084"/>
    <w:rsid w:val="00FE0A29"/>
    <w:rsid w:val="00FE0C5B"/>
    <w:rsid w:val="00FE354B"/>
    <w:rsid w:val="00FE6A77"/>
    <w:rsid w:val="00FF1236"/>
    <w:rsid w:val="00FF1420"/>
    <w:rsid w:val="00FF1FDA"/>
    <w:rsid w:val="00FF29D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5CD9E-EE7C-4666-BD22-985B6C8A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A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4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1A08"/>
    <w:rPr>
      <w:rFonts w:ascii="Cambria" w:eastAsia="Times New Roman" w:hAnsi="Cambria"/>
      <w:b/>
      <w:bCs/>
      <w:kern w:val="32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2F59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CF5"/>
  </w:style>
  <w:style w:type="paragraph" w:styleId="a6">
    <w:name w:val="footer"/>
    <w:basedOn w:val="a"/>
    <w:link w:val="a7"/>
    <w:uiPriority w:val="99"/>
    <w:unhideWhenUsed/>
    <w:rsid w:val="00CC6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CF5"/>
  </w:style>
  <w:style w:type="paragraph" w:styleId="a8">
    <w:name w:val="Balloon Text"/>
    <w:basedOn w:val="a"/>
    <w:link w:val="a9"/>
    <w:uiPriority w:val="99"/>
    <w:semiHidden/>
    <w:unhideWhenUsed/>
    <w:rsid w:val="00577E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7E5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2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F5617"/>
    <w:rPr>
      <w:color w:val="0000FF"/>
      <w:u w:val="single"/>
    </w:rPr>
  </w:style>
  <w:style w:type="paragraph" w:customStyle="1" w:styleId="11">
    <w:name w:val="Стиль1"/>
    <w:basedOn w:val="a"/>
    <w:rsid w:val="00CF5617"/>
    <w:pPr>
      <w:spacing w:after="0"/>
    </w:pPr>
    <w:rPr>
      <w:rFonts w:ascii="Times New Roman" w:hAnsi="Times New Roman" w:cs="Tahoma"/>
      <w:sz w:val="24"/>
      <w:szCs w:val="24"/>
    </w:rPr>
  </w:style>
  <w:style w:type="paragraph" w:customStyle="1" w:styleId="rvps2">
    <w:name w:val="rvps2"/>
    <w:basedOn w:val="a"/>
    <w:rsid w:val="00CF5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rsid w:val="00CF5617"/>
  </w:style>
  <w:style w:type="paragraph" w:styleId="ac">
    <w:name w:val="Normal (Web)"/>
    <w:basedOn w:val="a"/>
    <w:uiPriority w:val="99"/>
    <w:rsid w:val="00CF5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CF5617"/>
    <w:rPr>
      <w:b/>
      <w:bCs/>
    </w:rPr>
  </w:style>
  <w:style w:type="character" w:styleId="ae">
    <w:name w:val="FollowedHyperlink"/>
    <w:uiPriority w:val="99"/>
    <w:semiHidden/>
    <w:unhideWhenUsed/>
    <w:rsid w:val="00E00043"/>
    <w:rPr>
      <w:color w:val="800080"/>
      <w:u w:val="single"/>
    </w:rPr>
  </w:style>
  <w:style w:type="paragraph" w:customStyle="1" w:styleId="EmptyCellLayoutStyle">
    <w:name w:val="EmptyCellLayoutStyle"/>
    <w:rsid w:val="002E2406"/>
    <w:pPr>
      <w:spacing w:after="200" w:line="276" w:lineRule="auto"/>
    </w:pPr>
    <w:rPr>
      <w:rFonts w:ascii="Times New Roman" w:eastAsia="Times New Roman" w:hAnsi="Times New Roman"/>
      <w:sz w:val="2"/>
      <w:lang w:val="ru-RU" w:eastAsia="ru-RU"/>
    </w:rPr>
  </w:style>
  <w:style w:type="character" w:styleId="af">
    <w:name w:val="page number"/>
    <w:rsid w:val="006C5A5B"/>
  </w:style>
  <w:style w:type="paragraph" w:styleId="af0">
    <w:name w:val="Body Text"/>
    <w:basedOn w:val="a"/>
    <w:link w:val="af1"/>
    <w:rsid w:val="006C5A5B"/>
    <w:pPr>
      <w:tabs>
        <w:tab w:val="left" w:pos="102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6C5A5B"/>
    <w:rPr>
      <w:rFonts w:ascii="Times New Roman" w:eastAsia="Times New Roman" w:hAnsi="Times New Roman"/>
      <w:sz w:val="28"/>
      <w:szCs w:val="24"/>
      <w:lang w:eastAsia="ru-RU"/>
    </w:rPr>
  </w:style>
  <w:style w:type="character" w:styleId="af2">
    <w:name w:val="annotation reference"/>
    <w:uiPriority w:val="99"/>
    <w:semiHidden/>
    <w:unhideWhenUsed/>
    <w:rsid w:val="006C5A5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C5A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link w:val="af3"/>
    <w:uiPriority w:val="99"/>
    <w:semiHidden/>
    <w:rsid w:val="006C5A5B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C5A5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C5A5B"/>
    <w:rPr>
      <w:rFonts w:ascii="Times New Roman" w:eastAsia="Times New Roman" w:hAnsi="Times New Roman"/>
      <w:b/>
      <w:bCs/>
      <w:lang w:val="ru-RU" w:eastAsia="ru-RU"/>
    </w:rPr>
  </w:style>
  <w:style w:type="paragraph" w:styleId="af7">
    <w:name w:val="No Spacing"/>
    <w:link w:val="af8"/>
    <w:uiPriority w:val="1"/>
    <w:qFormat/>
    <w:rsid w:val="006C5A5B"/>
    <w:rPr>
      <w:rFonts w:eastAsia="Times New Roman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6C5A5B"/>
    <w:rPr>
      <w:rFonts w:eastAsia="Times New Roman"/>
      <w:sz w:val="22"/>
      <w:szCs w:val="22"/>
      <w:lang w:eastAsia="en-US" w:bidi="ar-SA"/>
    </w:rPr>
  </w:style>
  <w:style w:type="character" w:customStyle="1" w:styleId="40">
    <w:name w:val="Заголовок 4 Знак"/>
    <w:link w:val="4"/>
    <w:uiPriority w:val="9"/>
    <w:semiHidden/>
    <w:rsid w:val="008C0148"/>
    <w:rPr>
      <w:rFonts w:ascii="Calibri" w:eastAsia="Times New Roman" w:hAnsi="Calibri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26F9-FB0D-4B50-86DE-FF367CB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12989</Words>
  <Characters>7405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Войтик</dc:creator>
  <cp:lastModifiedBy>User</cp:lastModifiedBy>
  <cp:revision>4</cp:revision>
  <cp:lastPrinted>2018-06-05T12:20:00Z</cp:lastPrinted>
  <dcterms:created xsi:type="dcterms:W3CDTF">2019-01-03T09:56:00Z</dcterms:created>
  <dcterms:modified xsi:type="dcterms:W3CDTF">2019-01-03T09:57:00Z</dcterms:modified>
</cp:coreProperties>
</file>