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85" w:rsidRDefault="00521E85" w:rsidP="007B1CB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A2482" w:rsidRPr="003A7BF7" w:rsidRDefault="008A2482" w:rsidP="008A2482">
      <w:pPr>
        <w:widowControl w:val="0"/>
        <w:tabs>
          <w:tab w:val="left" w:pos="4114"/>
        </w:tabs>
        <w:spacing w:after="0"/>
        <w:ind w:right="140" w:firstLine="2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</w:p>
    <w:p w:rsidR="008A2482" w:rsidRDefault="008A2482" w:rsidP="008A2482">
      <w:pPr>
        <w:widowControl w:val="0"/>
        <w:tabs>
          <w:tab w:val="left" w:pos="4114"/>
        </w:tabs>
        <w:spacing w:after="0"/>
        <w:ind w:right="140" w:firstLine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7BF7">
        <w:rPr>
          <w:rFonts w:ascii="Times New Roman" w:hAnsi="Times New Roman" w:cs="Times New Roman"/>
          <w:bCs/>
          <w:sz w:val="28"/>
          <w:szCs w:val="28"/>
        </w:rPr>
        <w:t>до рішення виконавчого комітету</w:t>
      </w:r>
    </w:p>
    <w:p w:rsidR="008A2482" w:rsidRPr="003A7BF7" w:rsidRDefault="008A2482" w:rsidP="00A115FE">
      <w:pPr>
        <w:widowControl w:val="0"/>
        <w:tabs>
          <w:tab w:val="left" w:pos="4114"/>
        </w:tabs>
        <w:spacing w:after="0"/>
        <w:ind w:right="140" w:firstLine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7BF7">
        <w:rPr>
          <w:rFonts w:ascii="Times New Roman" w:hAnsi="Times New Roman" w:cs="Times New Roman"/>
          <w:bCs/>
          <w:sz w:val="28"/>
          <w:szCs w:val="28"/>
        </w:rPr>
        <w:t>від _______________ №______</w:t>
      </w:r>
    </w:p>
    <w:p w:rsidR="008A2482" w:rsidRPr="003A7BF7" w:rsidRDefault="008A2482" w:rsidP="008A24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7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482" w:rsidRPr="003A7BF7" w:rsidRDefault="008A2482" w:rsidP="008A2482">
      <w:pPr>
        <w:tabs>
          <w:tab w:val="left" w:pos="116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7BF7">
        <w:rPr>
          <w:rFonts w:ascii="Times New Roman" w:hAnsi="Times New Roman" w:cs="Times New Roman"/>
          <w:sz w:val="28"/>
          <w:szCs w:val="28"/>
        </w:rPr>
        <w:tab/>
      </w:r>
    </w:p>
    <w:p w:rsidR="008A2482" w:rsidRPr="003A7BF7" w:rsidRDefault="008A2482" w:rsidP="008A2482">
      <w:pPr>
        <w:tabs>
          <w:tab w:val="left" w:pos="11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BF7">
        <w:rPr>
          <w:rFonts w:ascii="Times New Roman" w:hAnsi="Times New Roman" w:cs="Times New Roman"/>
          <w:sz w:val="28"/>
          <w:szCs w:val="28"/>
        </w:rPr>
        <w:t>Перелік</w:t>
      </w:r>
    </w:p>
    <w:p w:rsidR="008A2482" w:rsidRPr="00A115FE" w:rsidRDefault="008A2482" w:rsidP="008A2482">
      <w:pPr>
        <w:tabs>
          <w:tab w:val="left" w:pos="1168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об’єктів</w:t>
      </w:r>
      <w:r w:rsidRPr="003A7BF7">
        <w:rPr>
          <w:rFonts w:ascii="Times New Roman" w:hAnsi="Times New Roman" w:cs="Times New Roman"/>
          <w:sz w:val="28"/>
          <w:szCs w:val="28"/>
        </w:rPr>
        <w:t xml:space="preserve"> благоустрою , які</w:t>
      </w:r>
      <w:r>
        <w:rPr>
          <w:rFonts w:ascii="Times New Roman" w:hAnsi="Times New Roman" w:cs="Times New Roman"/>
          <w:sz w:val="28"/>
          <w:szCs w:val="28"/>
        </w:rPr>
        <w:t xml:space="preserve"> безоплатно</w:t>
      </w:r>
      <w:r w:rsidRPr="003A7BF7">
        <w:rPr>
          <w:rFonts w:ascii="Times New Roman" w:hAnsi="Times New Roman" w:cs="Times New Roman"/>
          <w:sz w:val="28"/>
          <w:szCs w:val="28"/>
        </w:rPr>
        <w:t xml:space="preserve"> передаються на баланс КП «Благоустрій» з балансу </w:t>
      </w:r>
      <w:r w:rsidR="00A115FE">
        <w:rPr>
          <w:rFonts w:ascii="Times New Roman" w:hAnsi="Times New Roman" w:cs="Times New Roman"/>
          <w:sz w:val="28"/>
          <w:szCs w:val="28"/>
          <w:lang w:val="uk-UA"/>
        </w:rPr>
        <w:t>Департаменту житлової,комунальної політики та благоустрою Івано-Франківської міської ради</w:t>
      </w:r>
    </w:p>
    <w:p w:rsidR="008A2482" w:rsidRDefault="008A2482" w:rsidP="008A2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482" w:rsidRDefault="008A2482" w:rsidP="008A24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4160"/>
        <w:gridCol w:w="2209"/>
        <w:gridCol w:w="2588"/>
      </w:tblGrid>
      <w:tr w:rsidR="008A2482" w:rsidTr="00EF4640">
        <w:tc>
          <w:tcPr>
            <w:tcW w:w="680" w:type="dxa"/>
          </w:tcPr>
          <w:p w:rsidR="008A2482" w:rsidRDefault="008A2482" w:rsidP="00EF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A2482" w:rsidRDefault="008A2482" w:rsidP="00EF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Адреси</w:t>
            </w:r>
          </w:p>
        </w:tc>
        <w:tc>
          <w:tcPr>
            <w:tcW w:w="2267" w:type="dxa"/>
          </w:tcPr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площі, тис. кв. м.</w:t>
            </w:r>
          </w:p>
        </w:tc>
        <w:tc>
          <w:tcPr>
            <w:tcW w:w="2657" w:type="dxa"/>
          </w:tcPr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 вартість, грн.</w:t>
            </w:r>
          </w:p>
        </w:tc>
      </w:tr>
      <w:tr w:rsidR="008A2482" w:rsidTr="00EF4640">
        <w:tc>
          <w:tcPr>
            <w:tcW w:w="680" w:type="dxa"/>
          </w:tcPr>
          <w:p w:rsidR="008A2482" w:rsidRDefault="008A2482" w:rsidP="00EF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8A2482" w:rsidRDefault="008A2482" w:rsidP="00EF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Відпочинкова зона біля пішохідного моста зі сторони вул. Набережної (в районі вул. Флотської)</w:t>
            </w:r>
          </w:p>
        </w:tc>
        <w:tc>
          <w:tcPr>
            <w:tcW w:w="2267" w:type="dxa"/>
          </w:tcPr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657" w:type="dxa"/>
          </w:tcPr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246789 грн 00 коп.</w:t>
            </w:r>
          </w:p>
        </w:tc>
      </w:tr>
      <w:tr w:rsidR="008A2482" w:rsidTr="00EF4640">
        <w:tc>
          <w:tcPr>
            <w:tcW w:w="680" w:type="dxa"/>
          </w:tcPr>
          <w:p w:rsidR="008A2482" w:rsidRDefault="008A2482" w:rsidP="00EF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8A2482" w:rsidRDefault="008A2482" w:rsidP="00EF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Відпочинкова зона на березі р. Бистриці Надвірнянської(вул. Хоткевича - Івасюка)</w:t>
            </w:r>
          </w:p>
        </w:tc>
        <w:tc>
          <w:tcPr>
            <w:tcW w:w="2267" w:type="dxa"/>
          </w:tcPr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657" w:type="dxa"/>
          </w:tcPr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878727 грн. 00 коп.</w:t>
            </w:r>
          </w:p>
        </w:tc>
      </w:tr>
      <w:tr w:rsidR="008A2482" w:rsidTr="00EF4640">
        <w:tc>
          <w:tcPr>
            <w:tcW w:w="680" w:type="dxa"/>
          </w:tcPr>
          <w:p w:rsidR="008A2482" w:rsidRDefault="008A2482" w:rsidP="00EF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8A2482" w:rsidRDefault="008A2482" w:rsidP="00EF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Відпочинкова зона на березі р. Бистриці Солотвинської (вул. Пасічна біля металобази)</w:t>
            </w:r>
          </w:p>
        </w:tc>
        <w:tc>
          <w:tcPr>
            <w:tcW w:w="2267" w:type="dxa"/>
          </w:tcPr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657" w:type="dxa"/>
          </w:tcPr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163755 грн. 00 коп.</w:t>
            </w:r>
          </w:p>
        </w:tc>
      </w:tr>
      <w:tr w:rsidR="008A2482" w:rsidTr="00EF464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680" w:type="dxa"/>
          </w:tcPr>
          <w:p w:rsidR="008A2482" w:rsidRDefault="008A2482" w:rsidP="00EF46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8A2482" w:rsidRDefault="008A2482" w:rsidP="00EF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Відпочинкова зона на ділянці від пішохідного моста до кільця набережної ім. В. Стефаника - Надрічна </w:t>
            </w:r>
          </w:p>
        </w:tc>
        <w:tc>
          <w:tcPr>
            <w:tcW w:w="2269" w:type="dxa"/>
          </w:tcPr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482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655" w:type="dxa"/>
          </w:tcPr>
          <w:p w:rsidR="008A2482" w:rsidRDefault="008A2482" w:rsidP="008A248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482" w:rsidRDefault="008A2482" w:rsidP="008A248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498769 грн 00 коп.</w:t>
            </w:r>
          </w:p>
        </w:tc>
      </w:tr>
    </w:tbl>
    <w:p w:rsidR="008A2482" w:rsidRDefault="008A2482" w:rsidP="008A2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482" w:rsidRDefault="008A2482" w:rsidP="008A2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A67" w:rsidRDefault="00793A67" w:rsidP="00793A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A67" w:rsidRDefault="00793A67" w:rsidP="00793A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A67" w:rsidRDefault="00793A67" w:rsidP="00793A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1E85" w:rsidRDefault="000E0491" w:rsidP="000E04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3A67">
        <w:rPr>
          <w:rFonts w:ascii="Times New Roman" w:hAnsi="Times New Roman" w:cs="Times New Roman"/>
          <w:sz w:val="28"/>
          <w:szCs w:val="28"/>
          <w:lang w:val="uk-UA"/>
        </w:rPr>
        <w:t>О. Левицький</w:t>
      </w:r>
    </w:p>
    <w:p w:rsidR="00521E85" w:rsidRDefault="00521E85" w:rsidP="008A24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E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010B5"/>
    <w:multiLevelType w:val="hybridMultilevel"/>
    <w:tmpl w:val="852666DA"/>
    <w:lvl w:ilvl="0" w:tplc="3302473E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89"/>
    <w:rsid w:val="000E0491"/>
    <w:rsid w:val="003374A9"/>
    <w:rsid w:val="004F6221"/>
    <w:rsid w:val="00521E85"/>
    <w:rsid w:val="006E1C1D"/>
    <w:rsid w:val="00767A26"/>
    <w:rsid w:val="00793A67"/>
    <w:rsid w:val="007B1CB2"/>
    <w:rsid w:val="0082787A"/>
    <w:rsid w:val="008A2482"/>
    <w:rsid w:val="009F00AF"/>
    <w:rsid w:val="00A115FE"/>
    <w:rsid w:val="00AF3B89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9283"/>
  <w15:docId w15:val="{EEAA19B5-82D6-4568-8A2C-ABD2795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B2"/>
    <w:rPr>
      <w:rFonts w:eastAsiaTheme="minorEastAsia"/>
      <w:lang w:val="ru-RU" w:eastAsia="ru-RU"/>
    </w:rPr>
  </w:style>
  <w:style w:type="paragraph" w:styleId="8">
    <w:name w:val="heading 8"/>
    <w:basedOn w:val="a"/>
    <w:next w:val="a"/>
    <w:link w:val="80"/>
    <w:qFormat/>
    <w:rsid w:val="007B1C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1CB2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7B1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225"/>
    <w:rPr>
      <w:rFonts w:ascii="Tahoma" w:eastAsiaTheme="minorEastAsia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A2482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cp:lastPrinted>2019-05-30T06:11:00Z</cp:lastPrinted>
  <dcterms:created xsi:type="dcterms:W3CDTF">2019-05-31T10:32:00Z</dcterms:created>
  <dcterms:modified xsi:type="dcterms:W3CDTF">2019-05-31T10:32:00Z</dcterms:modified>
</cp:coreProperties>
</file>