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19" w:rsidRDefault="00911F19" w:rsidP="00911F19">
      <w:pPr>
        <w:shd w:val="clear" w:color="auto" w:fill="FFFFFF"/>
        <w:jc w:val="center"/>
      </w:pPr>
    </w:p>
    <w:p w:rsidR="00911F19" w:rsidRPr="007A51EC" w:rsidRDefault="00911F19" w:rsidP="00911F19">
      <w:pPr>
        <w:jc w:val="right"/>
        <w:rPr>
          <w:sz w:val="28"/>
          <w:szCs w:val="28"/>
        </w:rPr>
      </w:pPr>
      <w:r>
        <w:rPr>
          <w:sz w:val="28"/>
          <w:szCs w:val="28"/>
        </w:rPr>
        <w:t>ЗАТВЕРДЖЕННО</w:t>
      </w:r>
    </w:p>
    <w:p w:rsidR="00911F19" w:rsidRPr="007A51EC" w:rsidRDefault="00911F19" w:rsidP="00911F19">
      <w:pPr>
        <w:jc w:val="right"/>
        <w:rPr>
          <w:sz w:val="28"/>
          <w:szCs w:val="28"/>
        </w:rPr>
      </w:pPr>
      <w:r w:rsidRPr="007A51EC">
        <w:rPr>
          <w:sz w:val="28"/>
          <w:szCs w:val="28"/>
        </w:rPr>
        <w:t>рішення</w:t>
      </w:r>
      <w:r>
        <w:rPr>
          <w:sz w:val="28"/>
          <w:szCs w:val="28"/>
        </w:rPr>
        <w:t>м</w:t>
      </w:r>
      <w:r w:rsidRPr="007A51EC">
        <w:rPr>
          <w:sz w:val="28"/>
          <w:szCs w:val="28"/>
        </w:rPr>
        <w:t xml:space="preserve"> міської ради</w:t>
      </w:r>
    </w:p>
    <w:p w:rsidR="00911F19" w:rsidRPr="007A51EC" w:rsidRDefault="00911F19" w:rsidP="00911F19">
      <w:pPr>
        <w:jc w:val="right"/>
        <w:rPr>
          <w:sz w:val="28"/>
          <w:szCs w:val="28"/>
        </w:rPr>
      </w:pPr>
      <w:r w:rsidRPr="007A51EC">
        <w:rPr>
          <w:sz w:val="28"/>
          <w:szCs w:val="28"/>
        </w:rPr>
        <w:t>від_________2019р. №___________</w:t>
      </w:r>
    </w:p>
    <w:p w:rsidR="00911F19" w:rsidRPr="007A51EC" w:rsidRDefault="00911F19" w:rsidP="00911F19">
      <w:pPr>
        <w:jc w:val="right"/>
        <w:rPr>
          <w:sz w:val="28"/>
          <w:szCs w:val="28"/>
        </w:rPr>
      </w:pPr>
    </w:p>
    <w:p w:rsidR="00911F19" w:rsidRPr="007A51EC" w:rsidRDefault="00911F19" w:rsidP="00911F19">
      <w:pPr>
        <w:rPr>
          <w:sz w:val="28"/>
          <w:szCs w:val="28"/>
        </w:rPr>
      </w:pPr>
    </w:p>
    <w:p w:rsidR="00911F19" w:rsidRPr="007A51EC" w:rsidRDefault="00911F19" w:rsidP="00911F19">
      <w:pPr>
        <w:rPr>
          <w:sz w:val="28"/>
          <w:szCs w:val="28"/>
        </w:rPr>
      </w:pPr>
    </w:p>
    <w:p w:rsidR="00911F19" w:rsidRPr="007A51EC" w:rsidRDefault="00911F19" w:rsidP="00911F19">
      <w:pPr>
        <w:rPr>
          <w:sz w:val="28"/>
          <w:szCs w:val="28"/>
        </w:rPr>
      </w:pPr>
    </w:p>
    <w:p w:rsidR="00911F19" w:rsidRPr="000445A0" w:rsidRDefault="00911F19" w:rsidP="00911F19">
      <w:pPr>
        <w:jc w:val="center"/>
        <w:rPr>
          <w:sz w:val="28"/>
          <w:szCs w:val="28"/>
        </w:rPr>
      </w:pPr>
      <w:r w:rsidRPr="000445A0">
        <w:rPr>
          <w:sz w:val="28"/>
          <w:szCs w:val="28"/>
        </w:rPr>
        <w:t>ПРОГРАМА</w:t>
      </w:r>
    </w:p>
    <w:p w:rsidR="00911F19" w:rsidRPr="000445A0" w:rsidRDefault="00911F19" w:rsidP="00911F19">
      <w:pPr>
        <w:jc w:val="center"/>
        <w:rPr>
          <w:sz w:val="28"/>
          <w:szCs w:val="28"/>
        </w:rPr>
      </w:pPr>
      <w:r w:rsidRPr="000445A0">
        <w:rPr>
          <w:sz w:val="28"/>
          <w:szCs w:val="28"/>
        </w:rPr>
        <w:t xml:space="preserve">«Репродуктивне здоров’я населення м. Івано-Франківська </w:t>
      </w:r>
    </w:p>
    <w:p w:rsidR="00911F19" w:rsidRPr="000445A0" w:rsidRDefault="00911F19" w:rsidP="00911F19">
      <w:pPr>
        <w:jc w:val="center"/>
        <w:rPr>
          <w:sz w:val="28"/>
          <w:szCs w:val="28"/>
        </w:rPr>
      </w:pPr>
      <w:r w:rsidRPr="000445A0">
        <w:rPr>
          <w:sz w:val="28"/>
          <w:szCs w:val="28"/>
        </w:rPr>
        <w:t>на 2018 - 2020 роки»</w:t>
      </w:r>
    </w:p>
    <w:p w:rsidR="00911F19" w:rsidRPr="007A51EC" w:rsidRDefault="00911F19" w:rsidP="00911F19">
      <w:pPr>
        <w:jc w:val="center"/>
        <w:rPr>
          <w:sz w:val="32"/>
          <w:szCs w:val="32"/>
        </w:rPr>
      </w:pPr>
    </w:p>
    <w:p w:rsidR="00911F19" w:rsidRPr="007A51EC" w:rsidRDefault="00911F19" w:rsidP="00911F19">
      <w:pPr>
        <w:rPr>
          <w:sz w:val="32"/>
          <w:szCs w:val="32"/>
        </w:rPr>
      </w:pPr>
    </w:p>
    <w:p w:rsidR="00911F19" w:rsidRPr="007A51EC" w:rsidRDefault="00911F19" w:rsidP="00911F19">
      <w:pPr>
        <w:rPr>
          <w:sz w:val="32"/>
          <w:szCs w:val="32"/>
        </w:rPr>
      </w:pPr>
    </w:p>
    <w:p w:rsidR="00911F19" w:rsidRPr="007A51EC" w:rsidRDefault="00911F19" w:rsidP="00911F19">
      <w:pPr>
        <w:rPr>
          <w:sz w:val="32"/>
          <w:szCs w:val="32"/>
        </w:rPr>
      </w:pPr>
    </w:p>
    <w:p w:rsidR="00911F19" w:rsidRPr="007A51EC" w:rsidRDefault="00911F19" w:rsidP="00911F19">
      <w:pPr>
        <w:rPr>
          <w:sz w:val="28"/>
          <w:szCs w:val="28"/>
        </w:rPr>
      </w:pPr>
      <w:r w:rsidRPr="007A51EC">
        <w:rPr>
          <w:sz w:val="28"/>
          <w:szCs w:val="28"/>
        </w:rPr>
        <w:t xml:space="preserve">Начальник Управління охорони </w:t>
      </w:r>
    </w:p>
    <w:p w:rsidR="00911F19" w:rsidRPr="007A51EC" w:rsidRDefault="00911F19" w:rsidP="00911F19">
      <w:pPr>
        <w:rPr>
          <w:sz w:val="28"/>
          <w:szCs w:val="28"/>
        </w:rPr>
      </w:pPr>
      <w:r w:rsidRPr="007A51EC">
        <w:rPr>
          <w:sz w:val="28"/>
          <w:szCs w:val="28"/>
        </w:rPr>
        <w:t xml:space="preserve">здоров'я Івано-Франківської </w:t>
      </w:r>
    </w:p>
    <w:p w:rsidR="00911F19" w:rsidRPr="007A51EC" w:rsidRDefault="00911F19" w:rsidP="00911F19">
      <w:pPr>
        <w:rPr>
          <w:sz w:val="28"/>
          <w:szCs w:val="28"/>
        </w:rPr>
      </w:pPr>
      <w:r w:rsidRPr="007A51EC">
        <w:rPr>
          <w:sz w:val="28"/>
          <w:szCs w:val="28"/>
        </w:rPr>
        <w:t xml:space="preserve">міської ради                             </w:t>
      </w:r>
      <w:r w:rsidRPr="007A51EC">
        <w:rPr>
          <w:sz w:val="28"/>
          <w:szCs w:val="28"/>
        </w:rPr>
        <w:tab/>
      </w:r>
      <w:r w:rsidRPr="007A51EC">
        <w:rPr>
          <w:sz w:val="28"/>
          <w:szCs w:val="28"/>
        </w:rPr>
        <w:tab/>
      </w:r>
      <w:r w:rsidRPr="007A51EC">
        <w:rPr>
          <w:sz w:val="28"/>
          <w:szCs w:val="28"/>
        </w:rPr>
        <w:tab/>
        <w:t>М. Бойко               ___________</w:t>
      </w:r>
    </w:p>
    <w:p w:rsidR="00911F19" w:rsidRPr="007A51EC" w:rsidRDefault="00911F19" w:rsidP="00911F19">
      <w:pPr>
        <w:jc w:val="center"/>
        <w:rPr>
          <w:sz w:val="28"/>
          <w:szCs w:val="28"/>
        </w:rPr>
      </w:pPr>
    </w:p>
    <w:p w:rsidR="00911F19" w:rsidRPr="007A51EC" w:rsidRDefault="00911F19" w:rsidP="00911F19">
      <w:pPr>
        <w:jc w:val="center"/>
        <w:rPr>
          <w:sz w:val="28"/>
          <w:szCs w:val="28"/>
        </w:rPr>
      </w:pPr>
    </w:p>
    <w:p w:rsidR="00911F19" w:rsidRPr="007A51EC" w:rsidRDefault="00911F19" w:rsidP="00911F19">
      <w:pPr>
        <w:jc w:val="center"/>
        <w:rPr>
          <w:sz w:val="28"/>
          <w:szCs w:val="28"/>
        </w:rPr>
      </w:pPr>
    </w:p>
    <w:p w:rsidR="00911F19" w:rsidRPr="007A51EC" w:rsidRDefault="00911F19" w:rsidP="00911F19">
      <w:pPr>
        <w:jc w:val="center"/>
        <w:rPr>
          <w:sz w:val="28"/>
          <w:szCs w:val="28"/>
        </w:rPr>
      </w:pPr>
    </w:p>
    <w:p w:rsidR="00911F19" w:rsidRPr="007A51EC" w:rsidRDefault="00911F19" w:rsidP="00911F19">
      <w:pPr>
        <w:jc w:val="center"/>
        <w:rPr>
          <w:sz w:val="28"/>
          <w:szCs w:val="28"/>
        </w:rPr>
      </w:pPr>
    </w:p>
    <w:p w:rsidR="00911F19" w:rsidRPr="007A51EC" w:rsidRDefault="00911F19" w:rsidP="00911F19">
      <w:pPr>
        <w:rPr>
          <w:sz w:val="28"/>
          <w:szCs w:val="28"/>
        </w:rPr>
      </w:pPr>
      <w:r w:rsidRPr="007A51EC">
        <w:rPr>
          <w:sz w:val="28"/>
          <w:szCs w:val="28"/>
        </w:rPr>
        <w:t>ПОГОДЖЕНО</w:t>
      </w:r>
    </w:p>
    <w:p w:rsidR="00911F19" w:rsidRPr="007A51EC" w:rsidRDefault="00911F19" w:rsidP="00911F19">
      <w:pPr>
        <w:rPr>
          <w:sz w:val="28"/>
          <w:szCs w:val="28"/>
        </w:rPr>
      </w:pPr>
    </w:p>
    <w:p w:rsidR="00911F19" w:rsidRPr="007A51EC" w:rsidRDefault="00911F19" w:rsidP="00911F19">
      <w:pPr>
        <w:rPr>
          <w:sz w:val="28"/>
          <w:szCs w:val="28"/>
        </w:rPr>
      </w:pPr>
      <w:r w:rsidRPr="007A51EC">
        <w:rPr>
          <w:sz w:val="28"/>
          <w:szCs w:val="28"/>
        </w:rPr>
        <w:t>Начальник управління</w:t>
      </w:r>
    </w:p>
    <w:p w:rsidR="00911F19" w:rsidRPr="007A51EC" w:rsidRDefault="00911F19" w:rsidP="00911F19">
      <w:pPr>
        <w:rPr>
          <w:sz w:val="28"/>
          <w:szCs w:val="28"/>
        </w:rPr>
      </w:pPr>
      <w:r w:rsidRPr="007A51EC">
        <w:rPr>
          <w:sz w:val="28"/>
          <w:szCs w:val="28"/>
        </w:rPr>
        <w:t>економічного та</w:t>
      </w:r>
    </w:p>
    <w:p w:rsidR="00911F19" w:rsidRPr="007A51EC" w:rsidRDefault="00911F19" w:rsidP="00911F19">
      <w:pPr>
        <w:rPr>
          <w:sz w:val="28"/>
          <w:szCs w:val="28"/>
        </w:rPr>
      </w:pPr>
      <w:r w:rsidRPr="007A51EC">
        <w:rPr>
          <w:sz w:val="28"/>
          <w:szCs w:val="28"/>
        </w:rPr>
        <w:t xml:space="preserve">інтеграційного розвитку                      </w:t>
      </w:r>
      <w:r w:rsidRPr="007A51EC">
        <w:rPr>
          <w:sz w:val="28"/>
          <w:szCs w:val="28"/>
        </w:rPr>
        <w:tab/>
        <w:t>Н. Кромкач            _____________</w:t>
      </w:r>
    </w:p>
    <w:p w:rsidR="00911F19" w:rsidRPr="007A51EC" w:rsidRDefault="00911F19" w:rsidP="00911F19">
      <w:pPr>
        <w:rPr>
          <w:sz w:val="28"/>
          <w:szCs w:val="28"/>
        </w:rPr>
      </w:pPr>
    </w:p>
    <w:p w:rsidR="00911F19" w:rsidRDefault="00911F19" w:rsidP="00911F19">
      <w:pPr>
        <w:rPr>
          <w:sz w:val="28"/>
          <w:szCs w:val="28"/>
        </w:rPr>
      </w:pPr>
      <w:r>
        <w:rPr>
          <w:sz w:val="28"/>
          <w:szCs w:val="28"/>
        </w:rPr>
        <w:t>Заступник міського голови -</w:t>
      </w:r>
    </w:p>
    <w:p w:rsidR="00911F19" w:rsidRPr="007A51EC" w:rsidRDefault="00911F19" w:rsidP="00911F19">
      <w:pPr>
        <w:rPr>
          <w:sz w:val="28"/>
          <w:szCs w:val="28"/>
        </w:rPr>
      </w:pPr>
      <w:r>
        <w:rPr>
          <w:sz w:val="28"/>
          <w:szCs w:val="28"/>
        </w:rPr>
        <w:t>н</w:t>
      </w:r>
      <w:r w:rsidRPr="007A51EC">
        <w:rPr>
          <w:sz w:val="28"/>
          <w:szCs w:val="28"/>
        </w:rPr>
        <w:t>ачальник фінансового</w:t>
      </w:r>
    </w:p>
    <w:p w:rsidR="00911F19" w:rsidRPr="007A51EC" w:rsidRDefault="00911F19" w:rsidP="00911F19">
      <w:pPr>
        <w:rPr>
          <w:sz w:val="28"/>
          <w:szCs w:val="28"/>
        </w:rPr>
      </w:pPr>
      <w:r w:rsidRPr="007A51EC">
        <w:rPr>
          <w:sz w:val="28"/>
          <w:szCs w:val="28"/>
        </w:rPr>
        <w:t xml:space="preserve">управління виконавчого комітету </w:t>
      </w:r>
    </w:p>
    <w:p w:rsidR="00911F19" w:rsidRPr="007A51EC" w:rsidRDefault="00911F19" w:rsidP="00911F19">
      <w:pPr>
        <w:rPr>
          <w:sz w:val="28"/>
          <w:szCs w:val="28"/>
        </w:rPr>
      </w:pPr>
      <w:r w:rsidRPr="007A51EC">
        <w:rPr>
          <w:sz w:val="28"/>
          <w:szCs w:val="28"/>
        </w:rPr>
        <w:t xml:space="preserve">Івано-Франківської міської ради      </w:t>
      </w:r>
      <w:r w:rsidRPr="007A51EC">
        <w:rPr>
          <w:sz w:val="28"/>
          <w:szCs w:val="28"/>
        </w:rPr>
        <w:tab/>
        <w:t>В. Сусаніна</w:t>
      </w:r>
      <w:r w:rsidRPr="007A51EC">
        <w:rPr>
          <w:sz w:val="28"/>
          <w:szCs w:val="28"/>
        </w:rPr>
        <w:tab/>
        <w:t xml:space="preserve">    _____________ </w:t>
      </w:r>
    </w:p>
    <w:p w:rsidR="00911F19" w:rsidRPr="007A51EC" w:rsidRDefault="00911F19" w:rsidP="00911F19">
      <w:pPr>
        <w:rPr>
          <w:sz w:val="28"/>
          <w:szCs w:val="28"/>
        </w:rPr>
      </w:pPr>
    </w:p>
    <w:p w:rsidR="00911F19" w:rsidRPr="007A51EC" w:rsidRDefault="00911F19" w:rsidP="00911F19">
      <w:pPr>
        <w:pStyle w:val="20"/>
        <w:tabs>
          <w:tab w:val="left" w:pos="4140"/>
        </w:tabs>
        <w:spacing w:after="0" w:line="240" w:lineRule="auto"/>
        <w:ind w:right="612"/>
        <w:jc w:val="both"/>
        <w:rPr>
          <w:sz w:val="28"/>
          <w:szCs w:val="28"/>
        </w:rPr>
      </w:pPr>
      <w:r w:rsidRPr="007A51EC">
        <w:rPr>
          <w:sz w:val="28"/>
          <w:szCs w:val="28"/>
        </w:rPr>
        <w:t xml:space="preserve">Директор Департаменту правової політики </w:t>
      </w:r>
    </w:p>
    <w:p w:rsidR="00911F19" w:rsidRPr="007A51EC" w:rsidRDefault="00911F19" w:rsidP="00911F19">
      <w:pPr>
        <w:pStyle w:val="20"/>
        <w:tabs>
          <w:tab w:val="left" w:pos="4140"/>
        </w:tabs>
        <w:spacing w:after="0" w:line="240" w:lineRule="auto"/>
        <w:ind w:right="612"/>
        <w:jc w:val="both"/>
        <w:rPr>
          <w:sz w:val="28"/>
          <w:szCs w:val="28"/>
        </w:rPr>
      </w:pPr>
      <w:r w:rsidRPr="007A51EC">
        <w:rPr>
          <w:sz w:val="28"/>
          <w:szCs w:val="28"/>
          <w:lang w:val="uk-UA"/>
        </w:rPr>
        <w:t xml:space="preserve">Івано-Франківської міської ради               </w:t>
      </w:r>
      <w:r w:rsidRPr="007A51EC">
        <w:rPr>
          <w:sz w:val="28"/>
          <w:szCs w:val="28"/>
        </w:rPr>
        <w:t xml:space="preserve">Н. Кедик          </w:t>
      </w:r>
      <w:r w:rsidRPr="007A51EC">
        <w:rPr>
          <w:sz w:val="28"/>
          <w:szCs w:val="28"/>
          <w:lang w:val="uk-UA"/>
        </w:rPr>
        <w:t xml:space="preserve">      ___</w:t>
      </w:r>
      <w:r w:rsidRPr="007A51EC">
        <w:rPr>
          <w:sz w:val="28"/>
          <w:szCs w:val="28"/>
        </w:rPr>
        <w:t xml:space="preserve">__________        </w:t>
      </w:r>
    </w:p>
    <w:p w:rsidR="00911F19" w:rsidRPr="007A51EC" w:rsidRDefault="00911F19" w:rsidP="00911F19">
      <w:pPr>
        <w:jc w:val="center"/>
        <w:rPr>
          <w:sz w:val="28"/>
          <w:szCs w:val="28"/>
        </w:rPr>
      </w:pPr>
    </w:p>
    <w:p w:rsidR="00911F19" w:rsidRPr="007A51EC" w:rsidRDefault="00911F19" w:rsidP="00911F19">
      <w:pPr>
        <w:pStyle w:val="30"/>
        <w:shd w:val="clear" w:color="auto" w:fill="auto"/>
        <w:tabs>
          <w:tab w:val="left" w:pos="9072"/>
          <w:tab w:val="left" w:pos="9214"/>
        </w:tabs>
        <w:spacing w:after="0" w:line="240" w:lineRule="auto"/>
        <w:ind w:right="-2" w:firstLine="4248"/>
        <w:rPr>
          <w:b w:val="0"/>
        </w:rPr>
      </w:pPr>
    </w:p>
    <w:p w:rsidR="00911F19" w:rsidRPr="007A51EC" w:rsidRDefault="00911F19" w:rsidP="00911F19">
      <w:pPr>
        <w:pStyle w:val="30"/>
        <w:shd w:val="clear" w:color="auto" w:fill="auto"/>
        <w:tabs>
          <w:tab w:val="left" w:pos="9072"/>
          <w:tab w:val="left" w:pos="9214"/>
        </w:tabs>
        <w:spacing w:after="0" w:line="240" w:lineRule="auto"/>
        <w:ind w:right="-2" w:firstLine="4248"/>
        <w:rPr>
          <w:b w:val="0"/>
        </w:rPr>
      </w:pPr>
    </w:p>
    <w:p w:rsidR="00911F19" w:rsidRPr="007A51EC" w:rsidRDefault="00911F19" w:rsidP="00911F19">
      <w:pPr>
        <w:pStyle w:val="30"/>
        <w:shd w:val="clear" w:color="auto" w:fill="auto"/>
        <w:tabs>
          <w:tab w:val="left" w:pos="9072"/>
          <w:tab w:val="left" w:pos="9214"/>
        </w:tabs>
        <w:spacing w:after="0" w:line="240" w:lineRule="auto"/>
        <w:ind w:right="-2" w:firstLine="4248"/>
        <w:rPr>
          <w:b w:val="0"/>
        </w:rPr>
      </w:pPr>
    </w:p>
    <w:p w:rsidR="00911F19" w:rsidRDefault="00911F19" w:rsidP="00911F19">
      <w:pPr>
        <w:pStyle w:val="30"/>
        <w:shd w:val="clear" w:color="auto" w:fill="auto"/>
        <w:tabs>
          <w:tab w:val="left" w:pos="9072"/>
          <w:tab w:val="left" w:pos="9214"/>
        </w:tabs>
        <w:spacing w:after="0" w:line="240" w:lineRule="auto"/>
        <w:ind w:right="-2" w:firstLine="4248"/>
        <w:rPr>
          <w:b w:val="0"/>
        </w:rPr>
      </w:pPr>
    </w:p>
    <w:p w:rsidR="00911F19" w:rsidRDefault="00911F19" w:rsidP="00911F19">
      <w:pPr>
        <w:pStyle w:val="30"/>
        <w:shd w:val="clear" w:color="auto" w:fill="auto"/>
        <w:tabs>
          <w:tab w:val="left" w:pos="9072"/>
          <w:tab w:val="left" w:pos="9214"/>
        </w:tabs>
        <w:spacing w:after="0" w:line="240" w:lineRule="auto"/>
        <w:ind w:right="-2" w:firstLine="4248"/>
        <w:rPr>
          <w:b w:val="0"/>
        </w:rPr>
      </w:pPr>
    </w:p>
    <w:p w:rsidR="00911F19" w:rsidRPr="007A51EC" w:rsidRDefault="00911F19" w:rsidP="00911F19">
      <w:pPr>
        <w:pStyle w:val="30"/>
        <w:shd w:val="clear" w:color="auto" w:fill="auto"/>
        <w:tabs>
          <w:tab w:val="left" w:pos="9072"/>
          <w:tab w:val="left" w:pos="9214"/>
        </w:tabs>
        <w:spacing w:after="0" w:line="240" w:lineRule="auto"/>
        <w:ind w:right="-2" w:firstLine="4248"/>
        <w:rPr>
          <w:b w:val="0"/>
        </w:rPr>
      </w:pPr>
    </w:p>
    <w:p w:rsidR="00911F19" w:rsidRPr="007A51EC" w:rsidRDefault="00911F19" w:rsidP="00911F19">
      <w:pPr>
        <w:pStyle w:val="30"/>
        <w:shd w:val="clear" w:color="auto" w:fill="auto"/>
        <w:tabs>
          <w:tab w:val="left" w:pos="9072"/>
          <w:tab w:val="left" w:pos="9214"/>
        </w:tabs>
        <w:spacing w:after="0" w:line="240" w:lineRule="auto"/>
        <w:ind w:right="-2" w:firstLine="4248"/>
        <w:rPr>
          <w:b w:val="0"/>
        </w:rPr>
      </w:pPr>
    </w:p>
    <w:p w:rsidR="00911F19" w:rsidRPr="00076B99" w:rsidRDefault="00911F19" w:rsidP="00911F19">
      <w:pPr>
        <w:jc w:val="center"/>
        <w:rPr>
          <w:sz w:val="28"/>
          <w:szCs w:val="28"/>
          <w:lang w:val="ru-RU"/>
        </w:rPr>
      </w:pPr>
      <w:r w:rsidRPr="00076B99">
        <w:rPr>
          <w:sz w:val="28"/>
          <w:szCs w:val="28"/>
          <w:lang w:val="ru-RU"/>
        </w:rPr>
        <w:lastRenderedPageBreak/>
        <w:t>Паспорт</w:t>
      </w:r>
    </w:p>
    <w:p w:rsidR="00911F19" w:rsidRPr="00076B99" w:rsidRDefault="00911F19" w:rsidP="00911F19">
      <w:pPr>
        <w:jc w:val="center"/>
        <w:rPr>
          <w:sz w:val="28"/>
          <w:szCs w:val="28"/>
        </w:rPr>
      </w:pPr>
      <w:r w:rsidRPr="00076B99">
        <w:rPr>
          <w:sz w:val="28"/>
          <w:szCs w:val="28"/>
        </w:rPr>
        <w:t>міської цільової програми «Репродуктивне здоров’я населення міста</w:t>
      </w:r>
    </w:p>
    <w:p w:rsidR="00911F19" w:rsidRPr="00076B99" w:rsidRDefault="00911F19" w:rsidP="00911F19">
      <w:pPr>
        <w:jc w:val="center"/>
        <w:rPr>
          <w:sz w:val="28"/>
          <w:szCs w:val="28"/>
        </w:rPr>
      </w:pPr>
      <w:r w:rsidRPr="00076B99">
        <w:rPr>
          <w:sz w:val="28"/>
          <w:szCs w:val="28"/>
        </w:rPr>
        <w:t xml:space="preserve"> Івано-Франківська на 2018 - 2020 роки»</w:t>
      </w:r>
    </w:p>
    <w:p w:rsidR="00911F19" w:rsidRPr="007A51EC" w:rsidRDefault="00911F19" w:rsidP="00911F19">
      <w:pPr>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6495"/>
      </w:tblGrid>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Назва Програми</w:t>
            </w:r>
          </w:p>
        </w:tc>
        <w:tc>
          <w:tcPr>
            <w:tcW w:w="6942" w:type="dxa"/>
            <w:shd w:val="clear" w:color="auto" w:fill="auto"/>
          </w:tcPr>
          <w:p w:rsidR="00911F19" w:rsidRPr="000445A0" w:rsidRDefault="00911F19" w:rsidP="00B9245E">
            <w:pPr>
              <w:jc w:val="both"/>
              <w:rPr>
                <w:sz w:val="28"/>
                <w:szCs w:val="28"/>
              </w:rPr>
            </w:pPr>
            <w:r w:rsidRPr="007A51EC">
              <w:rPr>
                <w:sz w:val="28"/>
                <w:szCs w:val="28"/>
              </w:rPr>
              <w:t>Програма «Репродуктивне здоров’я населення м. Івано-Франківська на 2018 - 2020 роки»</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Підстави для розробки Програми</w:t>
            </w:r>
          </w:p>
        </w:tc>
        <w:tc>
          <w:tcPr>
            <w:tcW w:w="6942" w:type="dxa"/>
            <w:shd w:val="clear" w:color="auto" w:fill="auto"/>
          </w:tcPr>
          <w:p w:rsidR="00911F19" w:rsidRPr="007A51EC" w:rsidRDefault="00911F19" w:rsidP="00B9245E">
            <w:pPr>
              <w:jc w:val="both"/>
              <w:rPr>
                <w:sz w:val="28"/>
                <w:szCs w:val="28"/>
                <w:lang w:val="ru-RU"/>
              </w:rPr>
            </w:pPr>
            <w:r w:rsidRPr="007A51EC">
              <w:rPr>
                <w:sz w:val="28"/>
                <w:szCs w:val="28"/>
                <w:lang w:val="ru-RU"/>
              </w:rPr>
              <w:t xml:space="preserve">- </w:t>
            </w:r>
            <w:r w:rsidRPr="007A51EC">
              <w:rPr>
                <w:sz w:val="28"/>
                <w:szCs w:val="28"/>
              </w:rPr>
              <w:t>Державна програма "Репродуктивне здоров'я нації на період 2016-2020 років";</w:t>
            </w:r>
          </w:p>
          <w:p w:rsidR="00911F19" w:rsidRPr="007A51EC" w:rsidRDefault="00911F19" w:rsidP="00B9245E">
            <w:pPr>
              <w:jc w:val="both"/>
              <w:rPr>
                <w:sz w:val="28"/>
                <w:szCs w:val="28"/>
              </w:rPr>
            </w:pPr>
            <w:r w:rsidRPr="007A51EC">
              <w:rPr>
                <w:sz w:val="28"/>
                <w:szCs w:val="28"/>
              </w:rPr>
              <w:t>- Рішення обласної ради від 16.10.2015 року                     № 1824-39/2015 "Про регіональну цільову програму Репродуктивне здоров’я населення Івано-Франківської області на період до 2020 року"</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Оприлюднення підготовки про</w:t>
            </w:r>
            <w:r>
              <w:rPr>
                <w:sz w:val="28"/>
                <w:szCs w:val="28"/>
                <w:lang w:val="ru-RU"/>
              </w:rPr>
              <w:t>є</w:t>
            </w:r>
            <w:r w:rsidRPr="007A51EC">
              <w:rPr>
                <w:sz w:val="28"/>
                <w:szCs w:val="28"/>
                <w:lang w:val="ru-RU"/>
              </w:rPr>
              <w:t>кту Програми</w:t>
            </w:r>
          </w:p>
        </w:tc>
        <w:tc>
          <w:tcPr>
            <w:tcW w:w="6942" w:type="dxa"/>
            <w:shd w:val="clear" w:color="auto" w:fill="auto"/>
          </w:tcPr>
          <w:p w:rsidR="00911F19" w:rsidRPr="007A51EC" w:rsidRDefault="00911F19" w:rsidP="00B9245E">
            <w:pPr>
              <w:rPr>
                <w:sz w:val="28"/>
                <w:szCs w:val="28"/>
              </w:rPr>
            </w:pPr>
            <w:r w:rsidRPr="007A51EC">
              <w:rPr>
                <w:sz w:val="28"/>
                <w:szCs w:val="28"/>
              </w:rPr>
              <w:t>Не потребує</w:t>
            </w:r>
          </w:p>
        </w:tc>
      </w:tr>
      <w:tr w:rsidR="00911F19" w:rsidRPr="007A51EC" w:rsidTr="00B9245E">
        <w:tc>
          <w:tcPr>
            <w:tcW w:w="2628" w:type="dxa"/>
            <w:shd w:val="clear" w:color="auto" w:fill="auto"/>
          </w:tcPr>
          <w:p w:rsidR="00911F19" w:rsidRPr="007A51EC" w:rsidRDefault="00911F19" w:rsidP="00B9245E">
            <w:pPr>
              <w:rPr>
                <w:sz w:val="28"/>
                <w:szCs w:val="28"/>
              </w:rPr>
            </w:pPr>
            <w:r w:rsidRPr="007A51EC">
              <w:rPr>
                <w:sz w:val="28"/>
                <w:szCs w:val="28"/>
              </w:rPr>
              <w:t>Дата затвердження</w:t>
            </w:r>
          </w:p>
          <w:p w:rsidR="00911F19" w:rsidRPr="007A51EC" w:rsidRDefault="00911F19" w:rsidP="00B9245E">
            <w:pPr>
              <w:rPr>
                <w:sz w:val="28"/>
                <w:szCs w:val="28"/>
              </w:rPr>
            </w:pPr>
            <w:r w:rsidRPr="007A51EC">
              <w:rPr>
                <w:sz w:val="28"/>
                <w:szCs w:val="28"/>
              </w:rPr>
              <w:t>Програми</w:t>
            </w:r>
          </w:p>
        </w:tc>
        <w:tc>
          <w:tcPr>
            <w:tcW w:w="6942" w:type="dxa"/>
            <w:shd w:val="clear" w:color="auto" w:fill="auto"/>
          </w:tcPr>
          <w:p w:rsidR="00911F19" w:rsidRPr="007A51EC" w:rsidRDefault="00911F19" w:rsidP="00B9245E">
            <w:pPr>
              <w:rPr>
                <w:sz w:val="28"/>
                <w:szCs w:val="28"/>
              </w:rPr>
            </w:pP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Замовник Програми</w:t>
            </w:r>
          </w:p>
        </w:tc>
        <w:tc>
          <w:tcPr>
            <w:tcW w:w="6942" w:type="dxa"/>
            <w:shd w:val="clear" w:color="auto" w:fill="auto"/>
          </w:tcPr>
          <w:p w:rsidR="00911F19" w:rsidRPr="007A51EC" w:rsidRDefault="00911F19" w:rsidP="00B9245E">
            <w:pPr>
              <w:rPr>
                <w:sz w:val="28"/>
                <w:szCs w:val="28"/>
                <w:lang w:val="ru-RU"/>
              </w:rPr>
            </w:pPr>
            <w:r w:rsidRPr="007A51EC">
              <w:rPr>
                <w:sz w:val="28"/>
                <w:szCs w:val="28"/>
                <w:lang w:val="ru-RU"/>
              </w:rPr>
              <w:t>Управління охорони здоров'я Івано-Франківської міської ради</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Головний розробник</w:t>
            </w:r>
          </w:p>
          <w:p w:rsidR="00911F19" w:rsidRPr="007A51EC" w:rsidRDefault="00911F19" w:rsidP="00B9245E">
            <w:pPr>
              <w:rPr>
                <w:sz w:val="28"/>
                <w:szCs w:val="28"/>
                <w:lang w:val="ru-RU"/>
              </w:rPr>
            </w:pPr>
            <w:r w:rsidRPr="007A51EC">
              <w:rPr>
                <w:sz w:val="28"/>
                <w:szCs w:val="28"/>
                <w:lang w:val="ru-RU"/>
              </w:rPr>
              <w:t>Програми</w:t>
            </w:r>
          </w:p>
        </w:tc>
        <w:tc>
          <w:tcPr>
            <w:tcW w:w="6942" w:type="dxa"/>
            <w:shd w:val="clear" w:color="auto" w:fill="auto"/>
          </w:tcPr>
          <w:p w:rsidR="00911F19" w:rsidRPr="007A51EC" w:rsidRDefault="00911F19" w:rsidP="00B9245E">
            <w:r w:rsidRPr="007A51EC">
              <w:rPr>
                <w:sz w:val="28"/>
                <w:szCs w:val="28"/>
                <w:lang w:val="ru-RU"/>
              </w:rPr>
              <w:t>Управління охорони здоров'я Івано-Франківської міської ради</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 xml:space="preserve">Відповідальні за виконання  програмних заходів </w:t>
            </w:r>
          </w:p>
        </w:tc>
        <w:tc>
          <w:tcPr>
            <w:tcW w:w="6942" w:type="dxa"/>
            <w:shd w:val="clear" w:color="auto" w:fill="auto"/>
          </w:tcPr>
          <w:p w:rsidR="00911F19" w:rsidRPr="007A51EC" w:rsidRDefault="00911F19" w:rsidP="00B9245E">
            <w:pPr>
              <w:rPr>
                <w:sz w:val="28"/>
                <w:szCs w:val="28"/>
                <w:lang w:val="ru-RU"/>
              </w:rPr>
            </w:pPr>
            <w:r w:rsidRPr="007A51EC">
              <w:rPr>
                <w:sz w:val="28"/>
                <w:szCs w:val="28"/>
                <w:lang w:val="ru-RU"/>
              </w:rPr>
              <w:t xml:space="preserve">Управління охорони здоров'я Івано-Франківської міської ради, </w:t>
            </w:r>
          </w:p>
          <w:p w:rsidR="00911F19" w:rsidRPr="000445A0" w:rsidRDefault="00911F19" w:rsidP="00B9245E">
            <w:pPr>
              <w:rPr>
                <w:sz w:val="28"/>
                <w:szCs w:val="28"/>
              </w:rPr>
            </w:pPr>
            <w:r w:rsidRPr="007A51EC">
              <w:rPr>
                <w:sz w:val="28"/>
                <w:szCs w:val="28"/>
                <w:lang w:val="ru-RU"/>
              </w:rPr>
              <w:t>К</w:t>
            </w:r>
            <w:r w:rsidRPr="007A51EC">
              <w:rPr>
                <w:sz w:val="28"/>
                <w:szCs w:val="28"/>
              </w:rPr>
              <w:t>омунальні некомерційні підприємства охорони здоров'я Івано-Франківської міської ради</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Мета Програми</w:t>
            </w:r>
          </w:p>
        </w:tc>
        <w:tc>
          <w:tcPr>
            <w:tcW w:w="6942" w:type="dxa"/>
            <w:shd w:val="clear" w:color="auto" w:fill="auto"/>
          </w:tcPr>
          <w:p w:rsidR="00911F19" w:rsidRPr="007A51EC" w:rsidRDefault="00911F19" w:rsidP="00B9245E">
            <w:pPr>
              <w:jc w:val="both"/>
              <w:rPr>
                <w:sz w:val="28"/>
                <w:szCs w:val="28"/>
                <w:lang w:val="ru-RU"/>
              </w:rPr>
            </w:pPr>
            <w:r w:rsidRPr="007A51EC">
              <w:rPr>
                <w:sz w:val="28"/>
                <w:szCs w:val="28"/>
                <w:lang w:val="ru-RU"/>
              </w:rPr>
              <w:t>Зниження рівня  материнської та малюкової смертності,  забезпечення антенатальним доглядом вагітних жінок,</w:t>
            </w:r>
            <w:r>
              <w:rPr>
                <w:sz w:val="28"/>
                <w:szCs w:val="28"/>
                <w:lang w:val="ru-RU"/>
              </w:rPr>
              <w:t xml:space="preserve">  </w:t>
            </w:r>
            <w:r w:rsidRPr="007A51EC">
              <w:rPr>
                <w:sz w:val="28"/>
                <w:szCs w:val="28"/>
                <w:lang w:val="ru-RU"/>
              </w:rPr>
              <w:t>зниження рівня запальних захворювань статевих органів у жінок, підлітків шляхом своєчасної діагности та лікування, підвищення рівня обізнаності населення щодо  використання сучасних засобів запобігання непланованої вагітності</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Основні завдання Програми</w:t>
            </w:r>
          </w:p>
        </w:tc>
        <w:tc>
          <w:tcPr>
            <w:tcW w:w="6942" w:type="dxa"/>
            <w:shd w:val="clear" w:color="auto" w:fill="auto"/>
          </w:tcPr>
          <w:p w:rsidR="00911F19" w:rsidRPr="007A51EC" w:rsidRDefault="00911F19" w:rsidP="00B9245E">
            <w:pPr>
              <w:rPr>
                <w:sz w:val="28"/>
                <w:szCs w:val="28"/>
                <w:lang w:val="ru-RU"/>
              </w:rPr>
            </w:pPr>
            <w:r w:rsidRPr="007A51EC">
              <w:rPr>
                <w:sz w:val="28"/>
                <w:szCs w:val="28"/>
                <w:lang w:val="ru-RU"/>
              </w:rPr>
              <w:t>- Медичний супровід вагітності (УЗД-обстеження, лабораторна діагностика);</w:t>
            </w:r>
          </w:p>
          <w:p w:rsidR="00911F19" w:rsidRPr="007A51EC" w:rsidRDefault="00911F19" w:rsidP="00B9245E">
            <w:pPr>
              <w:rPr>
                <w:sz w:val="28"/>
                <w:szCs w:val="28"/>
                <w:lang w:val="ru-RU"/>
              </w:rPr>
            </w:pPr>
            <w:r w:rsidRPr="007A51EC">
              <w:rPr>
                <w:sz w:val="28"/>
                <w:szCs w:val="28"/>
                <w:lang w:val="ru-RU"/>
              </w:rPr>
              <w:t>- Створення умов для безпечних пологів, сімейних пологових залів;</w:t>
            </w:r>
          </w:p>
          <w:p w:rsidR="00911F19" w:rsidRPr="007A51EC" w:rsidRDefault="00911F19" w:rsidP="00B9245E">
            <w:pPr>
              <w:rPr>
                <w:sz w:val="28"/>
                <w:szCs w:val="28"/>
                <w:lang w:val="ru-RU"/>
              </w:rPr>
            </w:pPr>
            <w:r w:rsidRPr="007A51EC">
              <w:rPr>
                <w:sz w:val="28"/>
                <w:szCs w:val="28"/>
                <w:lang w:val="ru-RU"/>
              </w:rPr>
              <w:t>- Профілактика материнської та малюкової смертності,</w:t>
            </w:r>
          </w:p>
          <w:p w:rsidR="00911F19" w:rsidRPr="007A51EC" w:rsidRDefault="00911F19" w:rsidP="00B9245E">
            <w:pPr>
              <w:rPr>
                <w:sz w:val="28"/>
                <w:szCs w:val="28"/>
                <w:lang w:val="ru-RU"/>
              </w:rPr>
            </w:pPr>
            <w:r w:rsidRPr="007A51EC">
              <w:rPr>
                <w:sz w:val="28"/>
                <w:szCs w:val="28"/>
                <w:lang w:val="ru-RU"/>
              </w:rPr>
              <w:t xml:space="preserve">- Оснащення КНП «Івано-Франківський  клінічний перинатальний центр» високотехнологічною апаратурою, обладнанням для лабораторної діагностики, сучасним обладнанням для пологів, </w:t>
            </w:r>
          </w:p>
          <w:p w:rsidR="00911F19" w:rsidRPr="007A51EC" w:rsidRDefault="00911F19" w:rsidP="00B9245E">
            <w:pPr>
              <w:rPr>
                <w:sz w:val="28"/>
                <w:szCs w:val="28"/>
                <w:lang w:val="ru-RU"/>
              </w:rPr>
            </w:pPr>
            <w:r w:rsidRPr="007A51EC">
              <w:rPr>
                <w:sz w:val="28"/>
                <w:szCs w:val="28"/>
                <w:lang w:val="ru-RU"/>
              </w:rPr>
              <w:lastRenderedPageBreak/>
              <w:t>- Формування навиків грудного вигодовування у матерів,</w:t>
            </w:r>
          </w:p>
          <w:p w:rsidR="00911F19" w:rsidRPr="007A51EC" w:rsidRDefault="00911F19" w:rsidP="00B9245E">
            <w:pPr>
              <w:jc w:val="both"/>
              <w:rPr>
                <w:sz w:val="28"/>
                <w:szCs w:val="28"/>
              </w:rPr>
            </w:pPr>
            <w:r w:rsidRPr="007A51EC">
              <w:rPr>
                <w:sz w:val="28"/>
                <w:szCs w:val="28"/>
              </w:rPr>
              <w:t>- Формування прихильності молоді до заходів планування сім’ї</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lastRenderedPageBreak/>
              <w:t>Строки реалізації Програми</w:t>
            </w:r>
          </w:p>
        </w:tc>
        <w:tc>
          <w:tcPr>
            <w:tcW w:w="6942" w:type="dxa"/>
            <w:shd w:val="clear" w:color="auto" w:fill="auto"/>
          </w:tcPr>
          <w:p w:rsidR="00911F19" w:rsidRPr="007A51EC" w:rsidRDefault="00911F19" w:rsidP="00B9245E">
            <w:pPr>
              <w:rPr>
                <w:sz w:val="28"/>
                <w:szCs w:val="28"/>
                <w:lang w:val="ru-RU"/>
              </w:rPr>
            </w:pPr>
          </w:p>
          <w:p w:rsidR="00911F19" w:rsidRPr="007A51EC" w:rsidRDefault="00911F19" w:rsidP="00B9245E">
            <w:pPr>
              <w:rPr>
                <w:sz w:val="28"/>
                <w:szCs w:val="28"/>
                <w:lang w:val="ru-RU"/>
              </w:rPr>
            </w:pPr>
            <w:r w:rsidRPr="007A51EC">
              <w:rPr>
                <w:sz w:val="28"/>
                <w:szCs w:val="28"/>
                <w:lang w:val="ru-RU"/>
              </w:rPr>
              <w:t>2018-2020 роки</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Основні джерела фінансування заходів Програми</w:t>
            </w:r>
          </w:p>
        </w:tc>
        <w:tc>
          <w:tcPr>
            <w:tcW w:w="6942" w:type="dxa"/>
            <w:shd w:val="clear" w:color="auto" w:fill="auto"/>
          </w:tcPr>
          <w:p w:rsidR="00911F19" w:rsidRPr="007A51EC" w:rsidRDefault="00911F19" w:rsidP="00B9245E">
            <w:pPr>
              <w:rPr>
                <w:sz w:val="28"/>
                <w:szCs w:val="28"/>
                <w:lang w:val="ru-RU"/>
              </w:rPr>
            </w:pPr>
          </w:p>
          <w:p w:rsidR="00911F19" w:rsidRPr="007A51EC" w:rsidRDefault="00911F19" w:rsidP="00B9245E">
            <w:pPr>
              <w:rPr>
                <w:sz w:val="28"/>
                <w:szCs w:val="28"/>
                <w:lang w:val="ru-RU"/>
              </w:rPr>
            </w:pPr>
            <w:r w:rsidRPr="007A51EC">
              <w:rPr>
                <w:sz w:val="28"/>
                <w:szCs w:val="28"/>
                <w:lang w:val="ru-RU"/>
              </w:rPr>
              <w:t>- міс</w:t>
            </w:r>
            <w:r>
              <w:rPr>
                <w:sz w:val="28"/>
                <w:szCs w:val="28"/>
                <w:lang w:val="ru-RU"/>
              </w:rPr>
              <w:t>ьк</w:t>
            </w:r>
            <w:r w:rsidRPr="007A51EC">
              <w:rPr>
                <w:sz w:val="28"/>
                <w:szCs w:val="28"/>
                <w:lang w:val="ru-RU"/>
              </w:rPr>
              <w:t>ий бюджет;</w:t>
            </w:r>
          </w:p>
          <w:p w:rsidR="00911F19" w:rsidRPr="007A51EC" w:rsidRDefault="00911F19" w:rsidP="00B9245E">
            <w:pPr>
              <w:rPr>
                <w:sz w:val="28"/>
                <w:szCs w:val="28"/>
                <w:lang w:val="ru-RU"/>
              </w:rPr>
            </w:pPr>
            <w:r w:rsidRPr="007A51EC">
              <w:rPr>
                <w:sz w:val="28"/>
                <w:szCs w:val="28"/>
                <w:lang w:val="ru-RU"/>
              </w:rPr>
              <w:t>- інші джерела</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Обсяг коштів міс</w:t>
            </w:r>
            <w:r>
              <w:rPr>
                <w:sz w:val="28"/>
                <w:szCs w:val="28"/>
                <w:lang w:val="ru-RU"/>
              </w:rPr>
              <w:t>ького</w:t>
            </w:r>
            <w:r w:rsidRPr="007A51EC">
              <w:rPr>
                <w:sz w:val="28"/>
                <w:szCs w:val="28"/>
                <w:lang w:val="ru-RU"/>
              </w:rPr>
              <w:t xml:space="preserve"> бюджету</w:t>
            </w:r>
          </w:p>
        </w:tc>
        <w:tc>
          <w:tcPr>
            <w:tcW w:w="6942" w:type="dxa"/>
            <w:shd w:val="clear" w:color="auto" w:fill="auto"/>
          </w:tcPr>
          <w:p w:rsidR="00911F19" w:rsidRPr="007A51EC" w:rsidRDefault="00911F19" w:rsidP="00B9245E">
            <w:pPr>
              <w:rPr>
                <w:sz w:val="28"/>
                <w:szCs w:val="28"/>
                <w:lang w:val="ru-RU"/>
              </w:rPr>
            </w:pPr>
            <w:r w:rsidRPr="007A51EC">
              <w:rPr>
                <w:sz w:val="28"/>
                <w:szCs w:val="28"/>
                <w:lang w:val="ru-RU"/>
              </w:rPr>
              <w:t xml:space="preserve">2018 рік –  </w:t>
            </w:r>
            <w:r>
              <w:rPr>
                <w:sz w:val="28"/>
                <w:szCs w:val="28"/>
                <w:lang w:val="ru-RU"/>
              </w:rPr>
              <w:t>4 245</w:t>
            </w:r>
            <w:r w:rsidRPr="007A51EC">
              <w:rPr>
                <w:sz w:val="28"/>
                <w:szCs w:val="28"/>
                <w:lang w:val="ru-RU"/>
              </w:rPr>
              <w:t>,0  тис.грн.</w:t>
            </w:r>
          </w:p>
          <w:p w:rsidR="00911F19" w:rsidRPr="007A51EC" w:rsidRDefault="00911F19" w:rsidP="00B9245E">
            <w:pPr>
              <w:rPr>
                <w:sz w:val="28"/>
                <w:szCs w:val="28"/>
                <w:lang w:val="ru-RU"/>
              </w:rPr>
            </w:pPr>
            <w:r w:rsidRPr="007A51EC">
              <w:rPr>
                <w:sz w:val="28"/>
                <w:szCs w:val="28"/>
                <w:lang w:val="ru-RU"/>
              </w:rPr>
              <w:t>2019 рік –  4</w:t>
            </w:r>
            <w:r>
              <w:rPr>
                <w:sz w:val="28"/>
                <w:szCs w:val="28"/>
                <w:lang w:val="ru-RU"/>
              </w:rPr>
              <w:t xml:space="preserve"> </w:t>
            </w:r>
            <w:r w:rsidRPr="007A51EC">
              <w:rPr>
                <w:sz w:val="28"/>
                <w:szCs w:val="28"/>
                <w:lang w:val="ru-RU"/>
              </w:rPr>
              <w:t>315,0  тис.грн</w:t>
            </w:r>
          </w:p>
          <w:p w:rsidR="00911F19" w:rsidRPr="007A51EC" w:rsidRDefault="00911F19" w:rsidP="00B9245E">
            <w:pPr>
              <w:rPr>
                <w:sz w:val="28"/>
                <w:szCs w:val="28"/>
                <w:lang w:val="ru-RU"/>
              </w:rPr>
            </w:pPr>
            <w:r w:rsidRPr="007A51EC">
              <w:rPr>
                <w:sz w:val="28"/>
                <w:szCs w:val="28"/>
                <w:lang w:val="ru-RU"/>
              </w:rPr>
              <w:t>2020 рік –</w:t>
            </w:r>
            <w:r>
              <w:rPr>
                <w:sz w:val="28"/>
                <w:szCs w:val="28"/>
                <w:lang w:val="ru-RU"/>
              </w:rPr>
              <w:t xml:space="preserve">  3 291</w:t>
            </w:r>
            <w:r w:rsidRPr="007A51EC">
              <w:rPr>
                <w:sz w:val="28"/>
                <w:szCs w:val="28"/>
                <w:lang w:val="ru-RU"/>
              </w:rPr>
              <w:t>,0 тис.грн.</w:t>
            </w:r>
          </w:p>
        </w:tc>
      </w:tr>
      <w:tr w:rsidR="00911F19" w:rsidRPr="007A51EC" w:rsidTr="00B9245E">
        <w:tc>
          <w:tcPr>
            <w:tcW w:w="2628" w:type="dxa"/>
            <w:shd w:val="clear" w:color="auto" w:fill="auto"/>
          </w:tcPr>
          <w:p w:rsidR="00911F19" w:rsidRPr="007A51EC" w:rsidRDefault="00911F19" w:rsidP="00B9245E">
            <w:pPr>
              <w:rPr>
                <w:sz w:val="28"/>
                <w:szCs w:val="28"/>
                <w:lang w:val="ru-RU"/>
              </w:rPr>
            </w:pPr>
            <w:r w:rsidRPr="007A51EC">
              <w:rPr>
                <w:sz w:val="28"/>
                <w:szCs w:val="28"/>
                <w:lang w:val="ru-RU"/>
              </w:rPr>
              <w:t xml:space="preserve">Система організації контролю за виконанням Програми </w:t>
            </w:r>
          </w:p>
        </w:tc>
        <w:tc>
          <w:tcPr>
            <w:tcW w:w="6942" w:type="dxa"/>
            <w:shd w:val="clear" w:color="auto" w:fill="auto"/>
          </w:tcPr>
          <w:p w:rsidR="00911F19" w:rsidRPr="007A51EC" w:rsidRDefault="00911F19" w:rsidP="00B9245E">
            <w:pPr>
              <w:pStyle w:val="af"/>
              <w:spacing w:before="0" w:beforeAutospacing="0" w:after="0" w:afterAutospacing="0"/>
              <w:jc w:val="both"/>
              <w:textAlignment w:val="baseline"/>
              <w:rPr>
                <w:sz w:val="28"/>
                <w:szCs w:val="28"/>
              </w:rPr>
            </w:pPr>
            <w:r w:rsidRPr="007A51EC">
              <w:rPr>
                <w:sz w:val="28"/>
                <w:szCs w:val="28"/>
              </w:rPr>
              <w:t>Контроль за виконанням заходів Програми здійснюють:</w:t>
            </w:r>
          </w:p>
          <w:p w:rsidR="00911F19" w:rsidRPr="007A51EC" w:rsidRDefault="00911F19" w:rsidP="00B9245E">
            <w:pPr>
              <w:pStyle w:val="af"/>
              <w:spacing w:before="0" w:beforeAutospacing="0" w:after="0" w:afterAutospacing="0"/>
              <w:jc w:val="both"/>
              <w:textAlignment w:val="baseline"/>
              <w:rPr>
                <w:sz w:val="28"/>
                <w:szCs w:val="28"/>
              </w:rPr>
            </w:pPr>
            <w:r w:rsidRPr="007A51EC">
              <w:rPr>
                <w:sz w:val="28"/>
                <w:szCs w:val="28"/>
              </w:rPr>
              <w:t>- виконавчий комітет Івано-Франківської міської ради;</w:t>
            </w:r>
          </w:p>
          <w:p w:rsidR="00911F19" w:rsidRPr="007A51EC" w:rsidRDefault="00911F19" w:rsidP="00B9245E">
            <w:pPr>
              <w:pStyle w:val="af"/>
              <w:spacing w:before="0" w:beforeAutospacing="0" w:after="0" w:afterAutospacing="0"/>
              <w:textAlignment w:val="baseline"/>
              <w:rPr>
                <w:sz w:val="28"/>
              </w:rPr>
            </w:pPr>
            <w:r w:rsidRPr="007A51EC">
              <w:rPr>
                <w:sz w:val="28"/>
                <w:szCs w:val="28"/>
              </w:rPr>
              <w:t>- </w:t>
            </w:r>
            <w:r w:rsidRPr="007A51EC">
              <w:rPr>
                <w:sz w:val="28"/>
              </w:rPr>
              <w:t>постійна депутатська комісія з питань гуманітарної політики Івано-Франківської міської ради;</w:t>
            </w:r>
          </w:p>
          <w:p w:rsidR="00911F19" w:rsidRPr="007A51EC" w:rsidRDefault="00911F19" w:rsidP="00B9245E">
            <w:pPr>
              <w:pStyle w:val="af"/>
              <w:spacing w:before="0" w:beforeAutospacing="0" w:after="0" w:afterAutospacing="0"/>
              <w:jc w:val="both"/>
              <w:textAlignment w:val="baseline"/>
              <w:rPr>
                <w:sz w:val="28"/>
                <w:szCs w:val="28"/>
              </w:rPr>
            </w:pPr>
            <w:r w:rsidRPr="007A51EC">
              <w:rPr>
                <w:sz w:val="28"/>
                <w:szCs w:val="28"/>
              </w:rPr>
              <w:t>- Івано-Франківська  міська рада</w:t>
            </w:r>
          </w:p>
        </w:tc>
      </w:tr>
    </w:tbl>
    <w:p w:rsidR="00911F19" w:rsidRPr="007A51EC" w:rsidRDefault="00911F19" w:rsidP="00911F19">
      <w:pPr>
        <w:rPr>
          <w:sz w:val="28"/>
          <w:szCs w:val="28"/>
          <w:lang w:val="ru-RU"/>
        </w:rPr>
      </w:pPr>
    </w:p>
    <w:p w:rsidR="00911F19" w:rsidRPr="007A51EC" w:rsidRDefault="00911F19" w:rsidP="00911F19">
      <w:pPr>
        <w:rPr>
          <w:sz w:val="28"/>
          <w:szCs w:val="28"/>
          <w:lang w:val="ru-RU"/>
        </w:rPr>
      </w:pPr>
    </w:p>
    <w:p w:rsidR="00911F19" w:rsidRPr="007A51EC" w:rsidRDefault="00911F19" w:rsidP="00911F19">
      <w:pPr>
        <w:rPr>
          <w:sz w:val="28"/>
          <w:szCs w:val="28"/>
          <w:lang w:val="ru-RU"/>
        </w:rPr>
      </w:pPr>
    </w:p>
    <w:p w:rsidR="00911F19" w:rsidRPr="007A51EC" w:rsidRDefault="00911F19" w:rsidP="00911F19">
      <w:pPr>
        <w:ind w:left="2124" w:firstLine="708"/>
        <w:rPr>
          <w:sz w:val="28"/>
          <w:szCs w:val="28"/>
        </w:rPr>
      </w:pPr>
      <w:r w:rsidRPr="007A51EC">
        <w:rPr>
          <w:sz w:val="28"/>
          <w:szCs w:val="28"/>
        </w:rPr>
        <w:t xml:space="preserve"> </w:t>
      </w:r>
    </w:p>
    <w:p w:rsidR="00911F19" w:rsidRPr="007A51EC" w:rsidRDefault="00911F19" w:rsidP="00911F19">
      <w:pPr>
        <w:ind w:left="2124" w:firstLine="708"/>
        <w:rPr>
          <w:sz w:val="28"/>
          <w:szCs w:val="28"/>
        </w:rPr>
      </w:pPr>
    </w:p>
    <w:p w:rsidR="00911F19" w:rsidRPr="007A51EC" w:rsidRDefault="00911F19" w:rsidP="00911F19">
      <w:pPr>
        <w:ind w:left="2124" w:firstLine="708"/>
        <w:rPr>
          <w:sz w:val="28"/>
          <w:szCs w:val="28"/>
        </w:rPr>
      </w:pPr>
    </w:p>
    <w:p w:rsidR="00911F19" w:rsidRPr="007A51EC" w:rsidRDefault="00911F19" w:rsidP="00911F19">
      <w:pPr>
        <w:ind w:left="2124" w:firstLine="708"/>
        <w:rPr>
          <w:sz w:val="28"/>
          <w:szCs w:val="28"/>
        </w:rPr>
      </w:pPr>
    </w:p>
    <w:p w:rsidR="00911F19" w:rsidRPr="007A51EC"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Default="00911F19" w:rsidP="00911F19">
      <w:pPr>
        <w:autoSpaceDE w:val="0"/>
        <w:autoSpaceDN w:val="0"/>
        <w:adjustRightInd w:val="0"/>
        <w:jc w:val="center"/>
        <w:rPr>
          <w:sz w:val="28"/>
          <w:szCs w:val="28"/>
        </w:rPr>
      </w:pPr>
    </w:p>
    <w:p w:rsidR="00911F19" w:rsidRPr="007A51EC" w:rsidRDefault="00911F19" w:rsidP="00911F19">
      <w:pPr>
        <w:autoSpaceDE w:val="0"/>
        <w:autoSpaceDN w:val="0"/>
        <w:adjustRightInd w:val="0"/>
        <w:jc w:val="center"/>
        <w:rPr>
          <w:sz w:val="28"/>
          <w:szCs w:val="28"/>
        </w:rPr>
      </w:pPr>
    </w:p>
    <w:p w:rsidR="00911F19" w:rsidRPr="007A51EC" w:rsidRDefault="00911F19" w:rsidP="00911F19">
      <w:pPr>
        <w:numPr>
          <w:ilvl w:val="0"/>
          <w:numId w:val="18"/>
        </w:numPr>
        <w:autoSpaceDE w:val="0"/>
        <w:autoSpaceDN w:val="0"/>
        <w:adjustRightInd w:val="0"/>
        <w:jc w:val="center"/>
        <w:rPr>
          <w:sz w:val="28"/>
          <w:szCs w:val="28"/>
        </w:rPr>
      </w:pPr>
      <w:r w:rsidRPr="007A51EC">
        <w:rPr>
          <w:sz w:val="28"/>
          <w:szCs w:val="28"/>
        </w:rPr>
        <w:lastRenderedPageBreak/>
        <w:t>Загальні положення</w:t>
      </w:r>
    </w:p>
    <w:p w:rsidR="00911F19" w:rsidRPr="007A51EC" w:rsidRDefault="00911F19" w:rsidP="00911F19">
      <w:pPr>
        <w:ind w:left="-426" w:firstLine="710"/>
        <w:jc w:val="both"/>
        <w:rPr>
          <w:sz w:val="28"/>
          <w:szCs w:val="28"/>
        </w:rPr>
      </w:pPr>
      <w:r w:rsidRPr="007A51EC">
        <w:rPr>
          <w:sz w:val="28"/>
          <w:szCs w:val="28"/>
        </w:rPr>
        <w:t xml:space="preserve">Міська цільова  Програма </w:t>
      </w:r>
      <w:r w:rsidRPr="007A51EC">
        <w:rPr>
          <w:rStyle w:val="Bodytext4Bold"/>
          <w:rFonts w:ascii="Times New Roman" w:hAnsi="Times New Roman" w:cs="Times New Roman"/>
          <w:b w:val="0"/>
          <w:sz w:val="28"/>
          <w:szCs w:val="28"/>
        </w:rPr>
        <w:t xml:space="preserve">"Репродуктивне здоров'я населення м. Івано-Франківська на 2018 – 2020 роки» </w:t>
      </w:r>
      <w:r w:rsidRPr="007A51EC">
        <w:rPr>
          <w:sz w:val="28"/>
          <w:szCs w:val="28"/>
        </w:rPr>
        <w:t>(далі Програма) спрямована на  впровадження системи профілактичних, діагностичних, матеріально-технічних заходів для покращення стану надання медичної допомоги жіночому населенню міста, вагітним, зниження гінекологічних захворювань, рівня материнської та малюкової смертності.</w:t>
      </w:r>
    </w:p>
    <w:p w:rsidR="00911F19" w:rsidRPr="007A51EC" w:rsidRDefault="00911F19" w:rsidP="00911F19">
      <w:pPr>
        <w:autoSpaceDE w:val="0"/>
        <w:autoSpaceDN w:val="0"/>
        <w:adjustRightInd w:val="0"/>
        <w:ind w:left="720"/>
        <w:rPr>
          <w:sz w:val="28"/>
          <w:szCs w:val="28"/>
        </w:rPr>
      </w:pPr>
    </w:p>
    <w:p w:rsidR="00911F19" w:rsidRPr="007A51EC" w:rsidRDefault="00911F19" w:rsidP="00911F19">
      <w:pPr>
        <w:pStyle w:val="Heading30"/>
        <w:keepNext/>
        <w:keepLines/>
        <w:numPr>
          <w:ilvl w:val="0"/>
          <w:numId w:val="18"/>
        </w:numPr>
        <w:shd w:val="clear" w:color="auto" w:fill="auto"/>
        <w:tabs>
          <w:tab w:val="left" w:pos="284"/>
        </w:tabs>
        <w:spacing w:after="0" w:line="240" w:lineRule="auto"/>
        <w:ind w:left="0" w:firstLine="0"/>
        <w:rPr>
          <w:rFonts w:ascii="Times New Roman" w:hAnsi="Times New Roman"/>
          <w:sz w:val="28"/>
          <w:szCs w:val="28"/>
        </w:rPr>
      </w:pPr>
      <w:r w:rsidRPr="007A51EC">
        <w:rPr>
          <w:rFonts w:ascii="Times New Roman" w:hAnsi="Times New Roman"/>
          <w:sz w:val="28"/>
          <w:szCs w:val="28"/>
        </w:rPr>
        <w:t>Визначення проблем, на які спрямовані заходи Програми</w:t>
      </w:r>
    </w:p>
    <w:p w:rsidR="00911F19" w:rsidRPr="007A51EC" w:rsidRDefault="00911F19" w:rsidP="00911F19">
      <w:pPr>
        <w:ind w:firstLine="708"/>
        <w:jc w:val="both"/>
        <w:rPr>
          <w:sz w:val="28"/>
          <w:szCs w:val="28"/>
        </w:rPr>
      </w:pPr>
      <w:r w:rsidRPr="007A51EC">
        <w:rPr>
          <w:sz w:val="28"/>
          <w:szCs w:val="28"/>
        </w:rPr>
        <w:t>Проблеми у сфері репродуктивного здоров’я зумовлені</w:t>
      </w:r>
      <w:r>
        <w:rPr>
          <w:sz w:val="28"/>
          <w:szCs w:val="28"/>
        </w:rPr>
        <w:t xml:space="preserve">, </w:t>
      </w:r>
      <w:r w:rsidRPr="007A51EC">
        <w:rPr>
          <w:sz w:val="28"/>
          <w:szCs w:val="28"/>
        </w:rPr>
        <w:t>високим рівнем материнської та малюкової смертності,  незадові</w:t>
      </w:r>
      <w:r>
        <w:rPr>
          <w:sz w:val="28"/>
          <w:szCs w:val="28"/>
        </w:rPr>
        <w:t xml:space="preserve">льним станом здоров’я підлітків, </w:t>
      </w:r>
      <w:r w:rsidRPr="007A51EC">
        <w:rPr>
          <w:sz w:val="28"/>
          <w:szCs w:val="28"/>
        </w:rPr>
        <w:t>недостатньою поінформованістю населення щодо здорового способу життя, відповідальної статевої поведінки, планування сім’ї, сучасних стандартів профілактики, діагностики і лікування хвороб репродуктивної системи, недостатнім рівнем оснащення сучасним високотехнологічним обладнанням закладів охорони здоров’я та підготовки спеціалістів, що призводить до зниження якості медичної допомоги;</w:t>
      </w:r>
    </w:p>
    <w:p w:rsidR="00911F19" w:rsidRPr="007A51EC" w:rsidRDefault="00911F19" w:rsidP="00911F19">
      <w:pPr>
        <w:ind w:firstLine="708"/>
        <w:jc w:val="both"/>
        <w:rPr>
          <w:sz w:val="28"/>
          <w:szCs w:val="28"/>
        </w:rPr>
      </w:pPr>
      <w:r w:rsidRPr="007A51EC">
        <w:rPr>
          <w:sz w:val="28"/>
          <w:szCs w:val="28"/>
        </w:rPr>
        <w:t>Незадовільний стан здоров’я вагітних жінок, наявність некорегованої супутньої патології, що приводить до збільшення кількості ускладнень під час пологів,  спричиняють виникнення хвороб у новонароджених, а також впливають на рівень захворюваності дітей віком до 14 років та дитячої інвалідності. Високий рівень штучного переривання вагітності (19,1 на 1000 жінок репродуктивного віку), впливає на фертильність і перебіг наступної вагітності і пологів, а штучне переривання вагітності і пов’язані з ним ускладнення, приводить до смерті майже кожної 10 жінки;</w:t>
      </w:r>
    </w:p>
    <w:p w:rsidR="00911F19" w:rsidRPr="007A51EC" w:rsidRDefault="00911F19" w:rsidP="00911F19">
      <w:pPr>
        <w:ind w:firstLine="708"/>
        <w:jc w:val="both"/>
        <w:rPr>
          <w:sz w:val="28"/>
          <w:szCs w:val="28"/>
        </w:rPr>
      </w:pPr>
      <w:r w:rsidRPr="007A51EC">
        <w:rPr>
          <w:sz w:val="28"/>
          <w:szCs w:val="28"/>
        </w:rPr>
        <w:t>Поширена онкологічна патологія репродуктивних органів,  є однією з основних причин смертності і приводить до втрати значної кількості молодих жінок, які не реалізували свою репродуктивну функцію;</w:t>
      </w:r>
    </w:p>
    <w:p w:rsidR="00911F19" w:rsidRPr="007A51EC" w:rsidRDefault="00911F19" w:rsidP="00911F19">
      <w:pPr>
        <w:ind w:firstLine="708"/>
        <w:jc w:val="both"/>
        <w:rPr>
          <w:sz w:val="28"/>
          <w:szCs w:val="28"/>
        </w:rPr>
      </w:pPr>
      <w:r w:rsidRPr="007A51EC">
        <w:rPr>
          <w:sz w:val="28"/>
          <w:szCs w:val="28"/>
        </w:rPr>
        <w:t>У зв’язку із високими темпами поширення ВІЛ-інфекції особливої важливості набуває проблема ВІЛ-інфікованих вагітних жінок, що в свою чергу пов’язана з негативною динамікою збільшення ВІЛ-інфікованих дітей.</w:t>
      </w:r>
    </w:p>
    <w:p w:rsidR="00911F19" w:rsidRPr="000445A0" w:rsidRDefault="00911F19" w:rsidP="00911F19">
      <w:pPr>
        <w:autoSpaceDE w:val="0"/>
        <w:autoSpaceDN w:val="0"/>
        <w:adjustRightInd w:val="0"/>
        <w:ind w:firstLine="708"/>
        <w:jc w:val="both"/>
        <w:rPr>
          <w:rStyle w:val="af0"/>
          <w:b w:val="0"/>
          <w:bCs w:val="0"/>
          <w:sz w:val="28"/>
          <w:szCs w:val="28"/>
        </w:rPr>
      </w:pPr>
      <w:r w:rsidRPr="007A51EC">
        <w:rPr>
          <w:sz w:val="28"/>
          <w:szCs w:val="28"/>
        </w:rPr>
        <w:t>Цільова програма "Репродуктивне здоров’я населення Івано-Франківська на 2018 - 2020 роки» розроблена на основі регіональної цільової програми "Репродуктивне здоров’я населення Івано- Франківської області" на період до 2020 року.</w:t>
      </w:r>
    </w:p>
    <w:p w:rsidR="00911F19" w:rsidRDefault="00911F19" w:rsidP="00911F19">
      <w:pPr>
        <w:autoSpaceDE w:val="0"/>
        <w:autoSpaceDN w:val="0"/>
        <w:adjustRightInd w:val="0"/>
        <w:ind w:firstLine="708"/>
        <w:jc w:val="both"/>
        <w:rPr>
          <w:sz w:val="28"/>
          <w:szCs w:val="28"/>
        </w:rPr>
      </w:pPr>
      <w:r w:rsidRPr="007A51EC">
        <w:rPr>
          <w:sz w:val="28"/>
          <w:szCs w:val="28"/>
        </w:rPr>
        <w:t xml:space="preserve">Ресурсне забезпечення Програми складають кошти загального та спеціального фондів </w:t>
      </w:r>
      <w:r>
        <w:rPr>
          <w:sz w:val="28"/>
          <w:szCs w:val="28"/>
        </w:rPr>
        <w:t>міського бюджету</w:t>
      </w:r>
      <w:r w:rsidRPr="007A51EC">
        <w:rPr>
          <w:sz w:val="28"/>
          <w:szCs w:val="28"/>
        </w:rPr>
        <w:t>.</w:t>
      </w:r>
    </w:p>
    <w:p w:rsidR="00911F19" w:rsidRPr="007A51EC" w:rsidRDefault="00911F19" w:rsidP="00911F19">
      <w:pPr>
        <w:autoSpaceDE w:val="0"/>
        <w:autoSpaceDN w:val="0"/>
        <w:adjustRightInd w:val="0"/>
        <w:ind w:firstLine="708"/>
        <w:jc w:val="both"/>
        <w:rPr>
          <w:sz w:val="28"/>
          <w:szCs w:val="28"/>
        </w:rPr>
      </w:pPr>
    </w:p>
    <w:p w:rsidR="00911F19" w:rsidRPr="007A51EC" w:rsidRDefault="00911F19" w:rsidP="00911F19">
      <w:pPr>
        <w:jc w:val="center"/>
        <w:rPr>
          <w:sz w:val="28"/>
          <w:szCs w:val="28"/>
        </w:rPr>
      </w:pPr>
      <w:r>
        <w:rPr>
          <w:sz w:val="28"/>
          <w:szCs w:val="28"/>
        </w:rPr>
        <w:t>3</w:t>
      </w:r>
      <w:r w:rsidRPr="007A51EC">
        <w:rPr>
          <w:sz w:val="28"/>
          <w:szCs w:val="28"/>
        </w:rPr>
        <w:t>. Мета Програми</w:t>
      </w:r>
    </w:p>
    <w:p w:rsidR="00911F19" w:rsidRPr="007A51EC" w:rsidRDefault="00911F19" w:rsidP="00911F19">
      <w:pPr>
        <w:ind w:firstLine="708"/>
        <w:jc w:val="both"/>
        <w:rPr>
          <w:sz w:val="28"/>
          <w:szCs w:val="28"/>
        </w:rPr>
      </w:pPr>
      <w:r w:rsidRPr="007A51EC">
        <w:rPr>
          <w:sz w:val="28"/>
          <w:szCs w:val="28"/>
        </w:rPr>
        <w:t>Мета Програми полягає у поліпшенні репродуктивного здоров’я населення як важливої складової загального здоров’я населення міста, що значно впливає на демографічну ситуацію, покращення стану охорони материнства та дитинства, грудного вигодовування немовлят, профілактики та вчасного виявлення онкологічних захворювань репродуктивної сфери.</w:t>
      </w:r>
    </w:p>
    <w:p w:rsidR="00911F19" w:rsidRPr="007A51EC" w:rsidRDefault="00911F19" w:rsidP="00911F19">
      <w:pPr>
        <w:ind w:firstLine="708"/>
        <w:jc w:val="both"/>
        <w:rPr>
          <w:sz w:val="28"/>
          <w:szCs w:val="28"/>
        </w:rPr>
      </w:pPr>
      <w:r w:rsidRPr="007A51EC">
        <w:rPr>
          <w:sz w:val="28"/>
          <w:szCs w:val="28"/>
        </w:rPr>
        <w:lastRenderedPageBreak/>
        <w:t xml:space="preserve">. </w:t>
      </w:r>
    </w:p>
    <w:p w:rsidR="00911F19" w:rsidRPr="007A51EC" w:rsidRDefault="00911F19" w:rsidP="00911F19">
      <w:pPr>
        <w:ind w:firstLine="708"/>
        <w:jc w:val="center"/>
        <w:rPr>
          <w:sz w:val="28"/>
          <w:szCs w:val="28"/>
        </w:rPr>
      </w:pPr>
      <w:r>
        <w:rPr>
          <w:sz w:val="28"/>
          <w:szCs w:val="28"/>
        </w:rPr>
        <w:t>4</w:t>
      </w:r>
      <w:r w:rsidRPr="007A51EC">
        <w:rPr>
          <w:sz w:val="28"/>
          <w:szCs w:val="28"/>
        </w:rPr>
        <w:t>. Завдання Програми</w:t>
      </w:r>
    </w:p>
    <w:p w:rsidR="00911F19" w:rsidRPr="007A51EC" w:rsidRDefault="00911F19" w:rsidP="00911F19">
      <w:pPr>
        <w:ind w:firstLine="708"/>
        <w:jc w:val="both"/>
        <w:rPr>
          <w:sz w:val="28"/>
          <w:szCs w:val="28"/>
        </w:rPr>
      </w:pPr>
      <w:r w:rsidRPr="007A51EC">
        <w:rPr>
          <w:sz w:val="28"/>
          <w:szCs w:val="28"/>
        </w:rPr>
        <w:t>Основними завданнями Програми є:</w:t>
      </w:r>
    </w:p>
    <w:p w:rsidR="00911F19" w:rsidRPr="007A51EC" w:rsidRDefault="00911F19" w:rsidP="00911F19">
      <w:pPr>
        <w:ind w:firstLine="708"/>
        <w:jc w:val="both"/>
        <w:rPr>
          <w:sz w:val="28"/>
          <w:szCs w:val="28"/>
        </w:rPr>
      </w:pPr>
      <w:r w:rsidRPr="007A51EC">
        <w:rPr>
          <w:sz w:val="28"/>
          <w:szCs w:val="28"/>
        </w:rPr>
        <w:t>- посилення профілактичної спрямованості медичних послуг щодо збереження репродуктивного здоров’я для кожної цільової групи;</w:t>
      </w:r>
    </w:p>
    <w:p w:rsidR="00911F19" w:rsidRPr="007A51EC" w:rsidRDefault="00911F19" w:rsidP="00911F19">
      <w:pPr>
        <w:ind w:firstLine="708"/>
        <w:jc w:val="both"/>
        <w:rPr>
          <w:sz w:val="28"/>
          <w:szCs w:val="28"/>
        </w:rPr>
      </w:pPr>
      <w:r w:rsidRPr="007A51EC">
        <w:rPr>
          <w:sz w:val="28"/>
          <w:szCs w:val="28"/>
        </w:rPr>
        <w:t>- впровадження стратегії надання послуг щодо збереження репродуктивного здоров’я лікарями загальної практики сімейної медицини;</w:t>
      </w:r>
    </w:p>
    <w:p w:rsidR="00911F19" w:rsidRPr="007A51EC" w:rsidRDefault="00911F19" w:rsidP="00911F19">
      <w:pPr>
        <w:ind w:firstLine="708"/>
        <w:jc w:val="both"/>
        <w:rPr>
          <w:sz w:val="28"/>
          <w:szCs w:val="28"/>
        </w:rPr>
      </w:pPr>
      <w:r w:rsidRPr="007A51EC">
        <w:rPr>
          <w:sz w:val="28"/>
          <w:szCs w:val="28"/>
        </w:rPr>
        <w:t>- забезпечення надання високоякісної медичної допомоги у сфері репродуктивного здоров’я та планування сім’ї відповідно до затверджених клінічних протоколів;</w:t>
      </w:r>
    </w:p>
    <w:p w:rsidR="00911F19" w:rsidRPr="007A51EC" w:rsidRDefault="00911F19" w:rsidP="00911F19">
      <w:pPr>
        <w:ind w:firstLine="708"/>
        <w:jc w:val="both"/>
        <w:rPr>
          <w:sz w:val="28"/>
          <w:szCs w:val="28"/>
        </w:rPr>
      </w:pPr>
      <w:r w:rsidRPr="007A51EC">
        <w:rPr>
          <w:sz w:val="28"/>
          <w:szCs w:val="28"/>
        </w:rPr>
        <w:t>- розширення доступу до медичних послуг підлітків;</w:t>
      </w:r>
    </w:p>
    <w:p w:rsidR="00911F19" w:rsidRPr="007A51EC" w:rsidRDefault="00911F19" w:rsidP="00911F19">
      <w:pPr>
        <w:ind w:firstLine="708"/>
        <w:jc w:val="both"/>
        <w:rPr>
          <w:sz w:val="28"/>
          <w:szCs w:val="28"/>
        </w:rPr>
      </w:pPr>
      <w:r w:rsidRPr="007A51EC">
        <w:rPr>
          <w:sz w:val="28"/>
          <w:szCs w:val="28"/>
        </w:rPr>
        <w:t>-  оптимізація системи планування сім’ї;</w:t>
      </w:r>
    </w:p>
    <w:p w:rsidR="00911F19" w:rsidRPr="007A51EC" w:rsidRDefault="00911F19" w:rsidP="00911F19">
      <w:pPr>
        <w:ind w:firstLine="708"/>
        <w:jc w:val="both"/>
        <w:rPr>
          <w:sz w:val="28"/>
          <w:szCs w:val="28"/>
        </w:rPr>
      </w:pPr>
      <w:r w:rsidRPr="007A51EC">
        <w:rPr>
          <w:sz w:val="28"/>
          <w:szCs w:val="28"/>
        </w:rPr>
        <w:t>- підвищення рівня професійної підготовки фахівців, які надають медичну допомогу у сфері репродуктивного здоров’я;</w:t>
      </w:r>
    </w:p>
    <w:p w:rsidR="00911F19" w:rsidRPr="007A51EC" w:rsidRDefault="00911F19" w:rsidP="00911F19">
      <w:pPr>
        <w:ind w:firstLine="708"/>
        <w:jc w:val="both"/>
        <w:rPr>
          <w:sz w:val="28"/>
          <w:szCs w:val="28"/>
        </w:rPr>
      </w:pPr>
      <w:r w:rsidRPr="007A51EC">
        <w:rPr>
          <w:sz w:val="28"/>
          <w:szCs w:val="28"/>
        </w:rPr>
        <w:t>- інформування населення щодо  питань відповідального ставлення до свого здоров’я;</w:t>
      </w:r>
    </w:p>
    <w:p w:rsidR="00911F19" w:rsidRPr="007A51EC" w:rsidRDefault="00911F19" w:rsidP="00911F19">
      <w:pPr>
        <w:ind w:firstLine="708"/>
        <w:jc w:val="both"/>
        <w:rPr>
          <w:sz w:val="28"/>
          <w:szCs w:val="28"/>
        </w:rPr>
      </w:pPr>
      <w:r w:rsidRPr="007A51EC">
        <w:rPr>
          <w:sz w:val="28"/>
          <w:szCs w:val="28"/>
        </w:rPr>
        <w:t>- проведення просвітницьких заходів з питань охорони здоров’я, пропагування здорового способу життя, планування сім’ї, зміцнення репродуктивного здоров’я населення, охорони материнства та дитинства, переваг грудного вигодовування немовлят, профілактики та вчасного виявлення онкологічних захворювань</w:t>
      </w:r>
    </w:p>
    <w:p w:rsidR="00911F19" w:rsidRPr="007A51EC" w:rsidRDefault="00911F19" w:rsidP="00911F19">
      <w:pPr>
        <w:ind w:firstLine="708"/>
        <w:jc w:val="both"/>
        <w:rPr>
          <w:sz w:val="28"/>
          <w:szCs w:val="28"/>
        </w:rPr>
      </w:pPr>
    </w:p>
    <w:p w:rsidR="00911F19" w:rsidRPr="007A51EC" w:rsidRDefault="00911F19" w:rsidP="00911F19">
      <w:pPr>
        <w:jc w:val="center"/>
        <w:rPr>
          <w:sz w:val="28"/>
          <w:szCs w:val="28"/>
        </w:rPr>
      </w:pPr>
      <w:r>
        <w:rPr>
          <w:sz w:val="28"/>
          <w:szCs w:val="28"/>
        </w:rPr>
        <w:t>5</w:t>
      </w:r>
      <w:r w:rsidRPr="007A51EC">
        <w:rPr>
          <w:sz w:val="28"/>
          <w:szCs w:val="28"/>
        </w:rPr>
        <w:t>. Очікувані результати виконання Програми</w:t>
      </w:r>
    </w:p>
    <w:p w:rsidR="00911F19" w:rsidRPr="007A51EC" w:rsidRDefault="00911F19" w:rsidP="00911F19">
      <w:pPr>
        <w:ind w:left="-426" w:right="20" w:firstLine="710"/>
        <w:jc w:val="both"/>
        <w:rPr>
          <w:rFonts w:eastAsia="Arial"/>
          <w:sz w:val="28"/>
          <w:szCs w:val="28"/>
          <w:lang w:eastAsia="ru-RU"/>
        </w:rPr>
      </w:pPr>
      <w:r w:rsidRPr="007A51EC">
        <w:rPr>
          <w:rFonts w:eastAsia="Arial"/>
          <w:sz w:val="28"/>
          <w:szCs w:val="28"/>
          <w:lang w:eastAsia="ru-RU"/>
        </w:rPr>
        <w:t>В результаті реалізації Програми очікується:</w:t>
      </w:r>
    </w:p>
    <w:p w:rsidR="00911F19" w:rsidRPr="007A51EC" w:rsidRDefault="00911F19" w:rsidP="00911F19">
      <w:pPr>
        <w:jc w:val="both"/>
        <w:rPr>
          <w:sz w:val="28"/>
          <w:szCs w:val="28"/>
        </w:rPr>
      </w:pPr>
      <w:r w:rsidRPr="007A51EC">
        <w:rPr>
          <w:sz w:val="28"/>
          <w:szCs w:val="28"/>
        </w:rPr>
        <w:t>– зниження рівня материнської смертності ;</w:t>
      </w:r>
    </w:p>
    <w:p w:rsidR="00911F19" w:rsidRPr="007A51EC" w:rsidRDefault="00911F19" w:rsidP="00911F19">
      <w:pPr>
        <w:jc w:val="both"/>
        <w:rPr>
          <w:sz w:val="28"/>
          <w:szCs w:val="28"/>
        </w:rPr>
      </w:pPr>
      <w:r w:rsidRPr="007A51EC">
        <w:rPr>
          <w:sz w:val="28"/>
          <w:szCs w:val="28"/>
        </w:rPr>
        <w:t>– зниження рівня анемії серед вагітних – на 20%;</w:t>
      </w:r>
    </w:p>
    <w:p w:rsidR="00911F19" w:rsidRPr="007A51EC" w:rsidRDefault="00911F19" w:rsidP="00911F19">
      <w:pPr>
        <w:jc w:val="both"/>
        <w:rPr>
          <w:sz w:val="28"/>
          <w:szCs w:val="28"/>
        </w:rPr>
      </w:pPr>
      <w:r w:rsidRPr="007A51EC">
        <w:rPr>
          <w:sz w:val="28"/>
          <w:szCs w:val="28"/>
        </w:rPr>
        <w:t>– зниження рівня малюкової смертності;</w:t>
      </w:r>
    </w:p>
    <w:p w:rsidR="00911F19" w:rsidRPr="007A51EC" w:rsidRDefault="00911F19" w:rsidP="00911F19">
      <w:pPr>
        <w:jc w:val="both"/>
        <w:rPr>
          <w:sz w:val="28"/>
          <w:szCs w:val="28"/>
        </w:rPr>
      </w:pPr>
      <w:r w:rsidRPr="007A51EC">
        <w:rPr>
          <w:sz w:val="28"/>
          <w:szCs w:val="28"/>
        </w:rPr>
        <w:t>– збільшення кількості дітей, які перебувають на грудному вигодовуванні                    до 6-ти місяців до 95-100%;</w:t>
      </w:r>
    </w:p>
    <w:p w:rsidR="00911F19" w:rsidRPr="007A51EC" w:rsidRDefault="00911F19" w:rsidP="00911F19">
      <w:pPr>
        <w:jc w:val="both"/>
        <w:rPr>
          <w:sz w:val="28"/>
          <w:szCs w:val="28"/>
        </w:rPr>
      </w:pPr>
      <w:r w:rsidRPr="007A51EC">
        <w:rPr>
          <w:sz w:val="28"/>
          <w:szCs w:val="28"/>
        </w:rPr>
        <w:t>– забезпечення антенатальним доглядом 98% вагітних жінок;</w:t>
      </w:r>
    </w:p>
    <w:p w:rsidR="00911F19" w:rsidRPr="007A51EC" w:rsidRDefault="00911F19" w:rsidP="00911F19">
      <w:pPr>
        <w:jc w:val="both"/>
        <w:rPr>
          <w:sz w:val="28"/>
          <w:szCs w:val="28"/>
        </w:rPr>
      </w:pPr>
      <w:r w:rsidRPr="007A51EC">
        <w:rPr>
          <w:sz w:val="28"/>
          <w:szCs w:val="28"/>
        </w:rPr>
        <w:t>– зниження рівня підліткової вагітності – на 15%;</w:t>
      </w:r>
    </w:p>
    <w:p w:rsidR="00911F19" w:rsidRPr="007A51EC" w:rsidRDefault="00911F19" w:rsidP="00911F19">
      <w:pPr>
        <w:jc w:val="both"/>
        <w:rPr>
          <w:sz w:val="28"/>
          <w:szCs w:val="28"/>
        </w:rPr>
      </w:pPr>
      <w:r w:rsidRPr="007A51EC">
        <w:rPr>
          <w:sz w:val="28"/>
          <w:szCs w:val="28"/>
        </w:rPr>
        <w:t>– зниження рівня запальних захворювань статевих органів та штучного переривання вагітності у підлітків 15-17 років – на 10%;</w:t>
      </w:r>
    </w:p>
    <w:p w:rsidR="00911F19" w:rsidRPr="007A51EC" w:rsidRDefault="00911F19" w:rsidP="00911F19">
      <w:pPr>
        <w:jc w:val="both"/>
        <w:rPr>
          <w:sz w:val="28"/>
          <w:szCs w:val="28"/>
        </w:rPr>
      </w:pPr>
      <w:r w:rsidRPr="007A51EC">
        <w:rPr>
          <w:sz w:val="28"/>
          <w:szCs w:val="28"/>
        </w:rPr>
        <w:t>– підвищення рівня використання сучасних засобів запобігання непланованої вагітності,  зниження рівня штучного переривання вагітності – на 10%</w:t>
      </w:r>
    </w:p>
    <w:p w:rsidR="00911F19" w:rsidRPr="007A51EC" w:rsidRDefault="00911F19" w:rsidP="00911F19">
      <w:pPr>
        <w:jc w:val="both"/>
        <w:rPr>
          <w:sz w:val="28"/>
          <w:szCs w:val="28"/>
        </w:rPr>
      </w:pPr>
      <w:r w:rsidRPr="007A51EC">
        <w:rPr>
          <w:sz w:val="28"/>
          <w:szCs w:val="28"/>
        </w:rPr>
        <w:t>– модернізація обладнання та матеріально-технічної бази акушерських та гінекологічних стаціонарів, жіночих консультацій міста.</w:t>
      </w:r>
    </w:p>
    <w:p w:rsidR="00911F19" w:rsidRPr="007A51EC" w:rsidRDefault="00911F19" w:rsidP="00911F19">
      <w:pPr>
        <w:jc w:val="both"/>
        <w:rPr>
          <w:sz w:val="28"/>
          <w:szCs w:val="28"/>
        </w:rPr>
      </w:pPr>
    </w:p>
    <w:p w:rsidR="00911F19" w:rsidRPr="007A51EC" w:rsidRDefault="00911F19" w:rsidP="00911F19">
      <w:pPr>
        <w:pStyle w:val="af"/>
        <w:numPr>
          <w:ilvl w:val="0"/>
          <w:numId w:val="27"/>
        </w:numPr>
        <w:spacing w:before="0" w:beforeAutospacing="0" w:after="0" w:afterAutospacing="0"/>
        <w:jc w:val="center"/>
        <w:textAlignment w:val="baseline"/>
        <w:rPr>
          <w:rStyle w:val="af0"/>
          <w:b w:val="0"/>
          <w:sz w:val="28"/>
          <w:szCs w:val="28"/>
        </w:rPr>
      </w:pPr>
      <w:r w:rsidRPr="007A51EC">
        <w:rPr>
          <w:rStyle w:val="af0"/>
          <w:b w:val="0"/>
          <w:sz w:val="28"/>
          <w:szCs w:val="28"/>
        </w:rPr>
        <w:t>Контроль за виконанням Програми</w:t>
      </w:r>
    </w:p>
    <w:p w:rsidR="00911F19" w:rsidRPr="007A51EC" w:rsidRDefault="00911F19" w:rsidP="00911F19">
      <w:pPr>
        <w:pStyle w:val="af"/>
        <w:spacing w:before="0" w:beforeAutospacing="0" w:after="0" w:afterAutospacing="0"/>
        <w:ind w:left="-426" w:firstLine="710"/>
        <w:jc w:val="both"/>
        <w:textAlignment w:val="baseline"/>
        <w:rPr>
          <w:sz w:val="28"/>
          <w:szCs w:val="28"/>
        </w:rPr>
      </w:pPr>
      <w:r w:rsidRPr="007A51EC">
        <w:rPr>
          <w:sz w:val="28"/>
          <w:szCs w:val="28"/>
        </w:rPr>
        <w:t xml:space="preserve">Загальний контроль за ходом реалізації Програми здійснює заступник міського голови, який координує питання гуманітарної сфери та діяльності виконавчих органів міської ради. </w:t>
      </w:r>
    </w:p>
    <w:p w:rsidR="00911F19" w:rsidRPr="007A51EC" w:rsidRDefault="00911F19" w:rsidP="00911F19">
      <w:pPr>
        <w:pStyle w:val="af"/>
        <w:spacing w:before="0" w:beforeAutospacing="0" w:after="0" w:afterAutospacing="0"/>
        <w:ind w:left="-426" w:firstLine="710"/>
        <w:jc w:val="both"/>
        <w:textAlignment w:val="baseline"/>
        <w:rPr>
          <w:sz w:val="28"/>
          <w:szCs w:val="28"/>
        </w:rPr>
      </w:pPr>
      <w:r w:rsidRPr="007A51EC">
        <w:rPr>
          <w:sz w:val="28"/>
          <w:szCs w:val="28"/>
        </w:rPr>
        <w:t>Координація діяльності щодо виконання заходів Програми покладена на управління охорони здоров'я міської ради.</w:t>
      </w:r>
    </w:p>
    <w:p w:rsidR="00911F19" w:rsidRPr="007A51EC" w:rsidRDefault="00911F19" w:rsidP="00911F19">
      <w:pPr>
        <w:pStyle w:val="af"/>
        <w:spacing w:before="0" w:beforeAutospacing="0" w:after="0" w:afterAutospacing="0"/>
        <w:ind w:left="-426" w:firstLine="710"/>
        <w:jc w:val="both"/>
        <w:textAlignment w:val="baseline"/>
        <w:rPr>
          <w:sz w:val="28"/>
          <w:szCs w:val="28"/>
        </w:rPr>
      </w:pPr>
      <w:r w:rsidRPr="007A51EC">
        <w:rPr>
          <w:sz w:val="28"/>
          <w:szCs w:val="28"/>
        </w:rPr>
        <w:lastRenderedPageBreak/>
        <w:t>За результатами аналізу виконання програмних заходів з врахуванням загальної економічної і соціальної ситуації у місті, що може мати місце у ході реалізації Програми, допускається коригування заходів Програми. У ході виконання Програми можуть вноситися зміни і доповнення з метою дотримання диференційованого підходу до виконання основних заходів.</w:t>
      </w:r>
    </w:p>
    <w:p w:rsidR="00911F19" w:rsidRPr="007A51EC" w:rsidRDefault="00911F19" w:rsidP="00911F19">
      <w:pPr>
        <w:pStyle w:val="af"/>
        <w:spacing w:before="0" w:beforeAutospacing="0" w:after="0" w:afterAutospacing="0"/>
        <w:ind w:left="-426" w:firstLine="710"/>
        <w:jc w:val="both"/>
        <w:textAlignment w:val="baseline"/>
        <w:rPr>
          <w:rFonts w:eastAsia="Arial"/>
          <w:sz w:val="28"/>
          <w:szCs w:val="28"/>
          <w:lang w:eastAsia="ru-RU"/>
        </w:rPr>
      </w:pPr>
      <w:r w:rsidRPr="007A51EC">
        <w:rPr>
          <w:sz w:val="28"/>
          <w:szCs w:val="28"/>
        </w:rPr>
        <w:t>За підсумками виконання Програми протягом 2018-2020 років управлінням охорони здоров'я Івано-Франківської міської ради готується інформаційна довідка про хід виконання та ефективність реалізації  заходів Програми.</w:t>
      </w:r>
    </w:p>
    <w:p w:rsidR="00911F19" w:rsidRPr="007A51EC" w:rsidRDefault="00911F19" w:rsidP="00911F19">
      <w:pPr>
        <w:tabs>
          <w:tab w:val="left" w:pos="193"/>
        </w:tabs>
        <w:ind w:left="729" w:right="-2"/>
        <w:jc w:val="both"/>
        <w:rPr>
          <w:rFonts w:eastAsia="Arial"/>
          <w:sz w:val="28"/>
          <w:szCs w:val="28"/>
          <w:lang w:eastAsia="ru-RU"/>
        </w:rPr>
      </w:pPr>
    </w:p>
    <w:p w:rsidR="00911F19" w:rsidRPr="007A51EC" w:rsidRDefault="00911F19" w:rsidP="00911F19">
      <w:pPr>
        <w:rPr>
          <w:sz w:val="28"/>
          <w:szCs w:val="28"/>
        </w:rPr>
      </w:pPr>
    </w:p>
    <w:p w:rsidR="00911F19" w:rsidRPr="007A51EC" w:rsidRDefault="00911F19" w:rsidP="00911F19">
      <w:pPr>
        <w:rPr>
          <w:sz w:val="28"/>
          <w:szCs w:val="28"/>
        </w:rPr>
      </w:pPr>
    </w:p>
    <w:p w:rsidR="00911F19" w:rsidRPr="007A51EC" w:rsidRDefault="00911F19" w:rsidP="00911F19">
      <w:pPr>
        <w:rPr>
          <w:sz w:val="28"/>
          <w:szCs w:val="28"/>
        </w:rPr>
      </w:pPr>
    </w:p>
    <w:p w:rsidR="00911F19" w:rsidRPr="007A51EC" w:rsidRDefault="00911F19" w:rsidP="00911F19">
      <w:pPr>
        <w:rPr>
          <w:sz w:val="28"/>
          <w:szCs w:val="28"/>
        </w:rPr>
      </w:pPr>
    </w:p>
    <w:p w:rsidR="00911F19" w:rsidRPr="007A51EC" w:rsidRDefault="00911F19" w:rsidP="00911F19">
      <w:pPr>
        <w:rPr>
          <w:sz w:val="28"/>
          <w:szCs w:val="28"/>
        </w:rPr>
      </w:pPr>
    </w:p>
    <w:p w:rsidR="00911F19" w:rsidRPr="007A51EC" w:rsidRDefault="00911F19" w:rsidP="00911F19">
      <w:pPr>
        <w:ind w:left="10348"/>
        <w:jc w:val="both"/>
        <w:sectPr w:rsidR="00911F19" w:rsidRPr="007A51EC" w:rsidSect="000445A0">
          <w:pgSz w:w="11906" w:h="16838"/>
          <w:pgMar w:top="1134" w:right="851" w:bottom="1134" w:left="1985" w:header="709" w:footer="709" w:gutter="0"/>
          <w:cols w:space="708"/>
          <w:docGrid w:linePitch="360"/>
        </w:sectPr>
      </w:pPr>
    </w:p>
    <w:p w:rsidR="00911F19" w:rsidRPr="007A51EC" w:rsidRDefault="00911F19" w:rsidP="00911F19">
      <w:pPr>
        <w:ind w:left="10348"/>
        <w:jc w:val="both"/>
        <w:rPr>
          <w:sz w:val="28"/>
          <w:szCs w:val="28"/>
          <w:lang w:val="ru-RU"/>
        </w:rPr>
      </w:pPr>
      <w:r w:rsidRPr="007A51EC">
        <w:rPr>
          <w:sz w:val="28"/>
          <w:szCs w:val="28"/>
        </w:rPr>
        <w:lastRenderedPageBreak/>
        <w:t>Додаток</w:t>
      </w:r>
    </w:p>
    <w:p w:rsidR="00911F19" w:rsidRPr="007A51EC" w:rsidRDefault="00911F19" w:rsidP="00911F19">
      <w:pPr>
        <w:ind w:left="10348"/>
        <w:jc w:val="both"/>
        <w:rPr>
          <w:sz w:val="28"/>
          <w:szCs w:val="28"/>
        </w:rPr>
      </w:pPr>
      <w:r w:rsidRPr="007A51EC">
        <w:rPr>
          <w:sz w:val="28"/>
          <w:szCs w:val="28"/>
        </w:rPr>
        <w:t>до рішення сесії міської ради</w:t>
      </w:r>
    </w:p>
    <w:p w:rsidR="00911F19" w:rsidRPr="007A51EC" w:rsidRDefault="00911F19" w:rsidP="00911F19">
      <w:pPr>
        <w:ind w:left="10348"/>
        <w:jc w:val="both"/>
        <w:rPr>
          <w:sz w:val="28"/>
          <w:szCs w:val="28"/>
        </w:rPr>
      </w:pPr>
      <w:r w:rsidRPr="007A51EC">
        <w:rPr>
          <w:sz w:val="28"/>
          <w:szCs w:val="28"/>
        </w:rPr>
        <w:t>від_________2019р.№__________</w:t>
      </w:r>
    </w:p>
    <w:p w:rsidR="00911F19" w:rsidRPr="007A51EC" w:rsidRDefault="00911F19" w:rsidP="00911F19">
      <w:pPr>
        <w:ind w:left="10348"/>
        <w:jc w:val="both"/>
        <w:rPr>
          <w:sz w:val="28"/>
          <w:szCs w:val="28"/>
        </w:rPr>
      </w:pPr>
    </w:p>
    <w:p w:rsidR="00911F19" w:rsidRPr="007A51EC" w:rsidRDefault="00911F19" w:rsidP="00911F19">
      <w:pPr>
        <w:jc w:val="center"/>
        <w:rPr>
          <w:sz w:val="28"/>
          <w:szCs w:val="28"/>
          <w:lang w:eastAsia="ru-RU"/>
        </w:rPr>
      </w:pPr>
      <w:r w:rsidRPr="007A51EC">
        <w:rPr>
          <w:sz w:val="28"/>
          <w:szCs w:val="28"/>
          <w:lang w:eastAsia="ru-RU"/>
        </w:rPr>
        <w:t>Перелік</w:t>
      </w:r>
    </w:p>
    <w:p w:rsidR="00911F19" w:rsidRPr="007A51EC" w:rsidRDefault="00911F19" w:rsidP="00911F19">
      <w:pPr>
        <w:jc w:val="center"/>
        <w:rPr>
          <w:sz w:val="28"/>
          <w:szCs w:val="28"/>
          <w:lang w:eastAsia="ru-RU"/>
        </w:rPr>
      </w:pPr>
      <w:r w:rsidRPr="007A51EC">
        <w:rPr>
          <w:sz w:val="28"/>
          <w:szCs w:val="28"/>
          <w:lang w:eastAsia="ru-RU"/>
        </w:rPr>
        <w:t>заходів, обсяги та джерела фінансування на виконання в місті Івано-Франківську</w:t>
      </w:r>
    </w:p>
    <w:p w:rsidR="00911F19" w:rsidRPr="007A51EC" w:rsidRDefault="00911F19" w:rsidP="00911F19">
      <w:pPr>
        <w:jc w:val="center"/>
        <w:rPr>
          <w:sz w:val="28"/>
          <w:szCs w:val="28"/>
        </w:rPr>
      </w:pPr>
      <w:r w:rsidRPr="007A51EC">
        <w:rPr>
          <w:sz w:val="28"/>
          <w:szCs w:val="28"/>
        </w:rPr>
        <w:t>цільової програми "Репродуктивне здоров’я населення м. Івано-Франківська на 2018 - 2020 роки"</w:t>
      </w:r>
    </w:p>
    <w:p w:rsidR="00911F19" w:rsidRPr="007A51EC" w:rsidRDefault="00911F19" w:rsidP="00911F19">
      <w:pPr>
        <w:jc w:val="center"/>
        <w:rPr>
          <w:sz w:val="28"/>
          <w:szCs w:val="28"/>
        </w:rPr>
      </w:pPr>
    </w:p>
    <w:tbl>
      <w:tblPr>
        <w:tblW w:w="23459" w:type="dxa"/>
        <w:tblInd w:w="-318" w:type="dxa"/>
        <w:tblLayout w:type="fixed"/>
        <w:tblLook w:val="01E0" w:firstRow="1" w:lastRow="1" w:firstColumn="1" w:lastColumn="1" w:noHBand="0" w:noVBand="0"/>
      </w:tblPr>
      <w:tblGrid>
        <w:gridCol w:w="565"/>
        <w:gridCol w:w="42"/>
        <w:gridCol w:w="3780"/>
        <w:gridCol w:w="2272"/>
        <w:gridCol w:w="1135"/>
        <w:gridCol w:w="1560"/>
        <w:gridCol w:w="1561"/>
        <w:gridCol w:w="1556"/>
        <w:gridCol w:w="996"/>
        <w:gridCol w:w="2268"/>
        <w:gridCol w:w="57"/>
        <w:gridCol w:w="1276"/>
        <w:gridCol w:w="1276"/>
        <w:gridCol w:w="1276"/>
        <w:gridCol w:w="1276"/>
        <w:gridCol w:w="1276"/>
        <w:gridCol w:w="1287"/>
      </w:tblGrid>
      <w:tr w:rsidR="00911F19" w:rsidRPr="007A51EC" w:rsidTr="00B9245E">
        <w:trPr>
          <w:gridAfter w:val="7"/>
          <w:wAfter w:w="7724" w:type="dxa"/>
        </w:trPr>
        <w:tc>
          <w:tcPr>
            <w:tcW w:w="607" w:type="dxa"/>
            <w:gridSpan w:val="2"/>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w:t>
            </w:r>
          </w:p>
          <w:p w:rsidR="00911F19" w:rsidRPr="007A51EC" w:rsidRDefault="00911F19" w:rsidP="00B9245E">
            <w:pPr>
              <w:jc w:val="center"/>
              <w:rPr>
                <w:sz w:val="28"/>
                <w:szCs w:val="28"/>
                <w:lang w:val="ru-RU" w:eastAsia="ru-RU"/>
              </w:rPr>
            </w:pPr>
            <w:r w:rsidRPr="007A51EC">
              <w:rPr>
                <w:sz w:val="28"/>
                <w:szCs w:val="28"/>
                <w:lang w:val="ru-RU" w:eastAsia="ru-RU"/>
              </w:rPr>
              <w:t>з/п</w:t>
            </w:r>
          </w:p>
        </w:tc>
        <w:tc>
          <w:tcPr>
            <w:tcW w:w="3780"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p w:rsidR="00911F19" w:rsidRPr="007A51EC" w:rsidRDefault="00911F19" w:rsidP="00B9245E">
            <w:pPr>
              <w:jc w:val="center"/>
              <w:rPr>
                <w:sz w:val="28"/>
                <w:szCs w:val="28"/>
                <w:lang w:eastAsia="ru-RU"/>
              </w:rPr>
            </w:pPr>
            <w:r w:rsidRPr="007A51EC">
              <w:rPr>
                <w:sz w:val="28"/>
                <w:szCs w:val="28"/>
                <w:lang w:eastAsia="ru-RU"/>
              </w:rPr>
              <w:t>Найменування заходу</w:t>
            </w:r>
          </w:p>
        </w:tc>
        <w:tc>
          <w:tcPr>
            <w:tcW w:w="2272"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p w:rsidR="00911F19" w:rsidRPr="007A51EC" w:rsidRDefault="00911F19" w:rsidP="00B9245E">
            <w:pPr>
              <w:jc w:val="center"/>
              <w:rPr>
                <w:sz w:val="28"/>
                <w:szCs w:val="28"/>
                <w:lang w:eastAsia="ru-RU"/>
              </w:rPr>
            </w:pPr>
            <w:r w:rsidRPr="007A51EC">
              <w:rPr>
                <w:sz w:val="28"/>
                <w:szCs w:val="28"/>
                <w:lang w:eastAsia="ru-RU"/>
              </w:rPr>
              <w:t>Виконавець  заходів</w:t>
            </w:r>
          </w:p>
        </w:tc>
        <w:tc>
          <w:tcPr>
            <w:tcW w:w="113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p w:rsidR="00911F19" w:rsidRPr="007A51EC" w:rsidRDefault="00911F19" w:rsidP="00B9245E">
            <w:pPr>
              <w:jc w:val="center"/>
              <w:rPr>
                <w:sz w:val="28"/>
                <w:szCs w:val="28"/>
                <w:lang w:eastAsia="ru-RU"/>
              </w:rPr>
            </w:pPr>
            <w:r w:rsidRPr="007A51EC">
              <w:rPr>
                <w:sz w:val="28"/>
                <w:szCs w:val="28"/>
                <w:lang w:eastAsia="ru-RU"/>
              </w:rPr>
              <w:t>Термін вико-нання</w:t>
            </w:r>
          </w:p>
        </w:tc>
        <w:tc>
          <w:tcPr>
            <w:tcW w:w="5673" w:type="dxa"/>
            <w:gridSpan w:val="4"/>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Орієнтовні обсяги фінансування</w:t>
            </w:r>
          </w:p>
        </w:tc>
        <w:tc>
          <w:tcPr>
            <w:tcW w:w="2268" w:type="dxa"/>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eastAsia="ru-RU"/>
              </w:rPr>
              <w:t>Очікувані результати</w:t>
            </w:r>
          </w:p>
        </w:tc>
      </w:tr>
      <w:tr w:rsidR="00911F19" w:rsidRPr="007A51EC" w:rsidTr="00B9245E">
        <w:trPr>
          <w:gridAfter w:val="7"/>
          <w:wAfter w:w="7724" w:type="dxa"/>
        </w:trPr>
        <w:tc>
          <w:tcPr>
            <w:tcW w:w="607"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p w:rsidR="00911F19" w:rsidRPr="007A51EC" w:rsidRDefault="00911F19" w:rsidP="00B9245E">
            <w:pPr>
              <w:jc w:val="center"/>
              <w:rPr>
                <w:sz w:val="28"/>
                <w:szCs w:val="28"/>
                <w:lang w:eastAsia="ru-RU"/>
              </w:rPr>
            </w:pPr>
            <w:r w:rsidRPr="007A51EC">
              <w:rPr>
                <w:sz w:val="28"/>
                <w:szCs w:val="28"/>
                <w:lang w:eastAsia="ru-RU"/>
              </w:rPr>
              <w:t xml:space="preserve">Роки </w:t>
            </w:r>
          </w:p>
        </w:tc>
        <w:tc>
          <w:tcPr>
            <w:tcW w:w="1561"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p w:rsidR="00911F19" w:rsidRPr="007A51EC" w:rsidRDefault="00911F19" w:rsidP="00B9245E">
            <w:pPr>
              <w:jc w:val="center"/>
              <w:rPr>
                <w:sz w:val="28"/>
                <w:szCs w:val="28"/>
                <w:lang w:eastAsia="ru-RU"/>
              </w:rPr>
            </w:pPr>
            <w:r w:rsidRPr="007A51EC">
              <w:rPr>
                <w:sz w:val="28"/>
                <w:szCs w:val="28"/>
                <w:lang w:eastAsia="ru-RU"/>
              </w:rPr>
              <w:t>Загальний обсяг, тис. грн.</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в т.ч. заджерелами фінансування</w:t>
            </w:r>
          </w:p>
        </w:tc>
        <w:tc>
          <w:tcPr>
            <w:tcW w:w="2268" w:type="dxa"/>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607"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eastAsia="ru-RU"/>
              </w:rPr>
            </w:pP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eastAsia="ru-RU"/>
              </w:rPr>
              <w:t>міс</w:t>
            </w:r>
            <w:r>
              <w:rPr>
                <w:sz w:val="28"/>
                <w:szCs w:val="28"/>
                <w:lang w:eastAsia="ru-RU"/>
              </w:rPr>
              <w:t>ьк</w:t>
            </w:r>
            <w:r w:rsidRPr="007A51EC">
              <w:rPr>
                <w:sz w:val="28"/>
                <w:szCs w:val="28"/>
                <w:lang w:eastAsia="ru-RU"/>
              </w:rPr>
              <w:t>ий бюджет</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eastAsia="ru-RU"/>
              </w:rPr>
              <w:t>інші джерела</w:t>
            </w:r>
          </w:p>
        </w:tc>
        <w:tc>
          <w:tcPr>
            <w:tcW w:w="2268" w:type="dxa"/>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15735" w:type="dxa"/>
            <w:gridSpan w:val="10"/>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І.  Забезпечення своєчасного і якісного надання медичної допомоги вагітним, роділлям та породіллям, </w:t>
            </w:r>
          </w:p>
          <w:p w:rsidR="00911F19" w:rsidRPr="007A51EC" w:rsidRDefault="00911F19" w:rsidP="00B9245E">
            <w:pPr>
              <w:jc w:val="center"/>
              <w:rPr>
                <w:sz w:val="28"/>
                <w:szCs w:val="28"/>
                <w:lang w:val="ru-RU" w:eastAsia="ru-RU"/>
              </w:rPr>
            </w:pPr>
            <w:r w:rsidRPr="007A51EC">
              <w:rPr>
                <w:sz w:val="28"/>
                <w:szCs w:val="28"/>
                <w:lang w:val="ru-RU" w:eastAsia="ru-RU"/>
              </w:rPr>
              <w:t>пацієнткам  з  ін.захворюваннями репродуктивної сфери</w:t>
            </w:r>
          </w:p>
        </w:tc>
      </w:tr>
      <w:tr w:rsidR="00911F19" w:rsidRPr="007A51EC" w:rsidTr="00B9245E">
        <w:trPr>
          <w:gridAfter w:val="7"/>
          <w:wAfter w:w="7724" w:type="dxa"/>
        </w:trPr>
        <w:tc>
          <w:tcPr>
            <w:tcW w:w="607" w:type="dxa"/>
            <w:gridSpan w:val="2"/>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w:t>
            </w:r>
          </w:p>
        </w:tc>
        <w:tc>
          <w:tcPr>
            <w:tcW w:w="3780" w:type="dxa"/>
            <w:vMerge w:val="restart"/>
            <w:tcBorders>
              <w:top w:val="single" w:sz="4" w:space="0" w:color="auto"/>
              <w:left w:val="single" w:sz="4" w:space="0" w:color="auto"/>
              <w:right w:val="single" w:sz="4" w:space="0" w:color="auto"/>
            </w:tcBorders>
          </w:tcPr>
          <w:p w:rsidR="00911F19" w:rsidRPr="007A51EC" w:rsidRDefault="00911F19" w:rsidP="00B9245E">
            <w:pPr>
              <w:jc w:val="both"/>
              <w:rPr>
                <w:sz w:val="28"/>
                <w:szCs w:val="28"/>
              </w:rPr>
            </w:pPr>
            <w:r w:rsidRPr="007A51EC">
              <w:rPr>
                <w:sz w:val="28"/>
                <w:szCs w:val="28"/>
              </w:rPr>
              <w:t>Забезпечення відділень КНП «Міський клінічний перинатальний центр Івано-Франківської міської ради» (далі КНП «МКПЦ ІФМР») препаратами для надання невідкладної медичної допомоги вагітним / породіллям у разі кровотеч</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65</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65</w:t>
            </w:r>
            <w:r w:rsidRPr="007A51EC">
              <w:rPr>
                <w:sz w:val="28"/>
                <w:szCs w:val="28"/>
                <w:lang w:val="ru-RU" w:eastAsia="ru-RU"/>
              </w:rPr>
              <w:t>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Зниження материнської смертності </w:t>
            </w:r>
          </w:p>
        </w:tc>
      </w:tr>
      <w:tr w:rsidR="00911F19" w:rsidRPr="007A51EC" w:rsidTr="00B9245E">
        <w:trPr>
          <w:gridAfter w:val="7"/>
          <w:wAfter w:w="7724" w:type="dxa"/>
        </w:trPr>
        <w:tc>
          <w:tcPr>
            <w:tcW w:w="607" w:type="dxa"/>
            <w:gridSpan w:val="2"/>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780"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607" w:type="dxa"/>
            <w:gridSpan w:val="2"/>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780"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607" w:type="dxa"/>
            <w:gridSpan w:val="2"/>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780"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25</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25</w:t>
            </w:r>
            <w:r w:rsidRPr="007A51EC">
              <w:rPr>
                <w:sz w:val="28"/>
                <w:szCs w:val="28"/>
                <w:lang w:val="ru-RU" w:eastAsia="ru-RU"/>
              </w:rPr>
              <w:t>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5170" w:type="dxa"/>
            <w:gridSpan w:val="9"/>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both"/>
            </w:pPr>
            <w:r w:rsidRPr="007A51EC">
              <w:t>Скорочення:</w:t>
            </w:r>
          </w:p>
          <w:p w:rsidR="00911F19" w:rsidRPr="007A51EC" w:rsidRDefault="00911F19" w:rsidP="00B9245E">
            <w:pPr>
              <w:jc w:val="both"/>
            </w:pPr>
            <w:r w:rsidRPr="007A51EC">
              <w:t>- КНП ОЗ ІФМР – комунальні некомерційні підприємства охорони здоров’я Івано-Франківської міської ради,</w:t>
            </w:r>
          </w:p>
          <w:p w:rsidR="00911F19" w:rsidRPr="007A51EC" w:rsidRDefault="00911F19" w:rsidP="00B9245E">
            <w:pPr>
              <w:rPr>
                <w:sz w:val="28"/>
                <w:szCs w:val="28"/>
                <w:lang w:eastAsia="ru-RU"/>
              </w:rPr>
            </w:pPr>
            <w:r w:rsidRPr="007A51EC">
              <w:t>- КНП «МКПЦ ІФМР»  - комунальне некомерційне підприємство «Міський клінічний перинатальний центр Івано-Франківської міської ради»</w:t>
            </w: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lastRenderedPageBreak/>
              <w:t>2</w:t>
            </w:r>
          </w:p>
        </w:tc>
        <w:tc>
          <w:tcPr>
            <w:tcW w:w="3822" w:type="dxa"/>
            <w:gridSpan w:val="2"/>
            <w:vMerge w:val="restart"/>
            <w:tcBorders>
              <w:top w:val="single" w:sz="4" w:space="0" w:color="auto"/>
              <w:left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 xml:space="preserve">Забезпечення </w:t>
            </w:r>
            <w:r w:rsidRPr="007A51EC">
              <w:rPr>
                <w:sz w:val="28"/>
                <w:szCs w:val="28"/>
              </w:rPr>
              <w:t>КНП «МКПЦ ІФМР» необхідними витратними матеріалами (одноразовими вакуум-екстракторами) для впровадження в практику сучасних перинатальних технологій</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p w:rsidR="00911F19" w:rsidRPr="007A51EC" w:rsidRDefault="00911F19" w:rsidP="00B9245E">
            <w:pPr>
              <w:jc w:val="center"/>
              <w:rPr>
                <w:sz w:val="28"/>
                <w:szCs w:val="28"/>
                <w:lang w:val="ru-RU" w:eastAsia="ru-RU"/>
              </w:rPr>
            </w:pP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Покращення рівня медичної допомоги </w:t>
            </w:r>
          </w:p>
        </w:tc>
      </w:tr>
      <w:tr w:rsidR="00911F19" w:rsidRPr="007A51EC" w:rsidTr="00B9245E">
        <w:trPr>
          <w:gridAfter w:val="7"/>
          <w:wAfter w:w="7724" w:type="dxa"/>
        </w:trPr>
        <w:tc>
          <w:tcPr>
            <w:tcW w:w="56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right w:val="single" w:sz="4" w:space="0" w:color="auto"/>
            </w:tcBorders>
          </w:tcPr>
          <w:p w:rsidR="00911F19" w:rsidRPr="007A51EC" w:rsidRDefault="00911F19" w:rsidP="00B9245E">
            <w:pPr>
              <w:jc w:val="both"/>
              <w:rPr>
                <w:sz w:val="28"/>
                <w:szCs w:val="28"/>
                <w:lang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right w:val="single" w:sz="4" w:space="0" w:color="auto"/>
            </w:tcBorders>
          </w:tcPr>
          <w:p w:rsidR="00911F19" w:rsidRPr="007A51EC" w:rsidRDefault="00911F19" w:rsidP="00B9245E">
            <w:pPr>
              <w:jc w:val="both"/>
              <w:rPr>
                <w:sz w:val="28"/>
                <w:szCs w:val="28"/>
                <w:lang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tcPr>
          <w:p w:rsidR="00911F19" w:rsidRPr="007A51EC" w:rsidRDefault="00911F19" w:rsidP="00B9245E">
            <w:pPr>
              <w:jc w:val="both"/>
              <w:rPr>
                <w:sz w:val="28"/>
                <w:szCs w:val="28"/>
                <w:lang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w:t>
            </w:r>
          </w:p>
        </w:tc>
        <w:tc>
          <w:tcPr>
            <w:tcW w:w="3822" w:type="dxa"/>
            <w:gridSpan w:val="2"/>
            <w:vMerge w:val="restart"/>
            <w:tcBorders>
              <w:top w:val="single" w:sz="4" w:space="0" w:color="auto"/>
              <w:left w:val="single" w:sz="4" w:space="0" w:color="auto"/>
              <w:right w:val="single" w:sz="4" w:space="0" w:color="auto"/>
            </w:tcBorders>
          </w:tcPr>
          <w:p w:rsidR="00911F19" w:rsidRPr="007A51EC" w:rsidRDefault="00911F19" w:rsidP="00B9245E">
            <w:pPr>
              <w:jc w:val="both"/>
              <w:rPr>
                <w:sz w:val="28"/>
                <w:szCs w:val="28"/>
                <w:lang w:eastAsia="ru-RU"/>
              </w:rPr>
            </w:pPr>
            <w:r w:rsidRPr="007A51EC">
              <w:rPr>
                <w:sz w:val="28"/>
                <w:szCs w:val="28"/>
                <w:lang w:eastAsia="ru-RU"/>
              </w:rPr>
              <w:t>Забезпечення закупівлі препаратів для лікування тяжких форм анемії у вагітних (препарати заліза, тощо)</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4</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4</w:t>
            </w:r>
            <w:r w:rsidRPr="007A51EC">
              <w:rPr>
                <w:sz w:val="28"/>
                <w:szCs w:val="28"/>
                <w:lang w:val="ru-RU" w:eastAsia="ru-RU"/>
              </w:rPr>
              <w:t>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val="ru-RU" w:eastAsia="ru-RU"/>
              </w:rPr>
              <w:t>Попередження ускладнень у вагітних, новонароджених</w:t>
            </w:r>
          </w:p>
        </w:tc>
      </w:tr>
      <w:tr w:rsidR="00911F19" w:rsidRPr="007A51EC" w:rsidTr="00B9245E">
        <w:trPr>
          <w:gridAfter w:val="7"/>
          <w:wAfter w:w="7724" w:type="dxa"/>
        </w:trPr>
        <w:tc>
          <w:tcPr>
            <w:tcW w:w="56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4</w:t>
            </w:r>
          </w:p>
        </w:tc>
        <w:tc>
          <w:tcPr>
            <w:tcW w:w="3822" w:type="dxa"/>
            <w:gridSpan w:val="2"/>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Забезпечення профілактики серед певних категорій населення (підлітки, особи  з груп ризику, та ін.) небажаної вагітності</w:t>
            </w:r>
          </w:p>
        </w:tc>
        <w:tc>
          <w:tcPr>
            <w:tcW w:w="2272"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6</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6</w:t>
            </w:r>
            <w:r w:rsidRPr="007A51EC">
              <w:rPr>
                <w:sz w:val="28"/>
                <w:szCs w:val="28"/>
                <w:lang w:val="ru-RU" w:eastAsia="ru-RU"/>
              </w:rPr>
              <w:t>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Профілактика небажаної вагітності серед підлітків</w:t>
            </w: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5</w:t>
            </w:r>
          </w:p>
        </w:tc>
        <w:tc>
          <w:tcPr>
            <w:tcW w:w="3822" w:type="dxa"/>
            <w:gridSpan w:val="2"/>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Забезпечення скринінгу інфекційних захворювнь, які передаються статевим шляхом серед жінок з груп поведінкового ризику (туберкульоз, ВІЛ-інфекція,)</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65,0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65,0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Профілактик ускладнень вагітності, вроджених інфекційних хвороб у дітей</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6</w:t>
            </w:r>
          </w:p>
        </w:tc>
        <w:tc>
          <w:tcPr>
            <w:tcW w:w="3822" w:type="dxa"/>
            <w:gridSpan w:val="2"/>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 xml:space="preserve">Забезпечення скринінгу раку шийки матки у жінок, осіб з груп поведінкового ризику (туберкульоз, ВІЛ-інфекція, </w:t>
            </w:r>
            <w:r w:rsidR="00104827">
              <w:rPr>
                <w:sz w:val="28"/>
                <w:szCs w:val="28"/>
                <w:lang w:val="ru-RU" w:eastAsia="ru-RU"/>
              </w:rPr>
              <w:t xml:space="preserve">        </w:t>
            </w:r>
            <w:r w:rsidRPr="007A51EC">
              <w:rPr>
                <w:sz w:val="28"/>
                <w:szCs w:val="28"/>
                <w:lang w:val="ru-RU" w:eastAsia="ru-RU"/>
              </w:rPr>
              <w:t>тощо)</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65,0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65,0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Виявлення та лікування передпухлинних захворювань у жінок</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lastRenderedPageBreak/>
              <w:t>7</w:t>
            </w:r>
          </w:p>
        </w:tc>
        <w:tc>
          <w:tcPr>
            <w:tcW w:w="3822" w:type="dxa"/>
            <w:gridSpan w:val="2"/>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Проведення  скринінгу ВІЛ_інфекції, вірусних гепатитів  у жінок з груп поведінкового ризику (туберкульоз, ВІЛ-інфекція, тощо)</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140,0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140,0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Профілактика вроджених гепатитів ВІЛ-інфекції</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40,0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40,0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8</w:t>
            </w:r>
          </w:p>
        </w:tc>
        <w:tc>
          <w:tcPr>
            <w:tcW w:w="3822" w:type="dxa"/>
            <w:gridSpan w:val="2"/>
            <w:vMerge w:val="restart"/>
            <w:tcBorders>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Проведення  рентгенологіч-ної діагностики породіль з метою раннього виявлення туберкульозу, технічне обслуговування апаратури</w:t>
            </w:r>
          </w:p>
        </w:tc>
        <w:tc>
          <w:tcPr>
            <w:tcW w:w="2272" w:type="dxa"/>
            <w:vMerge w:val="restart"/>
            <w:tcBorders>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800</w:t>
            </w:r>
            <w:r w:rsidRPr="007A51EC">
              <w:rPr>
                <w:sz w:val="28"/>
                <w:szCs w:val="28"/>
                <w:lang w:val="ru-RU" w:eastAsia="ru-RU"/>
              </w:rPr>
              <w:t>,0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800</w:t>
            </w:r>
            <w:r w:rsidRPr="007A51EC">
              <w:rPr>
                <w:sz w:val="28"/>
                <w:szCs w:val="28"/>
                <w:lang w:val="ru-RU" w:eastAsia="ru-RU"/>
              </w:rPr>
              <w:t>,0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Недопущення генералізованих форм туберкульозу у новонароджених</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250,0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35</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35</w:t>
            </w:r>
            <w:r w:rsidRPr="007A51EC">
              <w:rPr>
                <w:sz w:val="28"/>
                <w:szCs w:val="28"/>
                <w:lang w:val="ru-RU" w:eastAsia="ru-RU"/>
              </w:rPr>
              <w:t>0,0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15735" w:type="dxa"/>
            <w:gridSpan w:val="10"/>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p w:rsidR="00911F19" w:rsidRDefault="00911F19" w:rsidP="00B9245E">
            <w:pPr>
              <w:jc w:val="center"/>
              <w:rPr>
                <w:sz w:val="28"/>
                <w:szCs w:val="28"/>
                <w:lang w:eastAsia="ru-RU"/>
              </w:rPr>
            </w:pPr>
            <w:r w:rsidRPr="007A51EC">
              <w:rPr>
                <w:sz w:val="28"/>
                <w:szCs w:val="28"/>
                <w:lang w:eastAsia="ru-RU"/>
              </w:rPr>
              <w:t xml:space="preserve">ІІ. Заходи з покращення матеріально-технічного стану КНП «Міський клінічний перинатальний центр </w:t>
            </w:r>
          </w:p>
          <w:p w:rsidR="00911F19" w:rsidRPr="007A51EC" w:rsidRDefault="00911F19" w:rsidP="00B9245E">
            <w:pPr>
              <w:jc w:val="center"/>
              <w:rPr>
                <w:sz w:val="28"/>
                <w:szCs w:val="28"/>
                <w:lang w:eastAsia="ru-RU"/>
              </w:rPr>
            </w:pPr>
            <w:r w:rsidRPr="007A51EC">
              <w:rPr>
                <w:sz w:val="28"/>
                <w:szCs w:val="28"/>
                <w:lang w:eastAsia="ru-RU"/>
              </w:rPr>
              <w:t>Івано-Франківської міської ради»</w:t>
            </w: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9</w:t>
            </w:r>
          </w:p>
        </w:tc>
        <w:tc>
          <w:tcPr>
            <w:tcW w:w="3822" w:type="dxa"/>
            <w:gridSpan w:val="2"/>
            <w:vMerge w:val="restart"/>
            <w:tcBorders>
              <w:top w:val="single" w:sz="4" w:space="0" w:color="auto"/>
              <w:left w:val="single" w:sz="4" w:space="0" w:color="auto"/>
              <w:right w:val="single" w:sz="4" w:space="0" w:color="auto"/>
            </w:tcBorders>
            <w:vAlign w:val="center"/>
          </w:tcPr>
          <w:p w:rsidR="00911F19" w:rsidRPr="007A51EC" w:rsidRDefault="00911F19" w:rsidP="00B9245E">
            <w:pPr>
              <w:jc w:val="both"/>
              <w:rPr>
                <w:sz w:val="28"/>
                <w:szCs w:val="28"/>
              </w:rPr>
            </w:pPr>
            <w:r w:rsidRPr="007A51EC">
              <w:rPr>
                <w:sz w:val="28"/>
                <w:szCs w:val="28"/>
                <w:lang w:val="ru-RU" w:eastAsia="ru-RU"/>
              </w:rPr>
              <w:t xml:space="preserve">Забезпечення </w:t>
            </w:r>
            <w:r w:rsidRPr="007A51EC">
              <w:rPr>
                <w:sz w:val="28"/>
                <w:szCs w:val="28"/>
              </w:rPr>
              <w:t>КНП «МКПЦ ІФМР» комп'ютерами для створення реєстру та проведення моніторингу за вагітними, роділлями та породіллями високого ступеня акушерського та перинатального ризику</w:t>
            </w:r>
          </w:p>
        </w:tc>
        <w:tc>
          <w:tcPr>
            <w:tcW w:w="2272"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 xml:space="preserve">в т. ч. </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eastAsia="ru-RU"/>
              </w:rPr>
              <w:t>Охоплення всіх вагітних з груп ризику медичним супроводом</w:t>
            </w:r>
          </w:p>
        </w:tc>
      </w:tr>
      <w:tr w:rsidR="00911F19" w:rsidRPr="007A51EC" w:rsidTr="00B9245E">
        <w:trPr>
          <w:gridAfter w:val="7"/>
          <w:wAfter w:w="7724" w:type="dxa"/>
        </w:trPr>
        <w:tc>
          <w:tcPr>
            <w:tcW w:w="56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tcPr>
          <w:p w:rsidR="00911F19" w:rsidRPr="007A51EC" w:rsidRDefault="00911F19" w:rsidP="00B9245E">
            <w:pPr>
              <w:jc w:val="center"/>
              <w:rPr>
                <w:sz w:val="28"/>
                <w:szCs w:val="28"/>
                <w:lang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tcPr>
          <w:p w:rsidR="00911F19" w:rsidRPr="007A51EC" w:rsidRDefault="00911F19" w:rsidP="00B9245E">
            <w:pPr>
              <w:jc w:val="center"/>
              <w:rPr>
                <w:sz w:val="28"/>
                <w:szCs w:val="28"/>
                <w:lang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w:t>
            </w:r>
          </w:p>
        </w:tc>
        <w:tc>
          <w:tcPr>
            <w:tcW w:w="3822" w:type="dxa"/>
            <w:gridSpan w:val="2"/>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 xml:space="preserve">Модернізація структурних підрозділів </w:t>
            </w:r>
            <w:r w:rsidRPr="007A51EC">
              <w:rPr>
                <w:sz w:val="28"/>
                <w:szCs w:val="28"/>
              </w:rPr>
              <w:t>КНП «МКПЦ ІФМР»</w:t>
            </w:r>
            <w:r w:rsidRPr="007A51EC">
              <w:rPr>
                <w:sz w:val="28"/>
                <w:szCs w:val="28"/>
                <w:lang w:eastAsia="ru-RU"/>
              </w:rPr>
              <w:t xml:space="preserve"> (індивідуальні / сімейні пологові зали, палати сімейного типу, палати спільного перебування матері </w:t>
            </w:r>
            <w:r w:rsidRPr="007A51EC">
              <w:rPr>
                <w:sz w:val="28"/>
                <w:szCs w:val="28"/>
                <w:lang w:eastAsia="ru-RU"/>
              </w:rPr>
              <w:lastRenderedPageBreak/>
              <w:t>і дитини, жіночі консультації, тощо)</w:t>
            </w:r>
          </w:p>
        </w:tc>
        <w:tc>
          <w:tcPr>
            <w:tcW w:w="2272"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lastRenderedPageBreak/>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 xml:space="preserve">в т. ч. </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3000,0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6"/>
                <w:szCs w:val="26"/>
                <w:lang w:eastAsia="ru-RU"/>
              </w:rPr>
            </w:pPr>
            <w:r w:rsidRPr="007A51EC">
              <w:rPr>
                <w:sz w:val="26"/>
                <w:szCs w:val="26"/>
                <w:lang w:eastAsia="ru-RU"/>
              </w:rPr>
              <w:t xml:space="preserve">Покращення умов перебування пацієнток та підвищення рівня надання медичної допомоги </w:t>
            </w: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Height w:val="622"/>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Height w:val="320"/>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11</w:t>
            </w:r>
          </w:p>
        </w:tc>
        <w:tc>
          <w:tcPr>
            <w:tcW w:w="3822" w:type="dxa"/>
            <w:gridSpan w:val="2"/>
            <w:vMerge w:val="restart"/>
            <w:tcBorders>
              <w:top w:val="single" w:sz="4" w:space="0" w:color="auto"/>
              <w:left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 xml:space="preserve">Забезпечення закупівлі сучасного обладнання для відділень КНП «МКПЦ ІФМР» для </w:t>
            </w:r>
            <w:r>
              <w:rPr>
                <w:sz w:val="28"/>
                <w:szCs w:val="28"/>
                <w:lang w:eastAsia="ru-RU"/>
              </w:rPr>
              <w:t>рентгенологічної діагностики новонароджених</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 xml:space="preserve">в т. ч. </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2</w:t>
            </w:r>
            <w:r w:rsidRPr="007A51EC">
              <w:rPr>
                <w:sz w:val="28"/>
                <w:szCs w:val="28"/>
                <w:lang w:val="ru-RU" w:eastAsia="ru-RU"/>
              </w:rPr>
              <w:t>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2</w:t>
            </w:r>
            <w:r w:rsidRPr="007A51EC">
              <w:rPr>
                <w:sz w:val="28"/>
                <w:szCs w:val="28"/>
                <w:lang w:val="ru-RU" w:eastAsia="ru-RU"/>
              </w:rPr>
              <w:t>000,0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eastAsia="ru-RU"/>
              </w:rPr>
              <w:t>Покращення якості надання медичної допомоги</w:t>
            </w:r>
          </w:p>
        </w:tc>
      </w:tr>
      <w:tr w:rsidR="00911F19" w:rsidRPr="007A51EC" w:rsidTr="00B9245E">
        <w:trPr>
          <w:gridAfter w:val="7"/>
          <w:wAfter w:w="7724" w:type="dxa"/>
          <w:trHeight w:val="360"/>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Height w:val="300"/>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Height w:val="200"/>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w:t>
            </w:r>
          </w:p>
        </w:tc>
        <w:tc>
          <w:tcPr>
            <w:tcW w:w="1556" w:type="dxa"/>
            <w:tcBorders>
              <w:top w:val="single" w:sz="4" w:space="0" w:color="auto"/>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w:t>
            </w:r>
          </w:p>
        </w:tc>
        <w:tc>
          <w:tcPr>
            <w:tcW w:w="996" w:type="dxa"/>
            <w:vMerge/>
            <w:tcBorders>
              <w:left w:val="single" w:sz="4" w:space="0" w:color="auto"/>
              <w:bottom w:val="doub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r w:rsidRPr="007A51EC">
              <w:rPr>
                <w:sz w:val="28"/>
                <w:szCs w:val="28"/>
                <w:lang w:val="ru-RU" w:eastAsia="ru-RU"/>
              </w:rPr>
              <w:t>12</w:t>
            </w:r>
          </w:p>
        </w:tc>
        <w:tc>
          <w:tcPr>
            <w:tcW w:w="3822" w:type="dxa"/>
            <w:gridSpan w:val="2"/>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Забезпечення закупівлі діагностичного обладнання для структурних підрозділів КНП «МКПЦ ІФМР»</w:t>
            </w:r>
          </w:p>
        </w:tc>
        <w:tc>
          <w:tcPr>
            <w:tcW w:w="2272"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 xml:space="preserve">в т. ч. </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30</w:t>
            </w:r>
            <w:r w:rsidRPr="007A51EC">
              <w:rPr>
                <w:sz w:val="28"/>
                <w:szCs w:val="28"/>
                <w:lang w:val="ru-RU" w:eastAsia="ru-RU"/>
              </w:rPr>
              <w:t>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30</w:t>
            </w:r>
            <w:r w:rsidRPr="007A51EC">
              <w:rPr>
                <w:sz w:val="28"/>
                <w:szCs w:val="28"/>
                <w:lang w:val="ru-RU" w:eastAsia="ru-RU"/>
              </w:rPr>
              <w:t>00,0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eastAsia="ru-RU"/>
              </w:rPr>
              <w:t>Забезпечення необхідного рівня діагностики</w:t>
            </w: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10</w:t>
            </w:r>
            <w:r w:rsidRPr="007A51EC">
              <w:rPr>
                <w:sz w:val="28"/>
                <w:szCs w:val="28"/>
                <w:lang w:val="ru-RU" w:eastAsia="ru-RU"/>
              </w:rPr>
              <w:t>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10</w:t>
            </w:r>
            <w:r w:rsidRPr="007A51EC">
              <w:rPr>
                <w:sz w:val="28"/>
                <w:szCs w:val="28"/>
                <w:lang w:val="ru-RU" w:eastAsia="ru-RU"/>
              </w:rPr>
              <w:t>00,0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13</w:t>
            </w:r>
          </w:p>
        </w:tc>
        <w:tc>
          <w:tcPr>
            <w:tcW w:w="3822" w:type="dxa"/>
            <w:gridSpan w:val="2"/>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Забезпечення закупівлі сучасного обладнання для ведення пологів</w:t>
            </w:r>
          </w:p>
        </w:tc>
        <w:tc>
          <w:tcPr>
            <w:tcW w:w="2272"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rP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1500,0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eastAsia="ru-RU"/>
              </w:rPr>
            </w:pPr>
            <w:r w:rsidRPr="007A51EC">
              <w:rPr>
                <w:sz w:val="28"/>
                <w:szCs w:val="28"/>
                <w:lang w:eastAsia="ru-RU"/>
              </w:rPr>
              <w:t xml:space="preserve">Сучасні технології родорозрішення </w:t>
            </w: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14</w:t>
            </w:r>
          </w:p>
        </w:tc>
        <w:tc>
          <w:tcPr>
            <w:tcW w:w="3822" w:type="dxa"/>
            <w:gridSpan w:val="2"/>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Закупівля холодового обладнання для зберігання вакцин для проведення щеплень новонародженим, зберігання інших медичних препаратів</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Управління охорони здоров'я міської ради, </w:t>
            </w:r>
            <w:r w:rsidRPr="007A51EC">
              <w:rPr>
                <w:sz w:val="28"/>
                <w:szCs w:val="28"/>
              </w:rPr>
              <w:t>КНП ОЗ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w:t>
            </w:r>
            <w:r>
              <w:rPr>
                <w:sz w:val="28"/>
                <w:szCs w:val="28"/>
                <w:lang w:val="ru-RU" w:eastAsia="ru-RU"/>
              </w:rPr>
              <w:t>1</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w:t>
            </w:r>
            <w:r>
              <w:rPr>
                <w:sz w:val="28"/>
                <w:szCs w:val="28"/>
                <w:lang w:val="ru-RU" w:eastAsia="ru-RU"/>
              </w:rPr>
              <w:t>1</w:t>
            </w:r>
            <w:r w:rsidRPr="007A51EC">
              <w:rPr>
                <w:sz w:val="28"/>
                <w:szCs w:val="28"/>
                <w:lang w:val="ru-RU" w:eastAsia="ru-RU"/>
              </w:rPr>
              <w:t>0,0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Збереження якості вакцин, інших медичних препаратів</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60,0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60,0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c>
          <w:tcPr>
            <w:tcW w:w="15792" w:type="dxa"/>
            <w:gridSpan w:val="11"/>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r w:rsidRPr="007A51EC">
              <w:rPr>
                <w:sz w:val="28"/>
                <w:szCs w:val="28"/>
                <w:lang w:val="ru-RU" w:eastAsia="ru-RU"/>
              </w:rPr>
              <w:t>ІІІ. Проведення профілактичних, інформаційно-освітніх заходів</w:t>
            </w:r>
          </w:p>
        </w:tc>
        <w:tc>
          <w:tcPr>
            <w:tcW w:w="1276" w:type="dxa"/>
          </w:tcPr>
          <w:p w:rsidR="00911F19" w:rsidRPr="007A51EC" w:rsidRDefault="00911F19" w:rsidP="00B9245E">
            <w:pPr>
              <w:rPr>
                <w:sz w:val="28"/>
                <w:szCs w:val="28"/>
              </w:rPr>
            </w:pPr>
          </w:p>
        </w:tc>
        <w:tc>
          <w:tcPr>
            <w:tcW w:w="1276" w:type="dxa"/>
            <w:vAlign w:val="center"/>
          </w:tcPr>
          <w:p w:rsidR="00911F19" w:rsidRPr="007A51EC" w:rsidRDefault="00911F19" w:rsidP="00B9245E">
            <w:pPr>
              <w:rPr>
                <w:sz w:val="28"/>
                <w:szCs w:val="28"/>
                <w:lang w:val="ru-RU" w:eastAsia="ru-RU"/>
              </w:rPr>
            </w:pPr>
          </w:p>
        </w:tc>
        <w:tc>
          <w:tcPr>
            <w:tcW w:w="1276" w:type="dxa"/>
            <w:vAlign w:val="center"/>
          </w:tcPr>
          <w:p w:rsidR="00911F19" w:rsidRPr="007A51EC" w:rsidRDefault="00911F19" w:rsidP="00B9245E">
            <w:pPr>
              <w:rPr>
                <w:sz w:val="28"/>
                <w:szCs w:val="28"/>
                <w:lang w:val="ru-RU" w:eastAsia="ru-RU"/>
              </w:rPr>
            </w:pPr>
          </w:p>
        </w:tc>
        <w:tc>
          <w:tcPr>
            <w:tcW w:w="1276" w:type="dxa"/>
          </w:tcPr>
          <w:p w:rsidR="00911F19" w:rsidRPr="007A51EC" w:rsidRDefault="00911F19" w:rsidP="00B9245E">
            <w:pPr>
              <w:jc w:val="center"/>
              <w:rPr>
                <w:sz w:val="28"/>
                <w:szCs w:val="28"/>
                <w:lang w:val="ru-RU" w:eastAsia="ru-RU"/>
              </w:rPr>
            </w:pPr>
          </w:p>
        </w:tc>
        <w:tc>
          <w:tcPr>
            <w:tcW w:w="1276" w:type="dxa"/>
          </w:tcPr>
          <w:p w:rsidR="00911F19" w:rsidRPr="007A51EC" w:rsidRDefault="00911F19" w:rsidP="00B9245E">
            <w:pPr>
              <w:jc w:val="center"/>
              <w:rPr>
                <w:sz w:val="28"/>
                <w:szCs w:val="28"/>
                <w:lang w:val="ru-RU" w:eastAsia="ru-RU"/>
              </w:rPr>
            </w:pPr>
          </w:p>
        </w:tc>
        <w:tc>
          <w:tcPr>
            <w:tcW w:w="1287" w:type="dxa"/>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Height w:val="876"/>
        </w:trPr>
        <w:tc>
          <w:tcPr>
            <w:tcW w:w="56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15</w:t>
            </w:r>
          </w:p>
        </w:tc>
        <w:tc>
          <w:tcPr>
            <w:tcW w:w="3822" w:type="dxa"/>
            <w:gridSpan w:val="2"/>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 xml:space="preserve">Проведення тренінгів для сімейних лікарів з питань </w:t>
            </w:r>
            <w:r w:rsidRPr="007A51EC">
              <w:rPr>
                <w:sz w:val="28"/>
                <w:szCs w:val="28"/>
                <w:lang w:eastAsia="ru-RU"/>
              </w:rPr>
              <w:lastRenderedPageBreak/>
              <w:t>антенатального догляду за вагітними</w:t>
            </w:r>
          </w:p>
        </w:tc>
        <w:tc>
          <w:tcPr>
            <w:tcW w:w="2272"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lastRenderedPageBreak/>
              <w:t xml:space="preserve">Управління охорони здоров'я </w:t>
            </w:r>
            <w:r w:rsidRPr="007A51EC">
              <w:rPr>
                <w:sz w:val="28"/>
                <w:szCs w:val="28"/>
                <w:lang w:val="ru-RU" w:eastAsia="ru-RU"/>
              </w:rPr>
              <w:lastRenderedPageBreak/>
              <w:t xml:space="preserve">міської ради, </w:t>
            </w:r>
            <w:r w:rsidRPr="007A51EC">
              <w:rPr>
                <w:sz w:val="28"/>
                <w:szCs w:val="28"/>
              </w:rPr>
              <w:t>КНП «МКПЦ ІФМР»</w:t>
            </w:r>
          </w:p>
        </w:tc>
        <w:tc>
          <w:tcPr>
            <w:tcW w:w="1135"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lastRenderedPageBreak/>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w:t>
            </w:r>
            <w:r>
              <w:rPr>
                <w:sz w:val="28"/>
                <w:szCs w:val="28"/>
                <w:lang w:val="ru-RU" w:eastAsia="ru-RU"/>
              </w:rPr>
              <w:t>5</w:t>
            </w:r>
            <w:r w:rsidRPr="007A51EC">
              <w:rPr>
                <w:sz w:val="28"/>
                <w:szCs w:val="28"/>
                <w:lang w:val="ru-RU" w:eastAsia="ru-RU"/>
              </w:rPr>
              <w:t>,0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w:t>
            </w:r>
            <w:r>
              <w:rPr>
                <w:sz w:val="28"/>
                <w:szCs w:val="28"/>
                <w:lang w:val="ru-RU" w:eastAsia="ru-RU"/>
              </w:rPr>
              <w:t>5</w:t>
            </w:r>
            <w:r w:rsidRPr="007A51EC">
              <w:rPr>
                <w:sz w:val="28"/>
                <w:szCs w:val="28"/>
                <w:lang w:val="ru-RU" w:eastAsia="ru-RU"/>
              </w:rPr>
              <w:t>,0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 xml:space="preserve">Підвищення рівня </w:t>
            </w:r>
            <w:r w:rsidRPr="007A51EC">
              <w:rPr>
                <w:sz w:val="28"/>
                <w:szCs w:val="28"/>
                <w:lang w:val="ru-RU" w:eastAsia="ru-RU"/>
              </w:rPr>
              <w:lastRenderedPageBreak/>
              <w:t xml:space="preserve">кваліфікації лікарів </w:t>
            </w: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5,0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16</w:t>
            </w:r>
          </w:p>
        </w:tc>
        <w:tc>
          <w:tcPr>
            <w:tcW w:w="3822" w:type="dxa"/>
            <w:gridSpan w:val="2"/>
            <w:vMerge w:val="restart"/>
            <w:tcBorders>
              <w:top w:val="single" w:sz="4" w:space="0" w:color="auto"/>
              <w:left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 xml:space="preserve">Проведення тренінгів з питань сучасних технологій в акушерсько-гінекологічній практиці </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ОЗ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 xml:space="preserve">в т. ч. </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w:t>
            </w:r>
            <w:r w:rsidRPr="007A51EC">
              <w:rPr>
                <w:sz w:val="28"/>
                <w:szCs w:val="28"/>
                <w:lang w:val="ru-RU" w:eastAsia="ru-RU"/>
              </w:rPr>
              <w:t>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Підвищення рівня кваліфікації лікарів акушер-гінекологів</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10,0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17</w:t>
            </w:r>
          </w:p>
        </w:tc>
        <w:tc>
          <w:tcPr>
            <w:tcW w:w="3822" w:type="dxa"/>
            <w:gridSpan w:val="2"/>
            <w:vMerge w:val="restart"/>
            <w:tcBorders>
              <w:top w:val="single" w:sz="4" w:space="0" w:color="auto"/>
              <w:left w:val="single" w:sz="4" w:space="0" w:color="auto"/>
              <w:right w:val="single" w:sz="4" w:space="0" w:color="auto"/>
            </w:tcBorders>
          </w:tcPr>
          <w:p w:rsidR="00911F19" w:rsidRPr="007A51EC" w:rsidRDefault="00911F19" w:rsidP="00B9245E">
            <w:pPr>
              <w:rPr>
                <w:sz w:val="28"/>
                <w:szCs w:val="28"/>
                <w:lang w:eastAsia="ru-RU"/>
              </w:rPr>
            </w:pPr>
            <w:r w:rsidRPr="007A51EC">
              <w:rPr>
                <w:sz w:val="28"/>
                <w:szCs w:val="28"/>
                <w:lang w:eastAsia="ru-RU"/>
              </w:rPr>
              <w:t>Розроблення, видання інформаційних матеріалів для молоді з питань формування здорового способу життя, збереження репродуктивного здоров'я</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ОЗ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p>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 xml:space="preserve">в т. ч. </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22,0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22,0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 xml:space="preserve">Підтримка вакцинації </w:t>
            </w:r>
          </w:p>
          <w:p w:rsidR="00911F19" w:rsidRPr="007A51EC" w:rsidRDefault="00911F19" w:rsidP="00B9245E">
            <w:pPr>
              <w:jc w:val="center"/>
              <w:rPr>
                <w:sz w:val="28"/>
                <w:szCs w:val="28"/>
                <w:lang w:val="ru-RU" w:eastAsia="ru-RU"/>
              </w:rPr>
            </w:pPr>
            <w:r w:rsidRPr="007A51EC">
              <w:rPr>
                <w:sz w:val="28"/>
                <w:szCs w:val="28"/>
                <w:lang w:val="ru-RU" w:eastAsia="ru-RU"/>
              </w:rPr>
              <w:t>як заходу профілактики</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18</w:t>
            </w:r>
          </w:p>
        </w:tc>
        <w:tc>
          <w:tcPr>
            <w:tcW w:w="3822" w:type="dxa"/>
            <w:gridSpan w:val="2"/>
            <w:vMerge w:val="restart"/>
            <w:tcBorders>
              <w:top w:val="single" w:sz="4" w:space="0" w:color="auto"/>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Забезпечення запровадження в центрах планування сім'ї комп'ютерної інформаційної системи</w:t>
            </w:r>
          </w:p>
        </w:tc>
        <w:tc>
          <w:tcPr>
            <w:tcW w:w="2272" w:type="dxa"/>
            <w:vMerge w:val="restart"/>
            <w:tcBorders>
              <w:top w:val="single" w:sz="4" w:space="0" w:color="auto"/>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w:t>
            </w:r>
            <w:r w:rsidRPr="007A51EC">
              <w:rPr>
                <w:sz w:val="28"/>
                <w:szCs w:val="28"/>
                <w:lang w:val="ru-RU" w:eastAsia="ru-RU"/>
              </w:rPr>
              <w:t>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3</w:t>
            </w:r>
            <w:r w:rsidRPr="007A51EC">
              <w:rPr>
                <w:sz w:val="28"/>
                <w:szCs w:val="28"/>
                <w:lang w:val="ru-RU" w:eastAsia="ru-RU"/>
              </w:rPr>
              <w:t>0,0</w:t>
            </w:r>
          </w:p>
        </w:tc>
        <w:tc>
          <w:tcPr>
            <w:tcW w:w="996" w:type="dxa"/>
            <w:vMerge w:val="restart"/>
            <w:tcBorders>
              <w:top w:val="single" w:sz="4" w:space="0" w:color="auto"/>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Створення реєстру пацієнтів груп високого ризику патології вагітності</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10,0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10,0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10,0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19</w:t>
            </w:r>
          </w:p>
        </w:tc>
        <w:tc>
          <w:tcPr>
            <w:tcW w:w="3822" w:type="dxa"/>
            <w:gridSpan w:val="2"/>
            <w:vMerge w:val="restart"/>
            <w:tcBorders>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Проведення щорічних заходів, присвячених Дню передчаснонароджених дітей</w:t>
            </w:r>
          </w:p>
        </w:tc>
        <w:tc>
          <w:tcPr>
            <w:tcW w:w="2272" w:type="dxa"/>
            <w:vMerge w:val="restart"/>
            <w:tcBorders>
              <w:left w:val="single" w:sz="4" w:space="0" w:color="auto"/>
              <w:right w:val="single" w:sz="4" w:space="0" w:color="auto"/>
            </w:tcBorders>
          </w:tcPr>
          <w:p w:rsidR="00911F19" w:rsidRPr="007A51EC" w:rsidRDefault="00911F19" w:rsidP="00B9245E">
            <w:pPr>
              <w:jc w:val="center"/>
            </w:pPr>
            <w:r w:rsidRPr="007A51EC">
              <w:rPr>
                <w:sz w:val="28"/>
                <w:szCs w:val="28"/>
                <w:lang w:val="ru-RU" w:eastAsia="ru-RU"/>
              </w:rPr>
              <w:t xml:space="preserve">Управління охорони здоров'я міської ради, </w:t>
            </w:r>
            <w:r w:rsidRPr="007A51EC">
              <w:rPr>
                <w:sz w:val="28"/>
                <w:szCs w:val="28"/>
              </w:rPr>
              <w:t>КНП «МКПЦ ІФМР»</w:t>
            </w:r>
          </w:p>
        </w:tc>
        <w:tc>
          <w:tcPr>
            <w:tcW w:w="1135"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12,0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12,0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Покращення інформацій-ної роботи</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20зз</w:t>
            </w:r>
          </w:p>
        </w:tc>
        <w:tc>
          <w:tcPr>
            <w:tcW w:w="3822" w:type="dxa"/>
            <w:gridSpan w:val="2"/>
            <w:vMerge w:val="restart"/>
            <w:tcBorders>
              <w:left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 xml:space="preserve">Проведення щорічних заходів, присвячених запобіганню непланованої </w:t>
            </w:r>
            <w:r w:rsidRPr="007A51EC">
              <w:rPr>
                <w:sz w:val="28"/>
                <w:szCs w:val="28"/>
                <w:lang w:val="ru-RU" w:eastAsia="ru-RU"/>
              </w:rPr>
              <w:lastRenderedPageBreak/>
              <w:t xml:space="preserve">вагітності серед підлітків, учнівської та студентської молоді, жінок із соціально незахищених верств населення, </w:t>
            </w:r>
            <w:r w:rsidR="00104827">
              <w:rPr>
                <w:sz w:val="28"/>
                <w:szCs w:val="28"/>
                <w:lang w:val="ru-RU" w:eastAsia="ru-RU"/>
              </w:rPr>
              <w:t xml:space="preserve"> </w:t>
            </w:r>
            <w:r w:rsidRPr="007A51EC">
              <w:rPr>
                <w:sz w:val="28"/>
                <w:szCs w:val="28"/>
                <w:lang w:val="ru-RU" w:eastAsia="ru-RU"/>
              </w:rPr>
              <w:t>тощо</w:t>
            </w:r>
          </w:p>
        </w:tc>
        <w:tc>
          <w:tcPr>
            <w:tcW w:w="2272" w:type="dxa"/>
            <w:vMerge w:val="restart"/>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lastRenderedPageBreak/>
              <w:t xml:space="preserve">Управління охорони здоров'я </w:t>
            </w:r>
            <w:r w:rsidRPr="007A51EC">
              <w:rPr>
                <w:sz w:val="28"/>
                <w:szCs w:val="28"/>
                <w:lang w:val="ru-RU" w:eastAsia="ru-RU"/>
              </w:rPr>
              <w:lastRenderedPageBreak/>
              <w:t>міської ради, КНП ОЗ ІФМР</w:t>
            </w:r>
          </w:p>
        </w:tc>
        <w:tc>
          <w:tcPr>
            <w:tcW w:w="1135"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lastRenderedPageBreak/>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12,0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12,0</w:t>
            </w:r>
          </w:p>
        </w:tc>
        <w:tc>
          <w:tcPr>
            <w:tcW w:w="996" w:type="dxa"/>
            <w:vMerge w:val="restart"/>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r w:rsidRPr="007A51EC">
              <w:rPr>
                <w:sz w:val="28"/>
                <w:szCs w:val="28"/>
                <w:lang w:val="ru-RU" w:eastAsia="ru-RU"/>
              </w:rPr>
              <w:t>Збереження репродуктивного здоров'я жінок</w:t>
            </w: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5,0</w:t>
            </w:r>
          </w:p>
        </w:tc>
        <w:tc>
          <w:tcPr>
            <w:tcW w:w="996" w:type="dxa"/>
            <w:vMerge/>
            <w:tcBorders>
              <w:left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w:t>
            </w:r>
          </w:p>
        </w:tc>
        <w:tc>
          <w:tcPr>
            <w:tcW w:w="996" w:type="dxa"/>
            <w:vMerge/>
            <w:tcBorders>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val="restart"/>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Разом</w:t>
            </w:r>
          </w:p>
        </w:tc>
        <w:tc>
          <w:tcPr>
            <w:tcW w:w="2272" w:type="dxa"/>
            <w:vMerge w:val="restart"/>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Управління охорони здоров'я міської ради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r w:rsidRPr="007A51EC">
              <w:rPr>
                <w:sz w:val="28"/>
                <w:szCs w:val="28"/>
                <w:lang w:val="ru-RU" w:eastAsia="ru-RU"/>
              </w:rPr>
              <w:t>2018-2020</w:t>
            </w: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2018-2020</w:t>
            </w:r>
          </w:p>
          <w:p w:rsidR="00911F19" w:rsidRPr="007A51EC" w:rsidRDefault="00911F19" w:rsidP="00B9245E">
            <w:pPr>
              <w:jc w:val="center"/>
              <w:rPr>
                <w:sz w:val="28"/>
                <w:szCs w:val="28"/>
                <w:lang w:val="ru-RU" w:eastAsia="ru-RU"/>
              </w:rPr>
            </w:pPr>
            <w:r w:rsidRPr="007A51EC">
              <w:rPr>
                <w:sz w:val="28"/>
                <w:szCs w:val="28"/>
                <w:lang w:val="ru-RU" w:eastAsia="ru-RU"/>
              </w:rPr>
              <w:t>в т. ч.</w:t>
            </w:r>
          </w:p>
        </w:tc>
        <w:tc>
          <w:tcPr>
            <w:tcW w:w="1561"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Pr>
                <w:sz w:val="28"/>
                <w:szCs w:val="28"/>
                <w:lang w:val="ru-RU" w:eastAsia="ru-RU"/>
              </w:rPr>
              <w:t>11 851,</w:t>
            </w:r>
            <w:r w:rsidRPr="007A51EC">
              <w:rPr>
                <w:sz w:val="28"/>
                <w:szCs w:val="28"/>
                <w:lang w:val="ru-RU" w:eastAsia="ru-RU"/>
              </w:rPr>
              <w:t>0</w:t>
            </w:r>
          </w:p>
        </w:tc>
        <w:tc>
          <w:tcPr>
            <w:tcW w:w="155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1</w:t>
            </w:r>
            <w:r>
              <w:rPr>
                <w:sz w:val="28"/>
                <w:szCs w:val="28"/>
                <w:lang w:val="ru-RU" w:eastAsia="ru-RU"/>
              </w:rPr>
              <w:t>1 851</w:t>
            </w:r>
            <w:r w:rsidRPr="007A51EC">
              <w:rPr>
                <w:sz w:val="28"/>
                <w:szCs w:val="28"/>
                <w:lang w:val="ru-RU" w:eastAsia="ru-RU"/>
              </w:rPr>
              <w:t>,0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2018</w:t>
            </w:r>
          </w:p>
        </w:tc>
        <w:tc>
          <w:tcPr>
            <w:tcW w:w="1561" w:type="dxa"/>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rPr>
            </w:pPr>
            <w:r>
              <w:rPr>
                <w:sz w:val="28"/>
                <w:szCs w:val="28"/>
              </w:rPr>
              <w:t>4 245,0</w:t>
            </w:r>
          </w:p>
        </w:tc>
        <w:tc>
          <w:tcPr>
            <w:tcW w:w="1556" w:type="dxa"/>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rPr>
            </w:pPr>
            <w:r>
              <w:rPr>
                <w:sz w:val="28"/>
                <w:szCs w:val="28"/>
              </w:rPr>
              <w:t>4 245,0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2019</w:t>
            </w:r>
          </w:p>
        </w:tc>
        <w:tc>
          <w:tcPr>
            <w:tcW w:w="1561" w:type="dxa"/>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rPr>
            </w:pPr>
            <w:r w:rsidRPr="007A51EC">
              <w:rPr>
                <w:sz w:val="28"/>
                <w:szCs w:val="28"/>
                <w:lang w:val="ru-RU" w:eastAsia="ru-RU"/>
              </w:rPr>
              <w:t>4</w:t>
            </w:r>
            <w:r>
              <w:rPr>
                <w:sz w:val="28"/>
                <w:szCs w:val="28"/>
                <w:lang w:val="ru-RU" w:eastAsia="ru-RU"/>
              </w:rPr>
              <w:t xml:space="preserve"> </w:t>
            </w:r>
            <w:r w:rsidRPr="007A51EC">
              <w:rPr>
                <w:sz w:val="28"/>
                <w:szCs w:val="28"/>
                <w:lang w:val="ru-RU" w:eastAsia="ru-RU"/>
              </w:rPr>
              <w:t>315,0</w:t>
            </w:r>
          </w:p>
        </w:tc>
        <w:tc>
          <w:tcPr>
            <w:tcW w:w="1556" w:type="dxa"/>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rPr>
            </w:pPr>
            <w:r w:rsidRPr="007A51EC">
              <w:rPr>
                <w:sz w:val="28"/>
                <w:szCs w:val="28"/>
                <w:lang w:val="ru-RU" w:eastAsia="ru-RU"/>
              </w:rPr>
              <w:t>4</w:t>
            </w:r>
            <w:r>
              <w:rPr>
                <w:sz w:val="28"/>
                <w:szCs w:val="28"/>
                <w:lang w:val="ru-RU" w:eastAsia="ru-RU"/>
              </w:rPr>
              <w:t xml:space="preserve"> </w:t>
            </w:r>
            <w:r w:rsidRPr="007A51EC">
              <w:rPr>
                <w:sz w:val="28"/>
                <w:szCs w:val="28"/>
                <w:lang w:val="ru-RU" w:eastAsia="ru-RU"/>
              </w:rPr>
              <w:t>315,0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r w:rsidR="00911F19" w:rsidRPr="007A51EC" w:rsidTr="00B9245E">
        <w:trPr>
          <w:gridAfter w:val="7"/>
          <w:wAfter w:w="7724" w:type="dxa"/>
        </w:trPr>
        <w:tc>
          <w:tcPr>
            <w:tcW w:w="56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3822" w:type="dxa"/>
            <w:gridSpan w:val="2"/>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rPr>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r w:rsidRPr="007A51EC">
              <w:rPr>
                <w:sz w:val="28"/>
                <w:szCs w:val="28"/>
                <w:lang w:val="ru-RU" w:eastAsia="ru-RU"/>
              </w:rPr>
              <w:t>2020</w:t>
            </w:r>
          </w:p>
        </w:tc>
        <w:tc>
          <w:tcPr>
            <w:tcW w:w="1561" w:type="dxa"/>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rPr>
            </w:pPr>
            <w:r>
              <w:rPr>
                <w:sz w:val="28"/>
                <w:szCs w:val="28"/>
                <w:lang w:val="ru-RU" w:eastAsia="ru-RU"/>
              </w:rPr>
              <w:t>3 291,0</w:t>
            </w:r>
          </w:p>
        </w:tc>
        <w:tc>
          <w:tcPr>
            <w:tcW w:w="1556" w:type="dxa"/>
            <w:tcBorders>
              <w:top w:val="single" w:sz="4" w:space="0" w:color="auto"/>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rPr>
            </w:pPr>
            <w:r>
              <w:rPr>
                <w:sz w:val="28"/>
                <w:szCs w:val="28"/>
                <w:lang w:val="ru-RU" w:eastAsia="ru-RU"/>
              </w:rPr>
              <w:t>3 291,0</w:t>
            </w:r>
          </w:p>
        </w:tc>
        <w:tc>
          <w:tcPr>
            <w:tcW w:w="996" w:type="dxa"/>
            <w:tcBorders>
              <w:top w:val="single" w:sz="4" w:space="0" w:color="auto"/>
              <w:left w:val="single" w:sz="4" w:space="0" w:color="auto"/>
              <w:bottom w:val="single" w:sz="4" w:space="0" w:color="auto"/>
              <w:right w:val="single" w:sz="4" w:space="0" w:color="auto"/>
            </w:tcBorders>
          </w:tcPr>
          <w:p w:rsidR="00911F19" w:rsidRPr="007A51EC" w:rsidRDefault="00911F19" w:rsidP="00B9245E">
            <w:pPr>
              <w:jc w:val="center"/>
              <w:rPr>
                <w:sz w:val="28"/>
                <w:szCs w:val="28"/>
                <w:lang w:val="ru-RU" w:eastAsia="ru-RU"/>
              </w:rPr>
            </w:pPr>
          </w:p>
        </w:tc>
        <w:tc>
          <w:tcPr>
            <w:tcW w:w="2268" w:type="dxa"/>
            <w:vMerge/>
            <w:tcBorders>
              <w:left w:val="single" w:sz="4" w:space="0" w:color="auto"/>
              <w:bottom w:val="single" w:sz="4" w:space="0" w:color="auto"/>
              <w:right w:val="single" w:sz="4" w:space="0" w:color="auto"/>
            </w:tcBorders>
            <w:vAlign w:val="center"/>
          </w:tcPr>
          <w:p w:rsidR="00911F19" w:rsidRPr="007A51EC" w:rsidRDefault="00911F19" w:rsidP="00B9245E">
            <w:pPr>
              <w:jc w:val="center"/>
              <w:rPr>
                <w:sz w:val="28"/>
                <w:szCs w:val="28"/>
                <w:lang w:val="ru-RU" w:eastAsia="ru-RU"/>
              </w:rPr>
            </w:pPr>
          </w:p>
        </w:tc>
      </w:tr>
    </w:tbl>
    <w:p w:rsidR="00911F19" w:rsidRPr="007A51EC" w:rsidRDefault="00911F19" w:rsidP="00911F19">
      <w:pPr>
        <w:rPr>
          <w:sz w:val="28"/>
          <w:szCs w:val="28"/>
          <w:lang w:val="ru-RU" w:eastAsia="ru-RU"/>
        </w:rPr>
      </w:pPr>
    </w:p>
    <w:p w:rsidR="00911F19" w:rsidRPr="007A51EC" w:rsidRDefault="00911F19" w:rsidP="00911F19">
      <w:pPr>
        <w:rPr>
          <w:sz w:val="28"/>
          <w:szCs w:val="28"/>
          <w:lang w:val="ru-RU" w:eastAsia="ru-RU"/>
        </w:rPr>
      </w:pPr>
    </w:p>
    <w:p w:rsidR="00911F19" w:rsidRPr="007A51EC" w:rsidRDefault="00911F19" w:rsidP="00911F19">
      <w:pPr>
        <w:ind w:firstLine="708"/>
        <w:rPr>
          <w:sz w:val="28"/>
          <w:szCs w:val="28"/>
          <w:lang w:val="ru-RU" w:eastAsia="ru-RU"/>
        </w:rPr>
      </w:pPr>
      <w:r w:rsidRPr="007A51EC">
        <w:rPr>
          <w:sz w:val="28"/>
          <w:szCs w:val="28"/>
          <w:lang w:eastAsia="ru-RU"/>
        </w:rPr>
        <w:t>Секретар Івано-Франківської міської ради</w:t>
      </w:r>
      <w:r w:rsidRPr="007A51EC">
        <w:rPr>
          <w:sz w:val="28"/>
          <w:szCs w:val="28"/>
          <w:lang w:eastAsia="ru-RU"/>
        </w:rPr>
        <w:tab/>
      </w:r>
      <w:r w:rsidRPr="007A51EC">
        <w:rPr>
          <w:sz w:val="28"/>
          <w:szCs w:val="28"/>
          <w:lang w:eastAsia="ru-RU"/>
        </w:rPr>
        <w:tab/>
      </w:r>
      <w:r w:rsidRPr="007A51EC">
        <w:rPr>
          <w:sz w:val="28"/>
          <w:szCs w:val="28"/>
          <w:lang w:eastAsia="ru-RU"/>
        </w:rPr>
        <w:tab/>
      </w:r>
      <w:r w:rsidRPr="007A51EC">
        <w:rPr>
          <w:sz w:val="28"/>
          <w:szCs w:val="28"/>
          <w:lang w:eastAsia="ru-RU"/>
        </w:rPr>
        <w:tab/>
      </w:r>
      <w:r w:rsidRPr="007A51EC">
        <w:rPr>
          <w:sz w:val="28"/>
          <w:szCs w:val="28"/>
          <w:lang w:eastAsia="ru-RU"/>
        </w:rPr>
        <w:tab/>
      </w:r>
      <w:r w:rsidRPr="007A51EC">
        <w:rPr>
          <w:sz w:val="28"/>
          <w:szCs w:val="28"/>
          <w:lang w:eastAsia="ru-RU"/>
        </w:rPr>
        <w:tab/>
      </w:r>
      <w:r w:rsidRPr="007A51EC">
        <w:rPr>
          <w:sz w:val="28"/>
          <w:szCs w:val="28"/>
          <w:lang w:eastAsia="ru-RU"/>
        </w:rPr>
        <w:tab/>
        <w:t>Віктор  Синишин</w:t>
      </w:r>
    </w:p>
    <w:p w:rsidR="00911F19" w:rsidRPr="007A51EC" w:rsidRDefault="00911F19" w:rsidP="00911F19">
      <w:pPr>
        <w:ind w:left="10348"/>
        <w:jc w:val="both"/>
        <w:rPr>
          <w:sz w:val="32"/>
          <w:szCs w:val="32"/>
        </w:rPr>
      </w:pPr>
    </w:p>
    <w:p w:rsidR="00FB1E3F" w:rsidRPr="00911F19" w:rsidRDefault="00FB1E3F" w:rsidP="00911F19">
      <w:bookmarkStart w:id="0" w:name="_GoBack"/>
      <w:bookmarkEnd w:id="0"/>
    </w:p>
    <w:sectPr w:rsidR="00FB1E3F" w:rsidRPr="00911F19" w:rsidSect="00B74D1C">
      <w:pgSz w:w="16838" w:h="11906" w:orient="landscape"/>
      <w:pgMar w:top="184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95" w:rsidRDefault="002F7395" w:rsidP="00A16726">
      <w:r>
        <w:separator/>
      </w:r>
    </w:p>
  </w:endnote>
  <w:endnote w:type="continuationSeparator" w:id="0">
    <w:p w:rsidR="002F7395" w:rsidRDefault="002F7395" w:rsidP="00A1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95" w:rsidRDefault="002F7395" w:rsidP="00A16726">
      <w:r>
        <w:separator/>
      </w:r>
    </w:p>
  </w:footnote>
  <w:footnote w:type="continuationSeparator" w:id="0">
    <w:p w:rsidR="002F7395" w:rsidRDefault="002F7395" w:rsidP="00A16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7CB"/>
    <w:multiLevelType w:val="hybridMultilevel"/>
    <w:tmpl w:val="0E3EA2AE"/>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36D75"/>
    <w:multiLevelType w:val="hybridMultilevel"/>
    <w:tmpl w:val="6CDEDB1C"/>
    <w:lvl w:ilvl="0" w:tplc="3D069F3C">
      <w:start w:val="1"/>
      <w:numFmt w:val="decimal"/>
      <w:lvlText w:val="%1."/>
      <w:lvlJc w:val="left"/>
      <w:pPr>
        <w:tabs>
          <w:tab w:val="num" w:pos="645"/>
        </w:tabs>
        <w:ind w:left="645" w:hanging="465"/>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 w15:restartNumberingAfterBreak="0">
    <w:nsid w:val="0A313440"/>
    <w:multiLevelType w:val="hybridMultilevel"/>
    <w:tmpl w:val="850CC0C2"/>
    <w:lvl w:ilvl="0" w:tplc="628E38E2">
      <w:start w:val="5"/>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7E617F"/>
    <w:multiLevelType w:val="hybridMultilevel"/>
    <w:tmpl w:val="34E2087C"/>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D4BC5"/>
    <w:multiLevelType w:val="hybridMultilevel"/>
    <w:tmpl w:val="EF424658"/>
    <w:lvl w:ilvl="0" w:tplc="3C169BB4">
      <w:start w:val="5"/>
      <w:numFmt w:val="bullet"/>
      <w:lvlText w:val="-"/>
      <w:lvlJc w:val="left"/>
      <w:pPr>
        <w:ind w:left="644" w:hanging="360"/>
      </w:pPr>
      <w:rPr>
        <w:rFonts w:ascii="Times New Roman" w:eastAsia="Arial"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19EE79AD"/>
    <w:multiLevelType w:val="multilevel"/>
    <w:tmpl w:val="5C720D9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215F61A5"/>
    <w:multiLevelType w:val="hybridMultilevel"/>
    <w:tmpl w:val="A2B4586C"/>
    <w:lvl w:ilvl="0" w:tplc="0E0E8E78">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27CA192E"/>
    <w:multiLevelType w:val="hybridMultilevel"/>
    <w:tmpl w:val="27869C5A"/>
    <w:lvl w:ilvl="0" w:tplc="6EF65A5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B227DA5"/>
    <w:multiLevelType w:val="hybridMultilevel"/>
    <w:tmpl w:val="ED3A7E14"/>
    <w:lvl w:ilvl="0" w:tplc="ED40723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742CDF"/>
    <w:multiLevelType w:val="hybridMultilevel"/>
    <w:tmpl w:val="9DA89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DE520A"/>
    <w:multiLevelType w:val="hybridMultilevel"/>
    <w:tmpl w:val="E17607D0"/>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701BF"/>
    <w:multiLevelType w:val="hybridMultilevel"/>
    <w:tmpl w:val="53205586"/>
    <w:lvl w:ilvl="0" w:tplc="0E0E8E78">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4A72ABB"/>
    <w:multiLevelType w:val="hybridMultilevel"/>
    <w:tmpl w:val="92A40440"/>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190F2C"/>
    <w:multiLevelType w:val="multilevel"/>
    <w:tmpl w:val="7A12A7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4D7D722A"/>
    <w:multiLevelType w:val="hybridMultilevel"/>
    <w:tmpl w:val="2F3EC8D4"/>
    <w:lvl w:ilvl="0" w:tplc="8C227B56">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4F2C013E"/>
    <w:multiLevelType w:val="hybridMultilevel"/>
    <w:tmpl w:val="8A3801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AE0B0B"/>
    <w:multiLevelType w:val="hybridMultilevel"/>
    <w:tmpl w:val="7C1227E4"/>
    <w:lvl w:ilvl="0" w:tplc="E9A8531A">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5D124DD4"/>
    <w:multiLevelType w:val="hybridMultilevel"/>
    <w:tmpl w:val="03E00C72"/>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363832"/>
    <w:multiLevelType w:val="hybridMultilevel"/>
    <w:tmpl w:val="55C028CE"/>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9E4F89"/>
    <w:multiLevelType w:val="hybridMultilevel"/>
    <w:tmpl w:val="3266D9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84D1D9E"/>
    <w:multiLevelType w:val="hybridMultilevel"/>
    <w:tmpl w:val="B556228E"/>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543101"/>
    <w:multiLevelType w:val="hybridMultilevel"/>
    <w:tmpl w:val="5E2295D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BF90C82"/>
    <w:multiLevelType w:val="hybridMultilevel"/>
    <w:tmpl w:val="0054DA4A"/>
    <w:lvl w:ilvl="0" w:tplc="E32483E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6DE82164"/>
    <w:multiLevelType w:val="multilevel"/>
    <w:tmpl w:val="5C720D9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6FD22C21"/>
    <w:multiLevelType w:val="hybridMultilevel"/>
    <w:tmpl w:val="532076C8"/>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2174D8"/>
    <w:multiLevelType w:val="hybridMultilevel"/>
    <w:tmpl w:val="9DD8D42E"/>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6F67DF"/>
    <w:multiLevelType w:val="hybridMultilevel"/>
    <w:tmpl w:val="45B6E738"/>
    <w:lvl w:ilvl="0" w:tplc="946432C2">
      <w:start w:val="90"/>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3"/>
  </w:num>
  <w:num w:numId="5">
    <w:abstractNumId w:val="12"/>
  </w:num>
  <w:num w:numId="6">
    <w:abstractNumId w:val="20"/>
  </w:num>
  <w:num w:numId="7">
    <w:abstractNumId w:val="18"/>
  </w:num>
  <w:num w:numId="8">
    <w:abstractNumId w:val="10"/>
  </w:num>
  <w:num w:numId="9">
    <w:abstractNumId w:val="24"/>
  </w:num>
  <w:num w:numId="10">
    <w:abstractNumId w:val="26"/>
  </w:num>
  <w:num w:numId="11">
    <w:abstractNumId w:val="17"/>
  </w:num>
  <w:num w:numId="12">
    <w:abstractNumId w:val="25"/>
  </w:num>
  <w:num w:numId="13">
    <w:abstractNumId w:val="0"/>
  </w:num>
  <w:num w:numId="14">
    <w:abstractNumId w:val="11"/>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5"/>
  </w:num>
  <w:num w:numId="20">
    <w:abstractNumId w:val="14"/>
  </w:num>
  <w:num w:numId="21">
    <w:abstractNumId w:val="23"/>
  </w:num>
  <w:num w:numId="22">
    <w:abstractNumId w:val="4"/>
  </w:num>
  <w:num w:numId="23">
    <w:abstractNumId w:val="2"/>
  </w:num>
  <w:num w:numId="24">
    <w:abstractNumId w:val="8"/>
  </w:num>
  <w:num w:numId="25">
    <w:abstractNumId w:val="13"/>
    <w:lvlOverride w:ilvl="0">
      <w:startOverride w:val="1"/>
    </w:lvlOverride>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51"/>
    <w:rsid w:val="000218E7"/>
    <w:rsid w:val="00034C35"/>
    <w:rsid w:val="000445A0"/>
    <w:rsid w:val="00052BCE"/>
    <w:rsid w:val="00060549"/>
    <w:rsid w:val="000752F6"/>
    <w:rsid w:val="00076B99"/>
    <w:rsid w:val="000A1C27"/>
    <w:rsid w:val="000C143A"/>
    <w:rsid w:val="000C4200"/>
    <w:rsid w:val="000D0BF3"/>
    <w:rsid w:val="000E320B"/>
    <w:rsid w:val="000E3E09"/>
    <w:rsid w:val="00102CBF"/>
    <w:rsid w:val="00104827"/>
    <w:rsid w:val="00143540"/>
    <w:rsid w:val="001652A0"/>
    <w:rsid w:val="0017012A"/>
    <w:rsid w:val="00176874"/>
    <w:rsid w:val="001818BD"/>
    <w:rsid w:val="001C1205"/>
    <w:rsid w:val="001D352E"/>
    <w:rsid w:val="001E09D1"/>
    <w:rsid w:val="001E196A"/>
    <w:rsid w:val="001F2D42"/>
    <w:rsid w:val="001F4A97"/>
    <w:rsid w:val="00213DA9"/>
    <w:rsid w:val="00226CF8"/>
    <w:rsid w:val="002437B5"/>
    <w:rsid w:val="002438D4"/>
    <w:rsid w:val="002B28BD"/>
    <w:rsid w:val="002B3DD7"/>
    <w:rsid w:val="002B6E99"/>
    <w:rsid w:val="002D4EB5"/>
    <w:rsid w:val="002F7395"/>
    <w:rsid w:val="00310135"/>
    <w:rsid w:val="0031369F"/>
    <w:rsid w:val="00345604"/>
    <w:rsid w:val="003710EE"/>
    <w:rsid w:val="0037639B"/>
    <w:rsid w:val="003824C5"/>
    <w:rsid w:val="00397416"/>
    <w:rsid w:val="003B2032"/>
    <w:rsid w:val="003C4EDF"/>
    <w:rsid w:val="003C62C3"/>
    <w:rsid w:val="003E4B3D"/>
    <w:rsid w:val="00444B13"/>
    <w:rsid w:val="00452404"/>
    <w:rsid w:val="00486CE6"/>
    <w:rsid w:val="00491CC9"/>
    <w:rsid w:val="00492F37"/>
    <w:rsid w:val="004A3AC5"/>
    <w:rsid w:val="004B5DEB"/>
    <w:rsid w:val="004C41F9"/>
    <w:rsid w:val="004E4793"/>
    <w:rsid w:val="004E5BCD"/>
    <w:rsid w:val="004E7B6E"/>
    <w:rsid w:val="004F4CF9"/>
    <w:rsid w:val="004F4FF0"/>
    <w:rsid w:val="005108A1"/>
    <w:rsid w:val="005163A6"/>
    <w:rsid w:val="005462F3"/>
    <w:rsid w:val="00564484"/>
    <w:rsid w:val="00593960"/>
    <w:rsid w:val="005A1296"/>
    <w:rsid w:val="005A3819"/>
    <w:rsid w:val="005C6BB9"/>
    <w:rsid w:val="005E23A1"/>
    <w:rsid w:val="005F0C30"/>
    <w:rsid w:val="005F2317"/>
    <w:rsid w:val="005F711A"/>
    <w:rsid w:val="0062282A"/>
    <w:rsid w:val="00642C51"/>
    <w:rsid w:val="00646790"/>
    <w:rsid w:val="0065128D"/>
    <w:rsid w:val="006529EC"/>
    <w:rsid w:val="006A1007"/>
    <w:rsid w:val="006F3D1F"/>
    <w:rsid w:val="00743631"/>
    <w:rsid w:val="00745307"/>
    <w:rsid w:val="00776B20"/>
    <w:rsid w:val="0077765C"/>
    <w:rsid w:val="007A51EC"/>
    <w:rsid w:val="007B44E2"/>
    <w:rsid w:val="007D37F0"/>
    <w:rsid w:val="007D5C47"/>
    <w:rsid w:val="0081007C"/>
    <w:rsid w:val="008169A3"/>
    <w:rsid w:val="0082362E"/>
    <w:rsid w:val="00836972"/>
    <w:rsid w:val="00840C05"/>
    <w:rsid w:val="00844E2B"/>
    <w:rsid w:val="00863465"/>
    <w:rsid w:val="00866FC6"/>
    <w:rsid w:val="00885570"/>
    <w:rsid w:val="008954F7"/>
    <w:rsid w:val="00896497"/>
    <w:rsid w:val="008B6B97"/>
    <w:rsid w:val="008C34A9"/>
    <w:rsid w:val="008D783C"/>
    <w:rsid w:val="008F289D"/>
    <w:rsid w:val="00902833"/>
    <w:rsid w:val="00903B6F"/>
    <w:rsid w:val="0091168F"/>
    <w:rsid w:val="00911F19"/>
    <w:rsid w:val="0092232C"/>
    <w:rsid w:val="00924188"/>
    <w:rsid w:val="009616D4"/>
    <w:rsid w:val="00984DA4"/>
    <w:rsid w:val="009902EF"/>
    <w:rsid w:val="009A0545"/>
    <w:rsid w:val="009B0433"/>
    <w:rsid w:val="009D7D30"/>
    <w:rsid w:val="009F0E2F"/>
    <w:rsid w:val="00A148E0"/>
    <w:rsid w:val="00A16726"/>
    <w:rsid w:val="00A63F63"/>
    <w:rsid w:val="00A833A5"/>
    <w:rsid w:val="00A93E50"/>
    <w:rsid w:val="00AA3B7C"/>
    <w:rsid w:val="00AC42C7"/>
    <w:rsid w:val="00AD69BE"/>
    <w:rsid w:val="00AF5D1C"/>
    <w:rsid w:val="00B01986"/>
    <w:rsid w:val="00B03792"/>
    <w:rsid w:val="00B165FD"/>
    <w:rsid w:val="00B30A70"/>
    <w:rsid w:val="00B372FC"/>
    <w:rsid w:val="00B40B0B"/>
    <w:rsid w:val="00B43575"/>
    <w:rsid w:val="00B74D1C"/>
    <w:rsid w:val="00B8623B"/>
    <w:rsid w:val="00BB5EC1"/>
    <w:rsid w:val="00BD181C"/>
    <w:rsid w:val="00BE6C89"/>
    <w:rsid w:val="00C01EB5"/>
    <w:rsid w:val="00C062A2"/>
    <w:rsid w:val="00C116D0"/>
    <w:rsid w:val="00C164E6"/>
    <w:rsid w:val="00C36886"/>
    <w:rsid w:val="00C36AEB"/>
    <w:rsid w:val="00C414CF"/>
    <w:rsid w:val="00C47A08"/>
    <w:rsid w:val="00C6295B"/>
    <w:rsid w:val="00C736D1"/>
    <w:rsid w:val="00CA25A3"/>
    <w:rsid w:val="00CF3B3C"/>
    <w:rsid w:val="00D021E5"/>
    <w:rsid w:val="00D03E82"/>
    <w:rsid w:val="00D05E74"/>
    <w:rsid w:val="00D230CF"/>
    <w:rsid w:val="00D2680B"/>
    <w:rsid w:val="00D62BE4"/>
    <w:rsid w:val="00D8353B"/>
    <w:rsid w:val="00DB2DA6"/>
    <w:rsid w:val="00DD443A"/>
    <w:rsid w:val="00DD6DFE"/>
    <w:rsid w:val="00DE4AD3"/>
    <w:rsid w:val="00DE4C2E"/>
    <w:rsid w:val="00DF1951"/>
    <w:rsid w:val="00E0670E"/>
    <w:rsid w:val="00E21567"/>
    <w:rsid w:val="00E26593"/>
    <w:rsid w:val="00E32AC3"/>
    <w:rsid w:val="00E3778F"/>
    <w:rsid w:val="00E412ED"/>
    <w:rsid w:val="00E43C4C"/>
    <w:rsid w:val="00E50E99"/>
    <w:rsid w:val="00E63A1D"/>
    <w:rsid w:val="00E72C74"/>
    <w:rsid w:val="00EA3D4E"/>
    <w:rsid w:val="00EA6A4E"/>
    <w:rsid w:val="00ED7CC6"/>
    <w:rsid w:val="00F10E91"/>
    <w:rsid w:val="00F17F3B"/>
    <w:rsid w:val="00F2165A"/>
    <w:rsid w:val="00F24E6F"/>
    <w:rsid w:val="00F3624B"/>
    <w:rsid w:val="00F42891"/>
    <w:rsid w:val="00F45049"/>
    <w:rsid w:val="00F63C2D"/>
    <w:rsid w:val="00F6543A"/>
    <w:rsid w:val="00F67C37"/>
    <w:rsid w:val="00FA0435"/>
    <w:rsid w:val="00FA6D7A"/>
    <w:rsid w:val="00FA786A"/>
    <w:rsid w:val="00FB1E3F"/>
    <w:rsid w:val="00FC5078"/>
    <w:rsid w:val="00FC5D34"/>
    <w:rsid w:val="00FE047B"/>
    <w:rsid w:val="00FF75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36178-5A3A-4EA7-B220-6D7D3FD8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A0545"/>
  </w:style>
  <w:style w:type="character" w:customStyle="1" w:styleId="rvts7">
    <w:name w:val="rvts7"/>
    <w:basedOn w:val="a0"/>
    <w:rsid w:val="009A0545"/>
  </w:style>
  <w:style w:type="character" w:customStyle="1" w:styleId="a3">
    <w:name w:val="Основной текст_"/>
    <w:link w:val="2"/>
    <w:uiPriority w:val="99"/>
    <w:locked/>
    <w:rsid w:val="00FA6D7A"/>
    <w:rPr>
      <w:rFonts w:ascii="Arial" w:hAnsi="Arial" w:cs="Arial"/>
      <w:shd w:val="clear" w:color="auto" w:fill="FFFFFF"/>
    </w:rPr>
  </w:style>
  <w:style w:type="character" w:customStyle="1" w:styleId="a4">
    <w:name w:val="Основной текст + Полужирный"/>
    <w:uiPriority w:val="99"/>
    <w:rsid w:val="00FA6D7A"/>
    <w:rPr>
      <w:rFonts w:ascii="Arial" w:hAnsi="Arial" w:cs="Arial"/>
      <w:b/>
      <w:bCs/>
      <w:color w:val="000000"/>
      <w:spacing w:val="0"/>
      <w:w w:val="100"/>
      <w:position w:val="0"/>
      <w:sz w:val="24"/>
      <w:szCs w:val="24"/>
      <w:shd w:val="clear" w:color="auto" w:fill="FFFFFF"/>
      <w:lang w:val="uk-UA"/>
    </w:rPr>
  </w:style>
  <w:style w:type="paragraph" w:customStyle="1" w:styleId="2">
    <w:name w:val="Основной текст2"/>
    <w:basedOn w:val="a"/>
    <w:link w:val="a3"/>
    <w:uiPriority w:val="99"/>
    <w:rsid w:val="00FA6D7A"/>
    <w:pPr>
      <w:widowControl w:val="0"/>
      <w:shd w:val="clear" w:color="auto" w:fill="FFFFFF"/>
      <w:spacing w:line="283" w:lineRule="exact"/>
    </w:pPr>
    <w:rPr>
      <w:rFonts w:ascii="Arial" w:hAnsi="Arial"/>
      <w:sz w:val="20"/>
      <w:szCs w:val="20"/>
      <w:lang w:val="x-none" w:eastAsia="x-none"/>
    </w:rPr>
  </w:style>
  <w:style w:type="character" w:customStyle="1" w:styleId="a5">
    <w:name w:val="Подпись к таблице_"/>
    <w:link w:val="a6"/>
    <w:uiPriority w:val="99"/>
    <w:locked/>
    <w:rsid w:val="00FA6D7A"/>
    <w:rPr>
      <w:rFonts w:ascii="Arial" w:hAnsi="Arial" w:cs="Arial"/>
      <w:b/>
      <w:bCs/>
      <w:shd w:val="clear" w:color="auto" w:fill="FFFFFF"/>
    </w:rPr>
  </w:style>
  <w:style w:type="paragraph" w:customStyle="1" w:styleId="a6">
    <w:name w:val="Подпись к таблице"/>
    <w:basedOn w:val="a"/>
    <w:link w:val="a5"/>
    <w:uiPriority w:val="99"/>
    <w:rsid w:val="00FA6D7A"/>
    <w:pPr>
      <w:widowControl w:val="0"/>
      <w:shd w:val="clear" w:color="auto" w:fill="FFFFFF"/>
      <w:spacing w:line="350" w:lineRule="exact"/>
      <w:jc w:val="both"/>
    </w:pPr>
    <w:rPr>
      <w:rFonts w:ascii="Arial" w:hAnsi="Arial"/>
      <w:b/>
      <w:bCs/>
      <w:sz w:val="20"/>
      <w:szCs w:val="20"/>
      <w:lang w:val="x-none" w:eastAsia="x-none"/>
    </w:rPr>
  </w:style>
  <w:style w:type="character" w:customStyle="1" w:styleId="1">
    <w:name w:val="Основной текст1"/>
    <w:uiPriority w:val="99"/>
    <w:rsid w:val="00FA6D7A"/>
    <w:rPr>
      <w:rFonts w:ascii="Arial" w:hAnsi="Arial" w:cs="Arial"/>
      <w:color w:val="000000"/>
      <w:spacing w:val="0"/>
      <w:w w:val="100"/>
      <w:position w:val="0"/>
      <w:sz w:val="24"/>
      <w:szCs w:val="24"/>
      <w:u w:val="none"/>
      <w:shd w:val="clear" w:color="auto" w:fill="FFFFFF"/>
      <w:lang w:val="uk-UA"/>
    </w:rPr>
  </w:style>
  <w:style w:type="table" w:styleId="a7">
    <w:name w:val="Table Grid"/>
    <w:basedOn w:val="a1"/>
    <w:rsid w:val="0074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16726"/>
    <w:pPr>
      <w:tabs>
        <w:tab w:val="center" w:pos="4819"/>
        <w:tab w:val="right" w:pos="9639"/>
      </w:tabs>
    </w:pPr>
    <w:rPr>
      <w:lang w:val="x-none" w:eastAsia="x-none"/>
    </w:rPr>
  </w:style>
  <w:style w:type="character" w:customStyle="1" w:styleId="a9">
    <w:name w:val="Верхний колонтитул Знак"/>
    <w:link w:val="a8"/>
    <w:uiPriority w:val="99"/>
    <w:rsid w:val="00A16726"/>
    <w:rPr>
      <w:sz w:val="24"/>
      <w:szCs w:val="24"/>
    </w:rPr>
  </w:style>
  <w:style w:type="paragraph" w:styleId="aa">
    <w:name w:val="footer"/>
    <w:basedOn w:val="a"/>
    <w:link w:val="ab"/>
    <w:rsid w:val="00A16726"/>
    <w:pPr>
      <w:tabs>
        <w:tab w:val="center" w:pos="4819"/>
        <w:tab w:val="right" w:pos="9639"/>
      </w:tabs>
    </w:pPr>
    <w:rPr>
      <w:lang w:val="x-none" w:eastAsia="x-none"/>
    </w:rPr>
  </w:style>
  <w:style w:type="character" w:customStyle="1" w:styleId="ab">
    <w:name w:val="Нижний колонтитул Знак"/>
    <w:link w:val="aa"/>
    <w:rsid w:val="00A16726"/>
    <w:rPr>
      <w:sz w:val="24"/>
      <w:szCs w:val="24"/>
    </w:rPr>
  </w:style>
  <w:style w:type="paragraph" w:styleId="ac">
    <w:name w:val="Balloon Text"/>
    <w:basedOn w:val="a"/>
    <w:link w:val="ad"/>
    <w:rsid w:val="005F711A"/>
    <w:rPr>
      <w:rFonts w:ascii="Tahoma" w:hAnsi="Tahoma"/>
      <w:sz w:val="16"/>
      <w:szCs w:val="16"/>
      <w:lang w:val="x-none" w:eastAsia="x-none"/>
    </w:rPr>
  </w:style>
  <w:style w:type="character" w:customStyle="1" w:styleId="ad">
    <w:name w:val="Текст выноски Знак"/>
    <w:link w:val="ac"/>
    <w:rsid w:val="005F711A"/>
    <w:rPr>
      <w:rFonts w:ascii="Tahoma" w:hAnsi="Tahoma" w:cs="Tahoma"/>
      <w:sz w:val="16"/>
      <w:szCs w:val="16"/>
    </w:rPr>
  </w:style>
  <w:style w:type="paragraph" w:styleId="ae">
    <w:name w:val="List Paragraph"/>
    <w:basedOn w:val="a"/>
    <w:uiPriority w:val="34"/>
    <w:qFormat/>
    <w:rsid w:val="00B40B0B"/>
    <w:pPr>
      <w:spacing w:after="200" w:line="276" w:lineRule="auto"/>
      <w:ind w:left="720"/>
      <w:contextualSpacing/>
    </w:pPr>
    <w:rPr>
      <w:rFonts w:ascii="Calibri" w:eastAsia="Calibri" w:hAnsi="Calibri"/>
      <w:sz w:val="22"/>
      <w:szCs w:val="22"/>
      <w:lang w:val="ru-RU" w:eastAsia="en-US"/>
    </w:rPr>
  </w:style>
  <w:style w:type="paragraph" w:styleId="20">
    <w:name w:val="Body Text 2"/>
    <w:basedOn w:val="a"/>
    <w:link w:val="21"/>
    <w:rsid w:val="00310135"/>
    <w:pPr>
      <w:suppressAutoHyphens/>
      <w:spacing w:after="120" w:line="480" w:lineRule="auto"/>
    </w:pPr>
    <w:rPr>
      <w:lang w:val="ru-RU" w:eastAsia="ar-SA"/>
    </w:rPr>
  </w:style>
  <w:style w:type="character" w:customStyle="1" w:styleId="21">
    <w:name w:val="Основной текст 2 Знак"/>
    <w:link w:val="20"/>
    <w:rsid w:val="00310135"/>
    <w:rPr>
      <w:sz w:val="24"/>
      <w:szCs w:val="24"/>
      <w:lang w:val="ru-RU" w:eastAsia="ar-SA"/>
    </w:rPr>
  </w:style>
  <w:style w:type="character" w:customStyle="1" w:styleId="3">
    <w:name w:val="Основний текст (3)_"/>
    <w:link w:val="30"/>
    <w:uiPriority w:val="99"/>
    <w:locked/>
    <w:rsid w:val="00310135"/>
    <w:rPr>
      <w:b/>
      <w:bCs/>
      <w:sz w:val="28"/>
      <w:szCs w:val="28"/>
      <w:shd w:val="clear" w:color="auto" w:fill="FFFFFF"/>
    </w:rPr>
  </w:style>
  <w:style w:type="paragraph" w:customStyle="1" w:styleId="30">
    <w:name w:val="Основний текст (3)"/>
    <w:basedOn w:val="a"/>
    <w:link w:val="3"/>
    <w:uiPriority w:val="99"/>
    <w:rsid w:val="00310135"/>
    <w:pPr>
      <w:widowControl w:val="0"/>
      <w:shd w:val="clear" w:color="auto" w:fill="FFFFFF"/>
      <w:spacing w:after="180" w:line="240" w:lineRule="atLeast"/>
    </w:pPr>
    <w:rPr>
      <w:b/>
      <w:bCs/>
      <w:sz w:val="28"/>
      <w:szCs w:val="28"/>
      <w:lang w:val="x-none" w:eastAsia="x-none"/>
    </w:rPr>
  </w:style>
  <w:style w:type="paragraph" w:styleId="af">
    <w:name w:val="Normal (Web)"/>
    <w:basedOn w:val="a"/>
    <w:uiPriority w:val="99"/>
    <w:unhideWhenUsed/>
    <w:rsid w:val="0081007C"/>
    <w:pPr>
      <w:spacing w:before="100" w:beforeAutospacing="1" w:after="100" w:afterAutospacing="1"/>
    </w:pPr>
  </w:style>
  <w:style w:type="character" w:customStyle="1" w:styleId="Bodytext4Bold">
    <w:name w:val="Body text (4) + Bold"/>
    <w:rsid w:val="0081007C"/>
    <w:rPr>
      <w:rFonts w:ascii="Arial" w:eastAsia="Arial" w:hAnsi="Arial" w:cs="Arial"/>
      <w:b/>
      <w:bCs/>
      <w:i w:val="0"/>
      <w:iCs w:val="0"/>
      <w:smallCaps w:val="0"/>
      <w:strike w:val="0"/>
      <w:spacing w:val="0"/>
      <w:sz w:val="23"/>
      <w:szCs w:val="23"/>
    </w:rPr>
  </w:style>
  <w:style w:type="character" w:customStyle="1" w:styleId="Heading3">
    <w:name w:val="Heading #3_"/>
    <w:link w:val="Heading30"/>
    <w:rsid w:val="0081007C"/>
    <w:rPr>
      <w:rFonts w:ascii="Arial" w:eastAsia="Arial" w:hAnsi="Arial" w:cs="Arial"/>
      <w:sz w:val="23"/>
      <w:szCs w:val="23"/>
      <w:shd w:val="clear" w:color="auto" w:fill="FFFFFF"/>
    </w:rPr>
  </w:style>
  <w:style w:type="paragraph" w:customStyle="1" w:styleId="Heading30">
    <w:name w:val="Heading #3"/>
    <w:basedOn w:val="a"/>
    <w:link w:val="Heading3"/>
    <w:rsid w:val="0081007C"/>
    <w:pPr>
      <w:shd w:val="clear" w:color="auto" w:fill="FFFFFF"/>
      <w:spacing w:after="240" w:line="274" w:lineRule="exact"/>
      <w:jc w:val="center"/>
      <w:outlineLvl w:val="2"/>
    </w:pPr>
    <w:rPr>
      <w:rFonts w:ascii="Arial" w:eastAsia="Arial" w:hAnsi="Arial"/>
      <w:sz w:val="23"/>
      <w:szCs w:val="23"/>
      <w:lang w:val="x-none" w:eastAsia="x-none"/>
    </w:rPr>
  </w:style>
  <w:style w:type="character" w:styleId="af0">
    <w:name w:val="Strong"/>
    <w:uiPriority w:val="22"/>
    <w:qFormat/>
    <w:rsid w:val="00B8623B"/>
    <w:rPr>
      <w:b/>
      <w:bCs/>
    </w:rPr>
  </w:style>
  <w:style w:type="paragraph" w:customStyle="1" w:styleId="rvps72">
    <w:name w:val="rvps72"/>
    <w:basedOn w:val="a"/>
    <w:rsid w:val="00564484"/>
    <w:pPr>
      <w:spacing w:before="100" w:beforeAutospacing="1" w:after="100" w:afterAutospacing="1"/>
    </w:pPr>
  </w:style>
  <w:style w:type="paragraph" w:customStyle="1" w:styleId="rvps73">
    <w:name w:val="rvps73"/>
    <w:basedOn w:val="a"/>
    <w:rsid w:val="00564484"/>
    <w:pPr>
      <w:spacing w:before="100" w:beforeAutospacing="1" w:after="100" w:afterAutospacing="1"/>
    </w:pPr>
  </w:style>
  <w:style w:type="paragraph" w:customStyle="1" w:styleId="rvps74">
    <w:name w:val="rvps74"/>
    <w:basedOn w:val="a"/>
    <w:rsid w:val="00564484"/>
    <w:pPr>
      <w:spacing w:before="100" w:beforeAutospacing="1" w:after="100" w:afterAutospacing="1"/>
    </w:pPr>
  </w:style>
  <w:style w:type="paragraph" w:customStyle="1" w:styleId="rvps30">
    <w:name w:val="rvps30"/>
    <w:basedOn w:val="a"/>
    <w:rsid w:val="00564484"/>
    <w:pPr>
      <w:spacing w:before="100" w:beforeAutospacing="1" w:after="100" w:afterAutospacing="1"/>
    </w:pPr>
  </w:style>
  <w:style w:type="paragraph" w:customStyle="1" w:styleId="rvps66">
    <w:name w:val="rvps66"/>
    <w:basedOn w:val="a"/>
    <w:rsid w:val="00564484"/>
    <w:pPr>
      <w:spacing w:before="100" w:beforeAutospacing="1" w:after="100" w:afterAutospacing="1"/>
    </w:pPr>
  </w:style>
  <w:style w:type="paragraph" w:customStyle="1" w:styleId="rvps75">
    <w:name w:val="rvps75"/>
    <w:basedOn w:val="a"/>
    <w:rsid w:val="00564484"/>
    <w:pPr>
      <w:spacing w:before="100" w:beforeAutospacing="1" w:after="100" w:afterAutospacing="1"/>
    </w:pPr>
  </w:style>
  <w:style w:type="paragraph" w:customStyle="1" w:styleId="rvps76">
    <w:name w:val="rvps76"/>
    <w:basedOn w:val="a"/>
    <w:rsid w:val="00564484"/>
    <w:pPr>
      <w:spacing w:before="100" w:beforeAutospacing="1" w:after="100" w:afterAutospacing="1"/>
    </w:pPr>
  </w:style>
  <w:style w:type="paragraph" w:customStyle="1" w:styleId="rvps77">
    <w:name w:val="rvps77"/>
    <w:basedOn w:val="a"/>
    <w:rsid w:val="00564484"/>
    <w:pPr>
      <w:spacing w:before="100" w:beforeAutospacing="1" w:after="100" w:afterAutospacing="1"/>
    </w:pPr>
  </w:style>
  <w:style w:type="paragraph" w:customStyle="1" w:styleId="rvps78">
    <w:name w:val="rvps78"/>
    <w:basedOn w:val="a"/>
    <w:rsid w:val="00564484"/>
    <w:pPr>
      <w:spacing w:before="100" w:beforeAutospacing="1" w:after="100" w:afterAutospacing="1"/>
    </w:pPr>
  </w:style>
  <w:style w:type="paragraph" w:customStyle="1" w:styleId="210">
    <w:name w:val="Основной текст 21"/>
    <w:basedOn w:val="a"/>
    <w:rsid w:val="00CF3B3C"/>
    <w:pPr>
      <w:suppressAutoHyphens/>
      <w:spacing w:after="120" w:line="480" w:lineRule="auto"/>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911">
      <w:bodyDiv w:val="1"/>
      <w:marLeft w:val="0"/>
      <w:marRight w:val="0"/>
      <w:marTop w:val="0"/>
      <w:marBottom w:val="0"/>
      <w:divBdr>
        <w:top w:val="none" w:sz="0" w:space="0" w:color="auto"/>
        <w:left w:val="none" w:sz="0" w:space="0" w:color="auto"/>
        <w:bottom w:val="none" w:sz="0" w:space="0" w:color="auto"/>
        <w:right w:val="none" w:sz="0" w:space="0" w:color="auto"/>
      </w:divBdr>
    </w:div>
    <w:div w:id="1296257964">
      <w:bodyDiv w:val="1"/>
      <w:marLeft w:val="0"/>
      <w:marRight w:val="0"/>
      <w:marTop w:val="0"/>
      <w:marBottom w:val="0"/>
      <w:divBdr>
        <w:top w:val="none" w:sz="0" w:space="0" w:color="auto"/>
        <w:left w:val="none" w:sz="0" w:space="0" w:color="auto"/>
        <w:bottom w:val="none" w:sz="0" w:space="0" w:color="auto"/>
        <w:right w:val="none" w:sz="0" w:space="0" w:color="auto"/>
      </w:divBdr>
    </w:div>
    <w:div w:id="1382560450">
      <w:bodyDiv w:val="1"/>
      <w:marLeft w:val="0"/>
      <w:marRight w:val="0"/>
      <w:marTop w:val="0"/>
      <w:marBottom w:val="0"/>
      <w:divBdr>
        <w:top w:val="none" w:sz="0" w:space="0" w:color="auto"/>
        <w:left w:val="none" w:sz="0" w:space="0" w:color="auto"/>
        <w:bottom w:val="none" w:sz="0" w:space="0" w:color="auto"/>
        <w:right w:val="none" w:sz="0" w:space="0" w:color="auto"/>
      </w:divBdr>
    </w:div>
    <w:div w:id="20380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4C18-17E2-408A-9441-3C1AC769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10704</Words>
  <Characters>6102</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user2011</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cp:lastModifiedBy>user</cp:lastModifiedBy>
  <cp:revision>3</cp:revision>
  <cp:lastPrinted>2019-12-03T11:40:00Z</cp:lastPrinted>
  <dcterms:created xsi:type="dcterms:W3CDTF">2019-12-17T12:01:00Z</dcterms:created>
  <dcterms:modified xsi:type="dcterms:W3CDTF">2019-12-24T13:04:00Z</dcterms:modified>
</cp:coreProperties>
</file>