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A" w:rsidRDefault="0099296B" w:rsidP="001D0A87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1D0A87">
        <w:rPr>
          <w:sz w:val="28"/>
          <w:szCs w:val="28"/>
        </w:rPr>
        <w:tab/>
      </w:r>
      <w:r w:rsidR="008C786A">
        <w:rPr>
          <w:sz w:val="28"/>
        </w:rPr>
        <w:t xml:space="preserve">Додаток  </w:t>
      </w:r>
      <w:r w:rsidR="00132EC5">
        <w:rPr>
          <w:sz w:val="28"/>
        </w:rPr>
        <w:t>3</w:t>
      </w:r>
    </w:p>
    <w:p w:rsidR="00752780" w:rsidRDefault="00752780" w:rsidP="00752780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>до рішення 37 сесії міської ради</w:t>
      </w:r>
    </w:p>
    <w:p w:rsidR="00752780" w:rsidRDefault="00752780" w:rsidP="00752780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>від 25.02.2020 року № 71-37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8C786A" w:rsidRDefault="008C786A" w:rsidP="008C786A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 xml:space="preserve">осіб землекористування, яким </w:t>
      </w:r>
      <w:r w:rsidR="00CE7444">
        <w:rPr>
          <w:sz w:val="28"/>
        </w:rPr>
        <w:t>на</w:t>
      </w:r>
      <w:r>
        <w:rPr>
          <w:sz w:val="28"/>
        </w:rPr>
        <w:t xml:space="preserve">дано згоду на поділ земельних ділянок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447"/>
        <w:gridCol w:w="1955"/>
        <w:gridCol w:w="3230"/>
        <w:gridCol w:w="992"/>
        <w:gridCol w:w="2127"/>
        <w:gridCol w:w="2836"/>
      </w:tblGrid>
      <w:tr w:rsidR="008C786A" w:rsidTr="009E2B93">
        <w:trPr>
          <w:cantSplit/>
          <w:trHeight w:val="1216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283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44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95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3230" w:type="dxa"/>
            <w:vAlign w:val="center"/>
          </w:tcPr>
          <w:p w:rsidR="008C786A" w:rsidRDefault="008C786A" w:rsidP="0029773F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</w:t>
            </w:r>
          </w:p>
          <w:p w:rsidR="008C786A" w:rsidRDefault="008C786A" w:rsidP="0029773F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земельної ділянки </w:t>
            </w:r>
          </w:p>
          <w:p w:rsidR="008C786A" w:rsidRDefault="008C786A" w:rsidP="0029773F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</w:t>
            </w:r>
          </w:p>
        </w:tc>
        <w:tc>
          <w:tcPr>
            <w:tcW w:w="992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ind w:left="-108" w:right="-109"/>
              <w:jc w:val="center"/>
              <w:rPr>
                <w:sz w:val="22"/>
              </w:rPr>
            </w:pPr>
            <w:r>
              <w:rPr>
                <w:sz w:val="22"/>
              </w:rPr>
              <w:t>Загальна площа,</w:t>
            </w:r>
          </w:p>
          <w:p w:rsidR="008C786A" w:rsidRDefault="008C786A" w:rsidP="0029773F">
            <w:pPr>
              <w:tabs>
                <w:tab w:val="left" w:pos="1418"/>
              </w:tabs>
              <w:ind w:left="-108" w:right="-109"/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12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ind w:left="-107" w:right="-109"/>
              <w:jc w:val="center"/>
              <w:rPr>
                <w:sz w:val="22"/>
              </w:rPr>
            </w:pPr>
            <w:r>
              <w:rPr>
                <w:sz w:val="22"/>
              </w:rPr>
              <w:t>Орієнтовні площі проектних земельних ділянок,</w:t>
            </w:r>
          </w:p>
          <w:p w:rsidR="008C786A" w:rsidRDefault="008C786A" w:rsidP="0029773F">
            <w:pPr>
              <w:tabs>
                <w:tab w:val="left" w:pos="1418"/>
              </w:tabs>
              <w:ind w:left="-107" w:right="-109"/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83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8C786A" w:rsidTr="009E2B93">
        <w:trPr>
          <w:cantSplit/>
          <w:trHeight w:val="405"/>
        </w:trPr>
        <w:tc>
          <w:tcPr>
            <w:tcW w:w="59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5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30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6" w:type="dxa"/>
            <w:vAlign w:val="center"/>
          </w:tcPr>
          <w:p w:rsidR="008C786A" w:rsidRDefault="008C786A" w:rsidP="0029773F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836C73" w:rsidTr="009E2B93">
        <w:trPr>
          <w:cantSplit/>
          <w:trHeight w:val="405"/>
        </w:trPr>
        <w:tc>
          <w:tcPr>
            <w:tcW w:w="596" w:type="dxa"/>
            <w:vAlign w:val="center"/>
          </w:tcPr>
          <w:p w:rsidR="00836C73" w:rsidRPr="009E6BFF" w:rsidRDefault="00CD162F" w:rsidP="000927E1">
            <w:pPr>
              <w:tabs>
                <w:tab w:val="left" w:pos="141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36C73" w:rsidRPr="009E6BF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Приватне підприємство  "ВАМБУД"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836C73" w:rsidRPr="009E6BFF" w:rsidRDefault="00836C73" w:rsidP="000927E1">
            <w:pPr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2610100000:24:001:0097</w:t>
            </w:r>
          </w:p>
        </w:tc>
        <w:tc>
          <w:tcPr>
            <w:tcW w:w="1955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вул. Ленкавського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17-г</w:t>
            </w:r>
          </w:p>
        </w:tc>
        <w:tc>
          <w:tcPr>
            <w:tcW w:w="3230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992" w:type="dxa"/>
            <w:vAlign w:val="center"/>
          </w:tcPr>
          <w:p w:rsidR="00836C73" w:rsidRPr="009E6BFF" w:rsidRDefault="00836C73" w:rsidP="000927E1">
            <w:pPr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1, 8882</w:t>
            </w:r>
          </w:p>
        </w:tc>
        <w:tc>
          <w:tcPr>
            <w:tcW w:w="2127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ділянка 1-</w:t>
            </w:r>
            <w:r w:rsidRPr="009E6BFF">
              <w:rPr>
                <w:color w:val="000000" w:themeColor="text1"/>
              </w:rPr>
              <w:t xml:space="preserve"> </w:t>
            </w:r>
            <w:r w:rsidRPr="009E6BFF">
              <w:rPr>
                <w:color w:val="000000" w:themeColor="text1"/>
                <w:sz w:val="22"/>
              </w:rPr>
              <w:t>1,2500;</w:t>
            </w:r>
          </w:p>
          <w:p w:rsidR="00836C73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ділянка 2- 0,</w:t>
            </w:r>
            <w:r w:rsidR="009524E6">
              <w:rPr>
                <w:color w:val="000000" w:themeColor="text1"/>
                <w:sz w:val="22"/>
              </w:rPr>
              <w:t>4266;</w:t>
            </w:r>
          </w:p>
          <w:p w:rsidR="009524E6" w:rsidRPr="009E6BFF" w:rsidRDefault="009524E6" w:rsidP="000927E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ділянка 3 – 0,2116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836C73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довідка з МБК № 23326  </w:t>
            </w:r>
          </w:p>
          <w:p w:rsidR="009524E6" w:rsidRDefault="009524E6" w:rsidP="000927E1">
            <w:pPr>
              <w:rPr>
                <w:i/>
                <w:color w:val="000000" w:themeColor="text1"/>
                <w:sz w:val="22"/>
              </w:rPr>
            </w:pPr>
            <w:r w:rsidRPr="009524E6">
              <w:rPr>
                <w:i/>
                <w:color w:val="000000" w:themeColor="text1"/>
                <w:sz w:val="22"/>
              </w:rPr>
              <w:t xml:space="preserve">при умові передачі </w:t>
            </w:r>
          </w:p>
          <w:p w:rsidR="009524E6" w:rsidRPr="009524E6" w:rsidRDefault="007F1CF4" w:rsidP="000927E1">
            <w:pPr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ділянки 2 під міський парк</w:t>
            </w:r>
          </w:p>
        </w:tc>
      </w:tr>
      <w:tr w:rsidR="00836C73" w:rsidTr="009E2B93">
        <w:trPr>
          <w:cantSplit/>
          <w:trHeight w:val="405"/>
        </w:trPr>
        <w:tc>
          <w:tcPr>
            <w:tcW w:w="596" w:type="dxa"/>
            <w:vAlign w:val="center"/>
          </w:tcPr>
          <w:p w:rsidR="00836C73" w:rsidRPr="009E6BFF" w:rsidRDefault="00CD162F" w:rsidP="000927E1">
            <w:pPr>
              <w:tabs>
                <w:tab w:val="left" w:pos="141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36C73" w:rsidRPr="009E6BF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Івано-Франківська міська рада</w:t>
            </w:r>
          </w:p>
        </w:tc>
        <w:tc>
          <w:tcPr>
            <w:tcW w:w="1447" w:type="dxa"/>
            <w:vAlign w:val="center"/>
          </w:tcPr>
          <w:p w:rsidR="00836C73" w:rsidRPr="009E6BFF" w:rsidRDefault="00836C73" w:rsidP="000927E1">
            <w:pPr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2610100000:24:003:0020</w:t>
            </w:r>
          </w:p>
        </w:tc>
        <w:tc>
          <w:tcPr>
            <w:tcW w:w="1955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вул. 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В. Чорновола, 128</w:t>
            </w:r>
          </w:p>
        </w:tc>
        <w:tc>
          <w:tcPr>
            <w:tcW w:w="3230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  <w:szCs w:val="22"/>
              </w:rPr>
            </w:pPr>
            <w:r w:rsidRPr="009E6BFF">
              <w:rPr>
                <w:color w:val="000000" w:themeColor="text1"/>
                <w:sz w:val="22"/>
                <w:szCs w:val="22"/>
              </w:rPr>
              <w:t>07.02   для будівництва та обслуговування об'єктів фізичної культури і спорту</w:t>
            </w:r>
          </w:p>
        </w:tc>
        <w:tc>
          <w:tcPr>
            <w:tcW w:w="992" w:type="dxa"/>
            <w:vAlign w:val="center"/>
          </w:tcPr>
          <w:p w:rsidR="00836C73" w:rsidRPr="009E6BFF" w:rsidRDefault="00836C73" w:rsidP="000927E1">
            <w:pPr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1.3355</w:t>
            </w:r>
          </w:p>
        </w:tc>
        <w:tc>
          <w:tcPr>
            <w:tcW w:w="2127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ділянка 1-</w:t>
            </w:r>
            <w:r w:rsidRPr="009E6BFF">
              <w:rPr>
                <w:color w:val="000000" w:themeColor="text1"/>
              </w:rPr>
              <w:t xml:space="preserve"> </w:t>
            </w:r>
            <w:r w:rsidRPr="009E6BFF">
              <w:rPr>
                <w:color w:val="000000" w:themeColor="text1"/>
                <w:sz w:val="22"/>
              </w:rPr>
              <w:t>1,0046;</w:t>
            </w:r>
          </w:p>
          <w:p w:rsidR="00836C73" w:rsidRDefault="00836C73" w:rsidP="000927E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ділянка 2- 0,1200;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ділянка 3 - 0,2109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</w:p>
        </w:tc>
      </w:tr>
      <w:tr w:rsidR="00836C73" w:rsidTr="009E2B93">
        <w:trPr>
          <w:cantSplit/>
          <w:trHeight w:val="405"/>
        </w:trPr>
        <w:tc>
          <w:tcPr>
            <w:tcW w:w="596" w:type="dxa"/>
            <w:vAlign w:val="center"/>
          </w:tcPr>
          <w:p w:rsidR="00836C73" w:rsidRPr="009E6BFF" w:rsidRDefault="00CD162F" w:rsidP="000927E1">
            <w:pPr>
              <w:tabs>
                <w:tab w:val="left" w:pos="141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36C73" w:rsidRPr="009E6BF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Івано-Франківська міська рада</w:t>
            </w:r>
          </w:p>
        </w:tc>
        <w:tc>
          <w:tcPr>
            <w:tcW w:w="1447" w:type="dxa"/>
            <w:vAlign w:val="center"/>
          </w:tcPr>
          <w:p w:rsidR="00836C73" w:rsidRPr="009E6BFF" w:rsidRDefault="00836C73" w:rsidP="000927E1">
            <w:pPr>
              <w:jc w:val="center"/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2610100000:24:003:0</w:t>
            </w:r>
            <w:r>
              <w:rPr>
                <w:color w:val="000000" w:themeColor="text1"/>
                <w:sz w:val="22"/>
              </w:rPr>
              <w:t>128</w:t>
            </w:r>
          </w:p>
        </w:tc>
        <w:tc>
          <w:tcPr>
            <w:tcW w:w="1955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вул. 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>В. Чорновола, 128</w:t>
            </w:r>
          </w:p>
        </w:tc>
        <w:tc>
          <w:tcPr>
            <w:tcW w:w="3230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  <w:szCs w:val="22"/>
              </w:rPr>
            </w:pPr>
            <w:r w:rsidRPr="009E6BFF">
              <w:rPr>
                <w:color w:val="000000" w:themeColor="text1"/>
                <w:sz w:val="22"/>
                <w:szCs w:val="22"/>
              </w:rPr>
              <w:t>07.02   для будівництва та обслуговування об'єктів фізичної культури і спорту</w:t>
            </w:r>
          </w:p>
        </w:tc>
        <w:tc>
          <w:tcPr>
            <w:tcW w:w="992" w:type="dxa"/>
            <w:vAlign w:val="center"/>
          </w:tcPr>
          <w:p w:rsidR="00836C73" w:rsidRPr="009E6BFF" w:rsidRDefault="00836C73" w:rsidP="000927E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0,8000</w:t>
            </w:r>
          </w:p>
        </w:tc>
        <w:tc>
          <w:tcPr>
            <w:tcW w:w="2127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ділянка 1-</w:t>
            </w:r>
            <w:r w:rsidRPr="009E6BFF">
              <w:rPr>
                <w:color w:val="000000" w:themeColor="text1"/>
              </w:rPr>
              <w:t xml:space="preserve"> </w:t>
            </w:r>
            <w:r w:rsidRPr="00820C54">
              <w:rPr>
                <w:color w:val="000000" w:themeColor="text1"/>
                <w:sz w:val="22"/>
                <w:szCs w:val="22"/>
              </w:rPr>
              <w:t>0,2860</w:t>
            </w:r>
            <w:r w:rsidRPr="009E6BFF">
              <w:rPr>
                <w:color w:val="000000" w:themeColor="text1"/>
                <w:sz w:val="22"/>
              </w:rPr>
              <w:t>;</w:t>
            </w:r>
          </w:p>
          <w:p w:rsidR="00836C73" w:rsidRDefault="00836C73" w:rsidP="000927E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ділянка 2- 0,5140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  <w:r w:rsidRPr="009E6BF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836C73" w:rsidRPr="009E6BFF" w:rsidRDefault="00836C73" w:rsidP="000927E1">
            <w:pPr>
              <w:rPr>
                <w:color w:val="000000" w:themeColor="text1"/>
                <w:sz w:val="22"/>
              </w:rPr>
            </w:pPr>
          </w:p>
        </w:tc>
      </w:tr>
    </w:tbl>
    <w:p w:rsidR="00E0214F" w:rsidRPr="0001538C" w:rsidRDefault="00E0214F">
      <w:pPr>
        <w:tabs>
          <w:tab w:val="left" w:pos="5805"/>
          <w:tab w:val="left" w:pos="11482"/>
        </w:tabs>
        <w:rPr>
          <w:color w:val="FF0000"/>
          <w:sz w:val="28"/>
        </w:rPr>
      </w:pPr>
    </w:p>
    <w:p w:rsidR="00AF7615" w:rsidRDefault="006A793C">
      <w:pPr>
        <w:tabs>
          <w:tab w:val="left" w:pos="5805"/>
          <w:tab w:val="left" w:pos="11482"/>
        </w:tabs>
        <w:rPr>
          <w:sz w:val="28"/>
        </w:rPr>
      </w:pPr>
      <w:r>
        <w:rPr>
          <w:sz w:val="28"/>
        </w:rPr>
        <w:t xml:space="preserve">           </w:t>
      </w:r>
    </w:p>
    <w:p w:rsidR="00303491" w:rsidRDefault="00AF7615">
      <w:pPr>
        <w:tabs>
          <w:tab w:val="left" w:pos="5805"/>
          <w:tab w:val="left" w:pos="114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793C">
        <w:rPr>
          <w:sz w:val="28"/>
          <w:szCs w:val="28"/>
        </w:rPr>
        <w:t>Секретар міської ради</w:t>
      </w:r>
      <w:r w:rsidR="006A79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793C">
        <w:rPr>
          <w:sz w:val="28"/>
          <w:szCs w:val="28"/>
        </w:rPr>
        <w:t>Віктор Синишин</w:t>
      </w:r>
      <w:bookmarkStart w:id="0" w:name="_GoBack"/>
      <w:bookmarkEnd w:id="0"/>
    </w:p>
    <w:p w:rsidR="002A765C" w:rsidRDefault="002A765C">
      <w:pPr>
        <w:tabs>
          <w:tab w:val="left" w:pos="5805"/>
          <w:tab w:val="left" w:pos="11482"/>
        </w:tabs>
        <w:rPr>
          <w:sz w:val="28"/>
          <w:szCs w:val="28"/>
        </w:rPr>
      </w:pPr>
    </w:p>
    <w:p w:rsidR="00020EFF" w:rsidRDefault="00BF0256" w:rsidP="00BF0256">
      <w:pPr>
        <w:tabs>
          <w:tab w:val="left" w:pos="5805"/>
        </w:tabs>
        <w:ind w:left="991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945BEE" w:rsidRDefault="00945BEE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C13C43" w:rsidRDefault="00C13C43" w:rsidP="00BF0256">
      <w:pPr>
        <w:tabs>
          <w:tab w:val="left" w:pos="5805"/>
        </w:tabs>
        <w:ind w:left="9912"/>
        <w:rPr>
          <w:sz w:val="28"/>
          <w:szCs w:val="28"/>
        </w:rPr>
      </w:pPr>
    </w:p>
    <w:p w:rsidR="00AE6872" w:rsidRDefault="00020EFF" w:rsidP="00AD76C4">
      <w:pPr>
        <w:tabs>
          <w:tab w:val="left" w:pos="5805"/>
        </w:tabs>
        <w:ind w:left="9912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E6872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5" w:rsidRDefault="00231355">
      <w:r>
        <w:separator/>
      </w:r>
    </w:p>
  </w:endnote>
  <w:endnote w:type="continuationSeparator" w:id="0">
    <w:p w:rsidR="00231355" w:rsidRDefault="002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5" w:rsidRDefault="00231355">
      <w:r>
        <w:separator/>
      </w:r>
    </w:p>
  </w:footnote>
  <w:footnote w:type="continuationSeparator" w:id="0">
    <w:p w:rsidR="00231355" w:rsidRDefault="002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D76C4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6E23A-F187-4A4C-A39E-611E0D3F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Komis</cp:lastModifiedBy>
  <cp:revision>4</cp:revision>
  <cp:lastPrinted>2020-03-03T06:30:00Z</cp:lastPrinted>
  <dcterms:created xsi:type="dcterms:W3CDTF">2020-03-04T15:38:00Z</dcterms:created>
  <dcterms:modified xsi:type="dcterms:W3CDTF">2020-03-04T15:44:00Z</dcterms:modified>
</cp:coreProperties>
</file>