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B2" w:rsidRPr="009F56B2" w:rsidRDefault="009F56B2" w:rsidP="009F56B2">
      <w:pPr>
        <w:shd w:val="clear" w:color="auto" w:fill="FFFFFF"/>
        <w:ind w:right="4818"/>
        <w:jc w:val="both"/>
        <w:rPr>
          <w:sz w:val="28"/>
          <w:szCs w:val="28"/>
        </w:rPr>
      </w:pPr>
    </w:p>
    <w:p w:rsidR="00FF6D25" w:rsidRPr="003B776F" w:rsidRDefault="009F56B2" w:rsidP="009F56B2">
      <w:pPr>
        <w:shd w:val="clear" w:color="auto" w:fill="FFFFFF"/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</w:t>
      </w:r>
      <w:r w:rsidR="00FF6D25" w:rsidRPr="003B776F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FF6D25" w:rsidRPr="003B776F">
        <w:rPr>
          <w:sz w:val="28"/>
          <w:szCs w:val="28"/>
          <w:lang w:val="uk-UA"/>
        </w:rPr>
        <w:t xml:space="preserve">Івано-Франківської міської об’єднаної територіальної громади за </w:t>
      </w:r>
      <w:r w:rsidR="00FF6D25" w:rsidRPr="003B776F">
        <w:rPr>
          <w:sz w:val="28"/>
          <w:lang w:val="uk-UA"/>
        </w:rPr>
        <w:t>9 місяців 2020 року</w:t>
      </w:r>
    </w:p>
    <w:p w:rsidR="00FF6D25" w:rsidRPr="003B776F" w:rsidRDefault="00FF6D25" w:rsidP="00FD5A78">
      <w:pPr>
        <w:shd w:val="clear" w:color="auto" w:fill="FFFFFF"/>
        <w:jc w:val="both"/>
        <w:rPr>
          <w:color w:val="000000"/>
          <w:spacing w:val="1"/>
          <w:sz w:val="28"/>
          <w:szCs w:val="28"/>
          <w:lang w:val="uk-UA"/>
        </w:rPr>
      </w:pPr>
      <w:bookmarkStart w:id="0" w:name="_GoBack"/>
      <w:bookmarkEnd w:id="0"/>
    </w:p>
    <w:p w:rsidR="00FF6D25" w:rsidRPr="003B776F" w:rsidRDefault="00FF6D25" w:rsidP="00FD5A78">
      <w:pPr>
        <w:shd w:val="clear" w:color="auto" w:fill="FFFFFF"/>
        <w:spacing w:before="202"/>
        <w:ind w:firstLine="709"/>
        <w:jc w:val="both"/>
        <w:rPr>
          <w:spacing w:val="1"/>
          <w:sz w:val="28"/>
          <w:szCs w:val="28"/>
          <w:lang w:val="uk-UA"/>
        </w:rPr>
      </w:pPr>
      <w:r w:rsidRPr="003B776F">
        <w:rPr>
          <w:spacing w:val="1"/>
          <w:sz w:val="28"/>
          <w:szCs w:val="28"/>
          <w:lang w:val="uk-UA"/>
        </w:rPr>
        <w:t xml:space="preserve">Загальна сума надходжень за 9 місяців </w:t>
      </w:r>
      <w:r w:rsidRPr="003B776F">
        <w:rPr>
          <w:sz w:val="28"/>
          <w:lang w:val="uk-UA"/>
        </w:rPr>
        <w:t xml:space="preserve">2020 року </w:t>
      </w:r>
      <w:r w:rsidRPr="003B776F">
        <w:rPr>
          <w:spacing w:val="1"/>
          <w:sz w:val="28"/>
          <w:szCs w:val="28"/>
          <w:lang w:val="uk-UA"/>
        </w:rPr>
        <w:t xml:space="preserve">склала 1 789 688,7 тис.грн при </w:t>
      </w:r>
      <w:r w:rsidRPr="003B776F">
        <w:rPr>
          <w:spacing w:val="-2"/>
          <w:sz w:val="28"/>
          <w:szCs w:val="28"/>
          <w:lang w:val="uk-UA"/>
        </w:rPr>
        <w:t xml:space="preserve">затвердженій сумі на рік із врахуванням змін – 2 791 451,8 </w:t>
      </w:r>
      <w:r w:rsidRPr="003B776F">
        <w:rPr>
          <w:spacing w:val="-1"/>
          <w:sz w:val="28"/>
          <w:szCs w:val="28"/>
          <w:lang w:val="uk-UA"/>
        </w:rPr>
        <w:t xml:space="preserve">тис.грн. Виконання до </w:t>
      </w:r>
      <w:r w:rsidRPr="003B776F">
        <w:rPr>
          <w:spacing w:val="1"/>
          <w:sz w:val="28"/>
          <w:szCs w:val="28"/>
          <w:lang w:val="uk-UA"/>
        </w:rPr>
        <w:t xml:space="preserve">затвердженої суми на рік із врахуванням змін </w:t>
      </w:r>
      <w:r w:rsidRPr="003B776F">
        <w:rPr>
          <w:spacing w:val="-1"/>
          <w:sz w:val="28"/>
          <w:szCs w:val="28"/>
          <w:lang w:val="uk-UA"/>
        </w:rPr>
        <w:t>склало</w:t>
      </w:r>
      <w:r w:rsidRPr="003B776F">
        <w:rPr>
          <w:spacing w:val="1"/>
          <w:sz w:val="28"/>
          <w:szCs w:val="28"/>
          <w:lang w:val="uk-UA"/>
        </w:rPr>
        <w:t xml:space="preserve"> 64,1 відсотка, а саме:</w:t>
      </w:r>
    </w:p>
    <w:p w:rsidR="00FF6D25" w:rsidRPr="003B776F" w:rsidRDefault="00FF6D25" w:rsidP="00FD5A78">
      <w:pPr>
        <w:numPr>
          <w:ilvl w:val="0"/>
          <w:numId w:val="1"/>
        </w:numPr>
        <w:shd w:val="clear" w:color="auto" w:fill="FFFFFF"/>
        <w:tabs>
          <w:tab w:val="left" w:pos="643"/>
        </w:tabs>
        <w:ind w:left="10" w:firstLine="518"/>
        <w:jc w:val="both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t xml:space="preserve"> доходів загального фонду без трансфертів за 9 місяців </w:t>
      </w:r>
      <w:r w:rsidRPr="003B776F">
        <w:rPr>
          <w:sz w:val="28"/>
          <w:lang w:val="uk-UA"/>
        </w:rPr>
        <w:t>2020 року</w:t>
      </w:r>
      <w:r w:rsidRPr="003B776F">
        <w:rPr>
          <w:sz w:val="28"/>
          <w:szCs w:val="28"/>
          <w:lang w:val="uk-UA"/>
        </w:rPr>
        <w:t xml:space="preserve"> надійшло 1 299 547,3 тис. грн. при затвердженій сумі на рік із врахуванням змін 2 157 728,5 тис. грн, або виконання забезпечено до затвердженої суми із врахуванням змін на 60,2 відсотка;</w:t>
      </w:r>
    </w:p>
    <w:p w:rsidR="00FF6D25" w:rsidRPr="003B776F" w:rsidRDefault="00FF6D25" w:rsidP="00FD5A78">
      <w:pPr>
        <w:numPr>
          <w:ilvl w:val="0"/>
          <w:numId w:val="1"/>
        </w:numPr>
        <w:shd w:val="clear" w:color="auto" w:fill="FFFFFF"/>
        <w:tabs>
          <w:tab w:val="left" w:pos="643"/>
        </w:tabs>
        <w:ind w:left="14" w:firstLine="518"/>
        <w:jc w:val="both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t xml:space="preserve"> доходів спеціального фонду без трансфертів надійшло за 9 місяців </w:t>
      </w:r>
      <w:r w:rsidRPr="003B776F">
        <w:rPr>
          <w:sz w:val="28"/>
          <w:lang w:val="uk-UA"/>
        </w:rPr>
        <w:t>2020 року</w:t>
      </w:r>
      <w:r w:rsidRPr="003B776F">
        <w:rPr>
          <w:sz w:val="28"/>
          <w:szCs w:val="28"/>
          <w:lang w:val="uk-UA"/>
        </w:rPr>
        <w:t xml:space="preserve"> 90 917,6 тис. грн при затвердженій із врахуванням змін сумі на рік 107 547,3 тис. грн, виконання забезпечено до затвердженої суми із врахуванням змін на 84,5 відсотка.</w:t>
      </w:r>
    </w:p>
    <w:p w:rsidR="00FF6D25" w:rsidRPr="003B776F" w:rsidRDefault="00FF6D25" w:rsidP="00FD5A7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t>До загального та спеціального фондів із державного, обласного та інших бюджетів у вигляді субвенцій надійшло 399 223,8 тис. грн.</w:t>
      </w:r>
    </w:p>
    <w:p w:rsidR="00FF6D25" w:rsidRPr="003B776F" w:rsidRDefault="00FF6D25" w:rsidP="00FD5A78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3B776F">
        <w:rPr>
          <w:spacing w:val="1"/>
          <w:sz w:val="28"/>
          <w:szCs w:val="28"/>
          <w:lang w:val="uk-UA"/>
        </w:rPr>
        <w:t>Б</w:t>
      </w:r>
      <w:r w:rsidRPr="003B776F">
        <w:rPr>
          <w:sz w:val="28"/>
          <w:szCs w:val="28"/>
          <w:lang w:val="uk-UA"/>
        </w:rPr>
        <w:t xml:space="preserve">юджет Івано-Франківської міської об’єднаної територіальної громади </w:t>
      </w:r>
      <w:r w:rsidRPr="003B776F">
        <w:rPr>
          <w:spacing w:val="1"/>
          <w:sz w:val="28"/>
          <w:szCs w:val="28"/>
          <w:lang w:val="uk-UA"/>
        </w:rPr>
        <w:t xml:space="preserve">з видатків виконано за </w:t>
      </w:r>
      <w:r w:rsidRPr="003B776F">
        <w:rPr>
          <w:sz w:val="28"/>
          <w:lang w:val="uk-UA"/>
        </w:rPr>
        <w:t>9 місяців 2020 року</w:t>
      </w:r>
      <w:r w:rsidRPr="003B776F">
        <w:rPr>
          <w:spacing w:val="1"/>
          <w:sz w:val="28"/>
          <w:szCs w:val="28"/>
          <w:lang w:val="uk-UA"/>
        </w:rPr>
        <w:t xml:space="preserve"> в цілому на 59,9 відсотка до </w:t>
      </w:r>
      <w:r w:rsidRPr="003B776F">
        <w:rPr>
          <w:spacing w:val="8"/>
          <w:sz w:val="28"/>
          <w:szCs w:val="28"/>
          <w:lang w:val="uk-UA"/>
        </w:rPr>
        <w:t xml:space="preserve">затвердженої суми на рік із врахування змін </w:t>
      </w:r>
      <w:r w:rsidRPr="003B776F">
        <w:rPr>
          <w:spacing w:val="-1"/>
          <w:sz w:val="28"/>
          <w:szCs w:val="28"/>
          <w:lang w:val="uk-UA"/>
        </w:rPr>
        <w:t xml:space="preserve">(затверджено </w:t>
      </w:r>
      <w:r w:rsidRPr="003B776F">
        <w:rPr>
          <w:spacing w:val="8"/>
          <w:sz w:val="28"/>
          <w:szCs w:val="28"/>
          <w:lang w:val="uk-UA"/>
        </w:rPr>
        <w:t>із врахування змін 2 823 51</w:t>
      </w:r>
      <w:r>
        <w:rPr>
          <w:spacing w:val="8"/>
          <w:sz w:val="28"/>
          <w:szCs w:val="28"/>
          <w:lang w:val="uk-UA"/>
        </w:rPr>
        <w:t>0</w:t>
      </w:r>
      <w:r w:rsidRPr="003B776F">
        <w:rPr>
          <w:spacing w:val="8"/>
          <w:sz w:val="28"/>
          <w:szCs w:val="28"/>
          <w:lang w:val="uk-UA"/>
        </w:rPr>
        <w:t>,</w:t>
      </w:r>
      <w:r>
        <w:rPr>
          <w:spacing w:val="8"/>
          <w:sz w:val="28"/>
          <w:szCs w:val="28"/>
          <w:lang w:val="uk-UA"/>
        </w:rPr>
        <w:t>9</w:t>
      </w:r>
      <w:r w:rsidRPr="003B776F">
        <w:rPr>
          <w:spacing w:val="1"/>
          <w:sz w:val="28"/>
          <w:szCs w:val="28"/>
          <w:lang w:val="uk-UA"/>
        </w:rPr>
        <w:t xml:space="preserve"> тис. грн, використано – 1 6</w:t>
      </w:r>
      <w:r>
        <w:rPr>
          <w:spacing w:val="1"/>
          <w:sz w:val="28"/>
          <w:szCs w:val="28"/>
          <w:lang w:val="uk-UA"/>
        </w:rPr>
        <w:t>89 910,3</w:t>
      </w:r>
      <w:r w:rsidRPr="003B776F">
        <w:rPr>
          <w:spacing w:val="1"/>
          <w:sz w:val="28"/>
          <w:szCs w:val="28"/>
          <w:lang w:val="uk-UA"/>
        </w:rPr>
        <w:t xml:space="preserve"> тис. грн), в т. ч.:</w:t>
      </w:r>
    </w:p>
    <w:p w:rsidR="00FF6D25" w:rsidRPr="003B776F" w:rsidRDefault="00FF6D25" w:rsidP="00FD5A7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19" w:firstLine="509"/>
        <w:jc w:val="both"/>
        <w:rPr>
          <w:spacing w:val="-1"/>
          <w:sz w:val="28"/>
          <w:szCs w:val="28"/>
          <w:lang w:val="uk-UA"/>
        </w:rPr>
      </w:pPr>
      <w:r w:rsidRPr="003B776F">
        <w:rPr>
          <w:spacing w:val="4"/>
          <w:sz w:val="28"/>
          <w:szCs w:val="28"/>
          <w:lang w:val="uk-UA"/>
        </w:rPr>
        <w:t xml:space="preserve">з видатків загального фонду </w:t>
      </w:r>
      <w:r w:rsidRPr="003B776F">
        <w:rPr>
          <w:spacing w:val="-1"/>
          <w:sz w:val="28"/>
          <w:szCs w:val="28"/>
          <w:lang w:val="uk-UA"/>
        </w:rPr>
        <w:t>(без субвенції із державного і обласного бюджетів)</w:t>
      </w:r>
      <w:r w:rsidRPr="003B776F">
        <w:rPr>
          <w:spacing w:val="4"/>
          <w:sz w:val="28"/>
          <w:szCs w:val="28"/>
          <w:lang w:val="uk-UA"/>
        </w:rPr>
        <w:t xml:space="preserve"> виконання забезпечено </w:t>
      </w:r>
      <w:r w:rsidRPr="003B776F">
        <w:rPr>
          <w:sz w:val="28"/>
          <w:szCs w:val="28"/>
          <w:lang w:val="uk-UA"/>
        </w:rPr>
        <w:t xml:space="preserve">до затвердженої суми на рік із врахуванням змін на </w:t>
      </w:r>
      <w:r>
        <w:rPr>
          <w:sz w:val="28"/>
          <w:szCs w:val="28"/>
          <w:lang w:val="uk-UA"/>
        </w:rPr>
        <w:t>65,1</w:t>
      </w:r>
      <w:r w:rsidR="009F56B2">
        <w:rPr>
          <w:sz w:val="28"/>
          <w:szCs w:val="28"/>
          <w:lang w:val="uk-UA"/>
        </w:rPr>
        <w:t xml:space="preserve"> відсотка (затверджено на рік</w:t>
      </w:r>
      <w:r w:rsidRPr="003B776F">
        <w:rPr>
          <w:sz w:val="28"/>
          <w:szCs w:val="28"/>
          <w:lang w:val="uk-UA"/>
        </w:rPr>
        <w:t xml:space="preserve"> із </w:t>
      </w:r>
      <w:r w:rsidR="009F56B2">
        <w:rPr>
          <w:spacing w:val="-1"/>
          <w:sz w:val="28"/>
          <w:szCs w:val="28"/>
          <w:lang w:val="uk-UA"/>
        </w:rPr>
        <w:t xml:space="preserve">врахуванням змін </w:t>
      </w:r>
      <w:r w:rsidRPr="003B776F">
        <w:rPr>
          <w:spacing w:val="-1"/>
          <w:sz w:val="28"/>
          <w:szCs w:val="28"/>
          <w:lang w:val="uk-UA"/>
        </w:rPr>
        <w:t>1 621 058,4 тис. грн, використано 1 055 912,0 тис. грн);</w:t>
      </w:r>
    </w:p>
    <w:p w:rsidR="00FF6D25" w:rsidRPr="003B776F" w:rsidRDefault="00FF6D25" w:rsidP="00FD5A78">
      <w:pPr>
        <w:numPr>
          <w:ilvl w:val="0"/>
          <w:numId w:val="2"/>
        </w:numPr>
        <w:tabs>
          <w:tab w:val="left" w:pos="-180"/>
        </w:tabs>
        <w:ind w:left="14" w:firstLine="514"/>
        <w:jc w:val="both"/>
        <w:rPr>
          <w:sz w:val="28"/>
          <w:szCs w:val="28"/>
          <w:lang w:val="uk-UA"/>
        </w:rPr>
      </w:pPr>
      <w:r w:rsidRPr="003B776F">
        <w:rPr>
          <w:spacing w:val="-1"/>
          <w:sz w:val="28"/>
          <w:szCs w:val="28"/>
          <w:lang w:val="uk-UA"/>
        </w:rPr>
        <w:t xml:space="preserve">з видатків спеціального фонду (без субвенції із державного і обласного бюджетів) виконання забезпечено до річної затвердженої суми із врахуванням змін на </w:t>
      </w:r>
      <w:r>
        <w:rPr>
          <w:spacing w:val="-1"/>
          <w:sz w:val="28"/>
          <w:szCs w:val="28"/>
          <w:lang w:val="uk-UA"/>
        </w:rPr>
        <w:t>37,5</w:t>
      </w:r>
      <w:r w:rsidRPr="003B776F">
        <w:rPr>
          <w:sz w:val="28"/>
          <w:szCs w:val="28"/>
          <w:lang w:val="uk-UA"/>
        </w:rPr>
        <w:t xml:space="preserve"> відсотка (затверджено на рік із врахуванням змін – </w:t>
      </w:r>
      <w:r>
        <w:rPr>
          <w:spacing w:val="4"/>
          <w:sz w:val="28"/>
          <w:szCs w:val="28"/>
          <w:lang w:val="uk-UA"/>
        </w:rPr>
        <w:t>668 221,3</w:t>
      </w:r>
      <w:r w:rsidRPr="003B776F">
        <w:rPr>
          <w:spacing w:val="4"/>
          <w:sz w:val="28"/>
          <w:szCs w:val="28"/>
          <w:lang w:val="uk-UA"/>
        </w:rPr>
        <w:t> </w:t>
      </w:r>
      <w:r w:rsidRPr="003B776F">
        <w:rPr>
          <w:sz w:val="28"/>
          <w:szCs w:val="28"/>
          <w:lang w:val="uk-UA"/>
        </w:rPr>
        <w:t xml:space="preserve">тис. грн, використано </w:t>
      </w:r>
      <w:r>
        <w:rPr>
          <w:spacing w:val="4"/>
          <w:sz w:val="28"/>
          <w:szCs w:val="28"/>
          <w:lang w:val="uk-UA"/>
        </w:rPr>
        <w:t>250 416,3</w:t>
      </w:r>
      <w:r w:rsidRPr="003B776F">
        <w:rPr>
          <w:spacing w:val="4"/>
          <w:sz w:val="28"/>
          <w:szCs w:val="28"/>
          <w:lang w:val="uk-UA"/>
        </w:rPr>
        <w:t xml:space="preserve"> </w:t>
      </w:r>
      <w:r w:rsidRPr="003B776F">
        <w:rPr>
          <w:sz w:val="28"/>
          <w:szCs w:val="28"/>
          <w:lang w:val="uk-UA"/>
        </w:rPr>
        <w:t>тис. грн);</w:t>
      </w:r>
    </w:p>
    <w:p w:rsidR="00FF6D25" w:rsidRPr="003B776F" w:rsidRDefault="00FF6D25" w:rsidP="00FD5A78">
      <w:pPr>
        <w:numPr>
          <w:ilvl w:val="0"/>
          <w:numId w:val="2"/>
        </w:numPr>
        <w:shd w:val="clear" w:color="auto" w:fill="FFFFFF"/>
        <w:tabs>
          <w:tab w:val="left" w:pos="715"/>
        </w:tabs>
        <w:ind w:left="14" w:firstLine="514"/>
        <w:jc w:val="both"/>
        <w:rPr>
          <w:sz w:val="28"/>
          <w:szCs w:val="28"/>
          <w:lang w:val="uk-UA"/>
        </w:rPr>
      </w:pPr>
      <w:r w:rsidRPr="003B776F">
        <w:rPr>
          <w:spacing w:val="-1"/>
          <w:sz w:val="28"/>
          <w:szCs w:val="28"/>
          <w:lang w:val="uk-UA"/>
        </w:rPr>
        <w:t xml:space="preserve"> </w:t>
      </w:r>
      <w:r w:rsidRPr="003B776F">
        <w:rPr>
          <w:spacing w:val="7"/>
          <w:sz w:val="28"/>
          <w:szCs w:val="28"/>
          <w:lang w:val="uk-UA"/>
        </w:rPr>
        <w:t xml:space="preserve">субвенції з державного і обласного та інших бюджетів загального і спеціального фондів </w:t>
      </w:r>
      <w:r w:rsidRPr="003B776F">
        <w:rPr>
          <w:spacing w:val="4"/>
          <w:sz w:val="28"/>
          <w:szCs w:val="28"/>
          <w:lang w:val="uk-UA"/>
        </w:rPr>
        <w:t xml:space="preserve">використано – </w:t>
      </w:r>
      <w:r>
        <w:rPr>
          <w:spacing w:val="4"/>
          <w:sz w:val="28"/>
          <w:szCs w:val="28"/>
          <w:lang w:val="uk-UA"/>
        </w:rPr>
        <w:t>383</w:t>
      </w:r>
      <w:r w:rsidRPr="003B776F">
        <w:rPr>
          <w:spacing w:val="4"/>
          <w:sz w:val="28"/>
          <w:szCs w:val="28"/>
          <w:lang w:val="uk-UA"/>
        </w:rPr>
        <w:t> </w:t>
      </w:r>
      <w:r>
        <w:rPr>
          <w:spacing w:val="4"/>
          <w:sz w:val="28"/>
          <w:szCs w:val="28"/>
          <w:lang w:val="uk-UA"/>
        </w:rPr>
        <w:t>582</w:t>
      </w:r>
      <w:r w:rsidRPr="003B776F">
        <w:rPr>
          <w:spacing w:val="4"/>
          <w:sz w:val="28"/>
          <w:szCs w:val="28"/>
          <w:lang w:val="uk-UA"/>
        </w:rPr>
        <w:t>,</w:t>
      </w:r>
      <w:r>
        <w:rPr>
          <w:spacing w:val="4"/>
          <w:sz w:val="28"/>
          <w:szCs w:val="28"/>
          <w:lang w:val="uk-UA"/>
        </w:rPr>
        <w:t>0</w:t>
      </w:r>
      <w:r w:rsidRPr="003B776F">
        <w:rPr>
          <w:spacing w:val="4"/>
          <w:sz w:val="28"/>
          <w:szCs w:val="28"/>
          <w:lang w:val="uk-UA"/>
        </w:rPr>
        <w:t xml:space="preserve"> тис. грн при затвердженій сумі на рік із врахуванням змін –</w:t>
      </w:r>
      <w:r>
        <w:rPr>
          <w:spacing w:val="4"/>
          <w:sz w:val="28"/>
          <w:szCs w:val="28"/>
          <w:lang w:val="uk-UA"/>
        </w:rPr>
        <w:t>534 231,2</w:t>
      </w:r>
      <w:r w:rsidRPr="003B776F">
        <w:rPr>
          <w:spacing w:val="4"/>
          <w:sz w:val="28"/>
          <w:szCs w:val="28"/>
          <w:lang w:val="uk-UA"/>
        </w:rPr>
        <w:t xml:space="preserve">  тис. грн</w:t>
      </w:r>
      <w:r w:rsidRPr="003B776F">
        <w:rPr>
          <w:sz w:val="28"/>
          <w:szCs w:val="28"/>
          <w:lang w:val="uk-UA"/>
        </w:rPr>
        <w:t xml:space="preserve">, або виконання складає </w:t>
      </w:r>
      <w:r>
        <w:rPr>
          <w:sz w:val="28"/>
          <w:szCs w:val="28"/>
          <w:lang w:val="uk-UA"/>
        </w:rPr>
        <w:t>71,8</w:t>
      </w:r>
      <w:r w:rsidRPr="003B776F">
        <w:rPr>
          <w:sz w:val="28"/>
          <w:szCs w:val="28"/>
          <w:lang w:val="uk-UA"/>
        </w:rPr>
        <w:t xml:space="preserve"> відсотка.</w:t>
      </w:r>
    </w:p>
    <w:p w:rsidR="00FF6D25" w:rsidRPr="003B776F" w:rsidRDefault="00FF6D25" w:rsidP="00FD5A78">
      <w:pPr>
        <w:shd w:val="clear" w:color="auto" w:fill="FFFFFF"/>
        <w:tabs>
          <w:tab w:val="left" w:pos="715"/>
        </w:tabs>
        <w:ind w:firstLine="709"/>
        <w:jc w:val="both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t>Із резервного фонду бюджету Івано-Франківської міської об</w:t>
      </w:r>
      <w:r w:rsidR="009F56B2">
        <w:rPr>
          <w:sz w:val="28"/>
          <w:szCs w:val="28"/>
          <w:lang w:val="uk-UA"/>
        </w:rPr>
        <w:t>’єднаної територіальної громади</w:t>
      </w:r>
      <w:r w:rsidRPr="003B776F">
        <w:rPr>
          <w:sz w:val="28"/>
          <w:szCs w:val="28"/>
          <w:lang w:val="uk-UA"/>
        </w:rPr>
        <w:t xml:space="preserve"> </w:t>
      </w:r>
      <w:r w:rsidRPr="003B776F">
        <w:rPr>
          <w:spacing w:val="1"/>
          <w:sz w:val="28"/>
          <w:szCs w:val="28"/>
          <w:lang w:val="uk-UA"/>
        </w:rPr>
        <w:t xml:space="preserve">за </w:t>
      </w:r>
      <w:r w:rsidRPr="003B776F">
        <w:rPr>
          <w:sz w:val="28"/>
          <w:lang w:val="uk-UA"/>
        </w:rPr>
        <w:t>9 місяців 2020 року</w:t>
      </w:r>
      <w:r w:rsidRPr="003B776F">
        <w:rPr>
          <w:sz w:val="28"/>
          <w:szCs w:val="28"/>
          <w:lang w:val="uk-UA"/>
        </w:rPr>
        <w:t xml:space="preserve"> кошти використано в сумі 6 451,4 тис. грн. </w:t>
      </w:r>
    </w:p>
    <w:p w:rsidR="00FF6D25" w:rsidRPr="003B776F" w:rsidRDefault="00FF6D25" w:rsidP="00FD5A78">
      <w:pPr>
        <w:shd w:val="clear" w:color="auto" w:fill="FFFFFF"/>
        <w:tabs>
          <w:tab w:val="left" w:pos="715"/>
        </w:tabs>
        <w:rPr>
          <w:color w:val="FF0000"/>
          <w:sz w:val="28"/>
          <w:szCs w:val="28"/>
          <w:lang w:val="uk-UA"/>
        </w:rPr>
      </w:pPr>
    </w:p>
    <w:p w:rsidR="00FF6D25" w:rsidRPr="003B776F" w:rsidRDefault="00FF6D25" w:rsidP="00FD5A78">
      <w:pPr>
        <w:shd w:val="clear" w:color="auto" w:fill="FFFFFF"/>
        <w:tabs>
          <w:tab w:val="left" w:pos="715"/>
        </w:tabs>
        <w:ind w:firstLine="709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t>Враховуючи вищенаведене, міська рада</w:t>
      </w:r>
    </w:p>
    <w:p w:rsidR="00FF6D25" w:rsidRPr="003B776F" w:rsidRDefault="00FF6D25" w:rsidP="00FD5A78">
      <w:pPr>
        <w:shd w:val="clear" w:color="auto" w:fill="FFFFFF"/>
        <w:tabs>
          <w:tab w:val="left" w:pos="715"/>
        </w:tabs>
        <w:ind w:left="14" w:firstLine="553"/>
        <w:jc w:val="center"/>
        <w:rPr>
          <w:sz w:val="28"/>
          <w:szCs w:val="28"/>
          <w:lang w:val="uk-UA"/>
        </w:rPr>
      </w:pPr>
    </w:p>
    <w:p w:rsidR="00FF6D25" w:rsidRPr="003B776F" w:rsidRDefault="00FF6D25" w:rsidP="00FD5A78">
      <w:pPr>
        <w:shd w:val="clear" w:color="auto" w:fill="FFFFFF"/>
        <w:tabs>
          <w:tab w:val="left" w:pos="715"/>
        </w:tabs>
        <w:ind w:left="14" w:firstLine="553"/>
        <w:jc w:val="center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t>в и р і ш и л а:</w:t>
      </w:r>
    </w:p>
    <w:p w:rsidR="00FF6D25" w:rsidRPr="003B776F" w:rsidRDefault="00FF6D25" w:rsidP="00FD5A78">
      <w:pPr>
        <w:shd w:val="clear" w:color="auto" w:fill="FFFFFF"/>
        <w:tabs>
          <w:tab w:val="left" w:pos="715"/>
        </w:tabs>
        <w:ind w:left="14" w:firstLine="553"/>
        <w:jc w:val="both"/>
        <w:rPr>
          <w:sz w:val="28"/>
          <w:szCs w:val="28"/>
          <w:lang w:val="uk-UA"/>
        </w:rPr>
      </w:pPr>
    </w:p>
    <w:p w:rsidR="00FF6D25" w:rsidRPr="003B776F" w:rsidRDefault="00FF6D25" w:rsidP="00FD5A78">
      <w:pPr>
        <w:shd w:val="clear" w:color="auto" w:fill="FFFFFF"/>
        <w:ind w:right="-28"/>
        <w:jc w:val="both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lastRenderedPageBreak/>
        <w:t xml:space="preserve">1. Затвердити звіт про виконання бюджету Івано-Франківської міської об’єднаної територіальної громади і звіт про використання коштів, виділених з резервного фонду бюджету Івано-Франківської міської об’єднаної територіальної громади </w:t>
      </w:r>
      <w:r w:rsidRPr="003B776F">
        <w:rPr>
          <w:spacing w:val="1"/>
          <w:sz w:val="28"/>
          <w:szCs w:val="28"/>
          <w:lang w:val="uk-UA"/>
        </w:rPr>
        <w:t xml:space="preserve">за </w:t>
      </w:r>
      <w:r w:rsidRPr="003B776F">
        <w:rPr>
          <w:sz w:val="28"/>
          <w:lang w:val="uk-UA"/>
        </w:rPr>
        <w:t>9 місяців 2020 року</w:t>
      </w:r>
      <w:r w:rsidRPr="003B776F">
        <w:rPr>
          <w:sz w:val="28"/>
          <w:szCs w:val="28"/>
          <w:lang w:val="uk-UA"/>
        </w:rPr>
        <w:t>, згідно з додатками 1,2,3,4.</w:t>
      </w:r>
    </w:p>
    <w:p w:rsidR="00FF6D25" w:rsidRPr="009F56B2" w:rsidRDefault="00FF6D25" w:rsidP="00FD5A78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t>2</w:t>
      </w:r>
      <w:r w:rsidRPr="009F56B2">
        <w:rPr>
          <w:sz w:val="28"/>
          <w:szCs w:val="28"/>
          <w:lang w:val="uk-UA"/>
        </w:rPr>
        <w:t>. Секретаріату міської ради (Н. Караб</w:t>
      </w:r>
      <w:r w:rsidRPr="003B776F">
        <w:rPr>
          <w:sz w:val="28"/>
          <w:szCs w:val="28"/>
          <w:lang w:val="uk-UA"/>
        </w:rPr>
        <w:t>и</w:t>
      </w:r>
      <w:r w:rsidRPr="009F56B2">
        <w:rPr>
          <w:sz w:val="28"/>
          <w:szCs w:val="28"/>
          <w:lang w:val="uk-UA"/>
        </w:rPr>
        <w:t>н) забезпечити опублікування рішення в газеті «Західний кур’єр» та розмістити на офіційному сайті міста Івано-Франківськ</w:t>
      </w:r>
      <w:r w:rsidRPr="003B776F">
        <w:rPr>
          <w:sz w:val="28"/>
          <w:szCs w:val="28"/>
          <w:lang w:val="uk-UA"/>
        </w:rPr>
        <w:t>а</w:t>
      </w:r>
      <w:r w:rsidRPr="009F56B2">
        <w:rPr>
          <w:sz w:val="28"/>
          <w:szCs w:val="28"/>
          <w:lang w:val="uk-UA"/>
        </w:rPr>
        <w:t>.</w:t>
      </w:r>
    </w:p>
    <w:p w:rsidR="00FF6D25" w:rsidRPr="003B776F" w:rsidRDefault="00FF6D25" w:rsidP="009F56B2">
      <w:pPr>
        <w:tabs>
          <w:tab w:val="left" w:pos="540"/>
          <w:tab w:val="left" w:pos="720"/>
          <w:tab w:val="left" w:pos="1418"/>
          <w:tab w:val="left" w:pos="2835"/>
          <w:tab w:val="left" w:pos="3686"/>
        </w:tabs>
        <w:jc w:val="both"/>
        <w:rPr>
          <w:sz w:val="28"/>
          <w:szCs w:val="28"/>
          <w:lang w:val="uk-UA"/>
        </w:rPr>
      </w:pPr>
      <w:r w:rsidRPr="003B776F">
        <w:rPr>
          <w:sz w:val="28"/>
          <w:szCs w:val="28"/>
          <w:lang w:val="uk-UA"/>
        </w:rPr>
        <w:t>3. Контроль за виконанням рішення покласти на заступників міського голови.</w:t>
      </w:r>
    </w:p>
    <w:p w:rsidR="00FF6D25" w:rsidRPr="003B776F" w:rsidRDefault="00FF6D25" w:rsidP="00FD5A78">
      <w:pPr>
        <w:shd w:val="clear" w:color="auto" w:fill="FFFFFF"/>
        <w:tabs>
          <w:tab w:val="left" w:pos="715"/>
        </w:tabs>
        <w:jc w:val="both"/>
        <w:rPr>
          <w:sz w:val="28"/>
          <w:szCs w:val="28"/>
          <w:lang w:val="uk-UA"/>
        </w:rPr>
      </w:pPr>
    </w:p>
    <w:p w:rsidR="00FF6D25" w:rsidRPr="003B776F" w:rsidRDefault="00FF6D25" w:rsidP="009F56B2">
      <w:pPr>
        <w:tabs>
          <w:tab w:val="left" w:pos="540"/>
          <w:tab w:val="left" w:pos="715"/>
          <w:tab w:val="left" w:pos="1418"/>
          <w:tab w:val="left" w:pos="2835"/>
          <w:tab w:val="left" w:pos="3686"/>
        </w:tabs>
        <w:jc w:val="both"/>
        <w:rPr>
          <w:sz w:val="28"/>
          <w:szCs w:val="28"/>
          <w:lang w:val="uk-UA"/>
        </w:rPr>
      </w:pPr>
    </w:p>
    <w:p w:rsidR="00FF6D25" w:rsidRPr="003B776F" w:rsidRDefault="00FF6D25" w:rsidP="00FD5A78">
      <w:pPr>
        <w:shd w:val="clear" w:color="auto" w:fill="FFFFFF"/>
        <w:tabs>
          <w:tab w:val="left" w:pos="715"/>
        </w:tabs>
        <w:jc w:val="both"/>
        <w:rPr>
          <w:sz w:val="28"/>
          <w:szCs w:val="28"/>
          <w:lang w:val="uk-UA"/>
        </w:rPr>
      </w:pPr>
    </w:p>
    <w:p w:rsidR="00FF6D25" w:rsidRPr="003B776F" w:rsidRDefault="00FF6D25" w:rsidP="00FD5A78">
      <w:pPr>
        <w:shd w:val="clear" w:color="auto" w:fill="FFFFFF"/>
        <w:tabs>
          <w:tab w:val="left" w:pos="715"/>
        </w:tabs>
        <w:jc w:val="both"/>
        <w:rPr>
          <w:sz w:val="28"/>
          <w:szCs w:val="28"/>
          <w:lang w:val="uk-UA"/>
        </w:rPr>
      </w:pPr>
    </w:p>
    <w:p w:rsidR="00FF6D25" w:rsidRPr="00FD5A78" w:rsidRDefault="00FF6D25" w:rsidP="009F56B2">
      <w:pPr>
        <w:shd w:val="clear" w:color="auto" w:fill="FFFFFF"/>
        <w:tabs>
          <w:tab w:val="left" w:pos="715"/>
        </w:tabs>
        <w:jc w:val="both"/>
        <w:rPr>
          <w:lang w:val="en-US"/>
        </w:rPr>
      </w:pPr>
      <w:r w:rsidRPr="003B776F">
        <w:rPr>
          <w:color w:val="000000"/>
          <w:sz w:val="28"/>
          <w:szCs w:val="28"/>
          <w:lang w:val="uk-UA"/>
        </w:rPr>
        <w:t>Міський голова</w:t>
      </w:r>
      <w:r w:rsidRPr="003B776F">
        <w:rPr>
          <w:color w:val="000000"/>
          <w:sz w:val="28"/>
          <w:szCs w:val="28"/>
          <w:lang w:val="uk-UA"/>
        </w:rPr>
        <w:tab/>
      </w:r>
      <w:r w:rsidRPr="003B776F">
        <w:rPr>
          <w:color w:val="000000"/>
          <w:sz w:val="28"/>
          <w:szCs w:val="28"/>
          <w:lang w:val="uk-UA"/>
        </w:rPr>
        <w:tab/>
      </w:r>
      <w:r w:rsidRPr="003B776F">
        <w:rPr>
          <w:color w:val="000000"/>
          <w:sz w:val="28"/>
          <w:szCs w:val="28"/>
          <w:lang w:val="uk-UA"/>
        </w:rPr>
        <w:tab/>
      </w:r>
      <w:r w:rsidRPr="003B776F">
        <w:rPr>
          <w:color w:val="000000"/>
          <w:sz w:val="28"/>
          <w:szCs w:val="28"/>
          <w:lang w:val="uk-UA"/>
        </w:rPr>
        <w:tab/>
      </w:r>
      <w:r w:rsidRPr="003B776F">
        <w:rPr>
          <w:color w:val="000000"/>
          <w:sz w:val="28"/>
          <w:szCs w:val="28"/>
          <w:lang w:val="uk-UA"/>
        </w:rPr>
        <w:tab/>
      </w:r>
      <w:r w:rsidRPr="003B776F">
        <w:rPr>
          <w:color w:val="000000"/>
          <w:sz w:val="28"/>
          <w:szCs w:val="28"/>
          <w:lang w:val="uk-UA"/>
        </w:rPr>
        <w:tab/>
      </w:r>
      <w:r w:rsidR="009F56B2">
        <w:rPr>
          <w:color w:val="000000"/>
          <w:sz w:val="28"/>
          <w:szCs w:val="28"/>
          <w:lang w:val="uk-UA"/>
        </w:rPr>
        <w:tab/>
        <w:t>Руслан Марцінків</w:t>
      </w:r>
    </w:p>
    <w:sectPr w:rsidR="00FF6D25" w:rsidRPr="00FD5A78" w:rsidSect="00FD5A78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C9" w:rsidRDefault="009B5CC9">
      <w:r>
        <w:separator/>
      </w:r>
    </w:p>
  </w:endnote>
  <w:endnote w:type="continuationSeparator" w:id="0">
    <w:p w:rsidR="009B5CC9" w:rsidRDefault="009B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C9" w:rsidRDefault="009B5CC9">
      <w:r>
        <w:separator/>
      </w:r>
    </w:p>
  </w:footnote>
  <w:footnote w:type="continuationSeparator" w:id="0">
    <w:p w:rsidR="009B5CC9" w:rsidRDefault="009B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25" w:rsidRDefault="00FF6D25" w:rsidP="00CD51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D25" w:rsidRDefault="00FF6D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25" w:rsidRDefault="00FF6D25" w:rsidP="00CD51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6B2">
      <w:rPr>
        <w:rStyle w:val="a7"/>
        <w:noProof/>
      </w:rPr>
      <w:t>2</w:t>
    </w:r>
    <w:r>
      <w:rPr>
        <w:rStyle w:val="a7"/>
      </w:rPr>
      <w:fldChar w:fldCharType="end"/>
    </w:r>
  </w:p>
  <w:p w:rsidR="00FF6D25" w:rsidRDefault="00FF6D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EA0BC4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6"/>
    <w:rsid w:val="00301836"/>
    <w:rsid w:val="003B776F"/>
    <w:rsid w:val="004921F0"/>
    <w:rsid w:val="009B5CC9"/>
    <w:rsid w:val="009F56B2"/>
    <w:rsid w:val="00CB51C5"/>
    <w:rsid w:val="00CD5150"/>
    <w:rsid w:val="00D42358"/>
    <w:rsid w:val="00EA7BBD"/>
    <w:rsid w:val="00FD5A78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0879"/>
  <w15:docId w15:val="{E39C866A-A82A-42A9-B6F8-ACFA6E5B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1836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">
    <w:name w:val="Body text_"/>
    <w:link w:val="1"/>
    <w:uiPriority w:val="99"/>
    <w:locked/>
    <w:rsid w:val="00FD5A78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FD5A78"/>
    <w:pPr>
      <w:shd w:val="clear" w:color="auto" w:fill="FFFFFF"/>
      <w:autoSpaceDE/>
      <w:autoSpaceDN/>
      <w:adjustRightInd/>
      <w:spacing w:before="60" w:after="240" w:line="278" w:lineRule="exact"/>
      <w:jc w:val="both"/>
    </w:pPr>
    <w:rPr>
      <w:rFonts w:eastAsia="Calibri"/>
      <w:noProof/>
      <w:sz w:val="21"/>
      <w:shd w:val="clear" w:color="auto" w:fill="FFFFFF"/>
      <w:lang w:val="en-US" w:eastAsia="en-US"/>
    </w:rPr>
  </w:style>
  <w:style w:type="paragraph" w:styleId="a5">
    <w:name w:val="header"/>
    <w:basedOn w:val="a"/>
    <w:link w:val="a6"/>
    <w:uiPriority w:val="99"/>
    <w:rsid w:val="00FD5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F7C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FD5A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2020-10-13T05:04:00Z</cp:lastPrinted>
  <dcterms:created xsi:type="dcterms:W3CDTF">2020-11-09T12:58:00Z</dcterms:created>
  <dcterms:modified xsi:type="dcterms:W3CDTF">2020-11-09T12:58:00Z</dcterms:modified>
</cp:coreProperties>
</file>