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63" w:rsidRDefault="00516663" w:rsidP="00516663">
      <w:pPr>
        <w:tabs>
          <w:tab w:val="left" w:pos="4755"/>
        </w:tabs>
        <w:ind w:right="5243"/>
        <w:jc w:val="both"/>
        <w:rPr>
          <w:sz w:val="28"/>
        </w:rPr>
      </w:pPr>
    </w:p>
    <w:p w:rsidR="00516663" w:rsidRDefault="00516663" w:rsidP="00516663">
      <w:pPr>
        <w:tabs>
          <w:tab w:val="left" w:pos="4755"/>
        </w:tabs>
        <w:ind w:right="5243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Про проведення земельних торгів</w:t>
      </w:r>
    </w:p>
    <w:p w:rsidR="00516663" w:rsidRDefault="00516663" w:rsidP="00516663">
      <w:pPr>
        <w:tabs>
          <w:tab w:val="left" w:pos="4755"/>
        </w:tabs>
        <w:ind w:right="5243"/>
        <w:jc w:val="both"/>
        <w:rPr>
          <w:sz w:val="28"/>
        </w:rPr>
      </w:pPr>
    </w:p>
    <w:p w:rsidR="00516663" w:rsidRDefault="00516663" w:rsidP="00516663">
      <w:pPr>
        <w:shd w:val="clear" w:color="auto" w:fill="FFFFFF"/>
        <w:ind w:right="-61" w:firstLine="708"/>
        <w:contextualSpacing/>
        <w:jc w:val="both"/>
        <w:rPr>
          <w:sz w:val="28"/>
        </w:rPr>
      </w:pPr>
      <w:r>
        <w:rPr>
          <w:sz w:val="28"/>
        </w:rPr>
        <w:t xml:space="preserve">Керуючись ст. 26, Закону України "Про місцеве самоврядування в Україні", </w:t>
      </w:r>
      <w:proofErr w:type="spellStart"/>
      <w:r>
        <w:rPr>
          <w:sz w:val="28"/>
        </w:rPr>
        <w:t>ст.ст</w:t>
      </w:r>
      <w:proofErr w:type="spellEnd"/>
      <w:r>
        <w:rPr>
          <w:sz w:val="28"/>
        </w:rPr>
        <w:t>. 134-139 Земельного Кодексу України, Порядком продажу земельних ділянок (прав на них) Івано-Франківської міської об’єднаної територіальної громади, затвердженого рішенням Івано-Франківської міської ради від 19.06.2020р. № 196-41, міська рада</w:t>
      </w:r>
    </w:p>
    <w:p w:rsidR="00516663" w:rsidRDefault="00516663" w:rsidP="00516663">
      <w:pPr>
        <w:shd w:val="clear" w:color="auto" w:fill="FFFFFF"/>
        <w:ind w:right="-61" w:firstLine="708"/>
        <w:contextualSpacing/>
        <w:jc w:val="both"/>
        <w:rPr>
          <w:sz w:val="28"/>
        </w:rPr>
      </w:pPr>
    </w:p>
    <w:p w:rsidR="00516663" w:rsidRDefault="00516663" w:rsidP="00516663">
      <w:pPr>
        <w:shd w:val="clear" w:color="auto" w:fill="FFFFFF"/>
        <w:ind w:left="3545" w:right="-61" w:firstLine="709"/>
        <w:contextualSpacing/>
        <w:jc w:val="both"/>
        <w:rPr>
          <w:sz w:val="28"/>
        </w:rPr>
      </w:pPr>
      <w:r>
        <w:rPr>
          <w:sz w:val="28"/>
        </w:rPr>
        <w:t>вирішила:</w:t>
      </w:r>
    </w:p>
    <w:p w:rsidR="00516663" w:rsidRDefault="00516663" w:rsidP="00516663">
      <w:pPr>
        <w:jc w:val="center"/>
        <w:rPr>
          <w:sz w:val="28"/>
        </w:rPr>
      </w:pPr>
    </w:p>
    <w:p w:rsidR="00516663" w:rsidRDefault="00516663" w:rsidP="00516663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36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Затвердити документацію із землеустрою по земельних ділянках комунальної власності територіальної громади м. Івано-Франківська та включити їх до переліку земельних ділянок або прав на них, які виставляються на земельні торги окремими лотами, згідно додатку 1.</w:t>
      </w:r>
    </w:p>
    <w:p w:rsidR="00516663" w:rsidRDefault="00516663" w:rsidP="00516663">
      <w:pPr>
        <w:numPr>
          <w:ilvl w:val="0"/>
          <w:numId w:val="1"/>
        </w:numPr>
        <w:tabs>
          <w:tab w:val="left" w:pos="709"/>
          <w:tab w:val="left" w:pos="1134"/>
        </w:tabs>
        <w:spacing w:after="36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Виставити на земельні торги, встановити дату торгів, відповідно до </w:t>
      </w:r>
      <w:r w:rsidRPr="00673E87">
        <w:rPr>
          <w:color w:val="000000"/>
          <w:sz w:val="28"/>
        </w:rPr>
        <w:t>опублікування на офіційному веб-сайті центрального органу виконавчої влади, що реалізує державну політику у сфері земельних відносин</w:t>
      </w:r>
      <w:r>
        <w:rPr>
          <w:color w:val="000000"/>
          <w:sz w:val="28"/>
        </w:rPr>
        <w:t xml:space="preserve">, умови продажу, стартові ціни лотів, згідно додатку 2. Провести земельні торги о 10 годині в залі засідань виконавчого комітету міської ради за адресом: м. Івано-Франківськ, вул. Грушевського, 21, кабінет 311. </w:t>
      </w:r>
    </w:p>
    <w:p w:rsidR="00516663" w:rsidRDefault="00516663" w:rsidP="00516663">
      <w:pPr>
        <w:tabs>
          <w:tab w:val="left" w:pos="709"/>
          <w:tab w:val="left" w:pos="1134"/>
        </w:tabs>
        <w:spacing w:after="36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Встановити крок земельних торгів по лотах, що продаються, у розмірі 5 відсотків стартової ціни земельної ділянки, та/або у розмірі 0,5 відсотка стартового розміру річної орендної плати за користування земельною ділянкою.</w:t>
      </w:r>
    </w:p>
    <w:p w:rsidR="00516663" w:rsidRDefault="00516663" w:rsidP="00516663">
      <w:pPr>
        <w:tabs>
          <w:tab w:val="left" w:pos="709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Уповноважити на підписання договорів купівлі-продажу земельних ділянок міського голову, у випадку його відсутності – секретаря міської ради.</w:t>
      </w:r>
    </w:p>
    <w:p w:rsidR="00516663" w:rsidRDefault="00516663" w:rsidP="00516663">
      <w:pPr>
        <w:numPr>
          <w:ilvl w:val="0"/>
          <w:numId w:val="1"/>
        </w:numPr>
        <w:tabs>
          <w:tab w:val="left" w:pos="709"/>
          <w:tab w:val="left" w:pos="1134"/>
        </w:tabs>
        <w:spacing w:after="36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Обов'язки за виконанням даного рішення покласти на Департамент комунальних ресурсів міської ради.</w:t>
      </w:r>
    </w:p>
    <w:p w:rsidR="00516663" w:rsidRDefault="00516663" w:rsidP="00516663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виконанням рішення покласти на заступника міського голови М. </w:t>
      </w:r>
      <w:proofErr w:type="spellStart"/>
      <w:r>
        <w:rPr>
          <w:sz w:val="28"/>
        </w:rPr>
        <w:t>Вітенка</w:t>
      </w:r>
      <w:proofErr w:type="spellEnd"/>
      <w:r>
        <w:rPr>
          <w:sz w:val="28"/>
        </w:rPr>
        <w:t xml:space="preserve"> та постійну депутатську комісію </w:t>
      </w:r>
      <w:r w:rsidRPr="005A3255">
        <w:rPr>
          <w:bCs/>
          <w:sz w:val="28"/>
        </w:rPr>
        <w:t>з питань містобудування, земельних відносин, оренди та приватизації комунального майна</w:t>
      </w:r>
      <w:r>
        <w:rPr>
          <w:sz w:val="28"/>
        </w:rPr>
        <w:t xml:space="preserve"> (</w:t>
      </w:r>
      <w:proofErr w:type="spellStart"/>
      <w:r>
        <w:rPr>
          <w:sz w:val="28"/>
        </w:rPr>
        <w:t>Р.Терешко</w:t>
      </w:r>
      <w:proofErr w:type="spellEnd"/>
      <w:r>
        <w:rPr>
          <w:sz w:val="28"/>
        </w:rPr>
        <w:t>).</w:t>
      </w:r>
    </w:p>
    <w:p w:rsidR="00516663" w:rsidRDefault="00516663" w:rsidP="00516663">
      <w:pPr>
        <w:tabs>
          <w:tab w:val="left" w:pos="709"/>
          <w:tab w:val="left" w:pos="1134"/>
        </w:tabs>
        <w:jc w:val="both"/>
        <w:rPr>
          <w:sz w:val="28"/>
        </w:rPr>
      </w:pPr>
    </w:p>
    <w:p w:rsidR="00516663" w:rsidRDefault="00516663" w:rsidP="00516663">
      <w:pPr>
        <w:tabs>
          <w:tab w:val="left" w:pos="993"/>
          <w:tab w:val="left" w:pos="1134"/>
        </w:tabs>
        <w:spacing w:after="36"/>
        <w:ind w:firstLine="709"/>
        <w:rPr>
          <w:color w:val="000000"/>
          <w:sz w:val="28"/>
        </w:rPr>
      </w:pPr>
    </w:p>
    <w:p w:rsidR="00516663" w:rsidRDefault="00516663" w:rsidP="00516663">
      <w:pPr>
        <w:tabs>
          <w:tab w:val="left" w:pos="993"/>
          <w:tab w:val="left" w:pos="1134"/>
        </w:tabs>
        <w:spacing w:after="36"/>
        <w:jc w:val="center"/>
        <w:rPr>
          <w:color w:val="000000"/>
          <w:sz w:val="28"/>
        </w:rPr>
      </w:pPr>
      <w:r>
        <w:rPr>
          <w:color w:val="000000"/>
          <w:sz w:val="28"/>
        </w:rPr>
        <w:t>Міський голова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Руслан </w:t>
      </w:r>
      <w:proofErr w:type="spellStart"/>
      <w:r>
        <w:rPr>
          <w:color w:val="000000"/>
          <w:sz w:val="28"/>
        </w:rPr>
        <w:t>Марцінків</w:t>
      </w:r>
      <w:proofErr w:type="spellEnd"/>
    </w:p>
    <w:p w:rsidR="00027550" w:rsidRDefault="00027550"/>
    <w:sectPr w:rsidR="000275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2640"/>
    <w:multiLevelType w:val="hybridMultilevel"/>
    <w:tmpl w:val="4F980F30"/>
    <w:lvl w:ilvl="0" w:tplc="FC4C8318">
      <w:start w:val="1"/>
      <w:numFmt w:val="decimal"/>
      <w:lvlText w:val="%1."/>
      <w:lvlJc w:val="left"/>
      <w:pPr>
        <w:ind w:left="2364" w:hanging="945"/>
      </w:pPr>
    </w:lvl>
    <w:lvl w:ilvl="1" w:tplc="9E4EB776">
      <w:start w:val="1"/>
      <w:numFmt w:val="lowerLetter"/>
      <w:lvlText w:val="%2."/>
      <w:lvlJc w:val="left"/>
      <w:pPr>
        <w:ind w:left="1440" w:hanging="360"/>
      </w:pPr>
    </w:lvl>
    <w:lvl w:ilvl="2" w:tplc="C08EBCAA">
      <w:start w:val="1"/>
      <w:numFmt w:val="lowerRoman"/>
      <w:lvlText w:val="%3."/>
      <w:lvlJc w:val="right"/>
      <w:pPr>
        <w:ind w:left="2160" w:hanging="180"/>
      </w:pPr>
    </w:lvl>
    <w:lvl w:ilvl="3" w:tplc="4A980E7C">
      <w:start w:val="1"/>
      <w:numFmt w:val="decimal"/>
      <w:lvlText w:val="%4."/>
      <w:lvlJc w:val="left"/>
      <w:pPr>
        <w:ind w:left="2880" w:hanging="360"/>
      </w:pPr>
    </w:lvl>
    <w:lvl w:ilvl="4" w:tplc="054A24FA">
      <w:start w:val="1"/>
      <w:numFmt w:val="lowerLetter"/>
      <w:lvlText w:val="%5."/>
      <w:lvlJc w:val="left"/>
      <w:pPr>
        <w:ind w:left="3600" w:hanging="360"/>
      </w:pPr>
    </w:lvl>
    <w:lvl w:ilvl="5" w:tplc="D430CE64">
      <w:start w:val="1"/>
      <w:numFmt w:val="lowerRoman"/>
      <w:lvlText w:val="%6."/>
      <w:lvlJc w:val="right"/>
      <w:pPr>
        <w:ind w:left="4320" w:hanging="180"/>
      </w:pPr>
    </w:lvl>
    <w:lvl w:ilvl="6" w:tplc="62887032">
      <w:start w:val="1"/>
      <w:numFmt w:val="decimal"/>
      <w:lvlText w:val="%7."/>
      <w:lvlJc w:val="left"/>
      <w:pPr>
        <w:ind w:left="5040" w:hanging="360"/>
      </w:pPr>
    </w:lvl>
    <w:lvl w:ilvl="7" w:tplc="BE4CFBD8">
      <w:start w:val="1"/>
      <w:numFmt w:val="lowerLetter"/>
      <w:lvlText w:val="%8."/>
      <w:lvlJc w:val="left"/>
      <w:pPr>
        <w:ind w:left="5760" w:hanging="360"/>
      </w:pPr>
    </w:lvl>
    <w:lvl w:ilvl="8" w:tplc="4D4A74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63"/>
    <w:rsid w:val="00027550"/>
    <w:rsid w:val="0051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9EB6"/>
  <w15:chartTrackingRefBased/>
  <w15:docId w15:val="{41AF3AE3-0F7F-4D91-9CF4-5AFB7E59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2020-12-29T13:07:00Z</dcterms:created>
  <dcterms:modified xsi:type="dcterms:W3CDTF">2020-12-29T13:08:00Z</dcterms:modified>
</cp:coreProperties>
</file>