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4" w:rsidRPr="00846CDD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12584" w:rsidRPr="00846CDD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846CDD">
        <w:rPr>
          <w:rFonts w:ascii="Times New Roman" w:hAnsi="Times New Roman"/>
          <w:sz w:val="28"/>
          <w:szCs w:val="28"/>
        </w:rPr>
        <w:t xml:space="preserve"> виконавчого комітету </w:t>
      </w:r>
    </w:p>
    <w:p w:rsidR="00F12584" w:rsidRPr="00846CDD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від ______202</w:t>
      </w:r>
      <w:r>
        <w:rPr>
          <w:rFonts w:ascii="Times New Roman" w:hAnsi="Times New Roman"/>
          <w:sz w:val="28"/>
          <w:szCs w:val="28"/>
        </w:rPr>
        <w:t>1</w:t>
      </w:r>
      <w:r w:rsidRPr="00846CDD">
        <w:rPr>
          <w:rFonts w:ascii="Times New Roman" w:hAnsi="Times New Roman"/>
          <w:sz w:val="28"/>
          <w:szCs w:val="28"/>
        </w:rPr>
        <w:t>р. №_____</w:t>
      </w:r>
    </w:p>
    <w:p w:rsidR="00F12584" w:rsidRPr="00846CDD" w:rsidRDefault="00F12584" w:rsidP="00F12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84" w:rsidRPr="00846CDD" w:rsidRDefault="0006281C" w:rsidP="00F12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</w:t>
      </w:r>
    </w:p>
    <w:p w:rsidR="00F12584" w:rsidRPr="00846CDD" w:rsidRDefault="00F12584" w:rsidP="00F12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про здійснення компенсаційних виплат за пільгові перевезення окремих категорій громадян у міському електричному та автомобільному транспорті загального користування КП «</w:t>
      </w:r>
      <w:proofErr w:type="spellStart"/>
      <w:r w:rsidRPr="00846CDD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846CDD">
        <w:rPr>
          <w:rFonts w:ascii="Times New Roman" w:hAnsi="Times New Roman"/>
          <w:sz w:val="28"/>
          <w:szCs w:val="28"/>
        </w:rPr>
        <w:t xml:space="preserve">» міста Івано-Франківська </w:t>
      </w:r>
    </w:p>
    <w:p w:rsidR="00F12584" w:rsidRDefault="00F12584" w:rsidP="00F12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584" w:rsidRPr="00F530CD" w:rsidRDefault="00F12584" w:rsidP="00F125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530C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Загальні положення.</w:t>
      </w:r>
    </w:p>
    <w:p w:rsidR="00F12584" w:rsidRPr="00F530CD" w:rsidRDefault="00F12584" w:rsidP="00F1258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2584" w:rsidRPr="00846CDD" w:rsidRDefault="00F12584" w:rsidP="00F12584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Дане Положення визначає механізм здійснення компенсаційних виплат комунальному </w:t>
      </w:r>
      <w:r>
        <w:rPr>
          <w:rFonts w:ascii="Times New Roman" w:hAnsi="Times New Roman"/>
          <w:sz w:val="28"/>
          <w:szCs w:val="28"/>
        </w:rPr>
        <w:t>підприємству</w:t>
      </w:r>
      <w:r w:rsidRPr="00846C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6CDD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846CDD">
        <w:rPr>
          <w:rFonts w:ascii="Times New Roman" w:hAnsi="Times New Roman"/>
          <w:sz w:val="28"/>
          <w:szCs w:val="28"/>
        </w:rPr>
        <w:t>» за пільгові перевезення окремих катего</w:t>
      </w:r>
      <w:r>
        <w:rPr>
          <w:rFonts w:ascii="Times New Roman" w:hAnsi="Times New Roman"/>
          <w:sz w:val="28"/>
          <w:szCs w:val="28"/>
        </w:rPr>
        <w:t>рій громадян Івано-Франківської міської ра</w:t>
      </w:r>
      <w:r w:rsidR="0006281C">
        <w:rPr>
          <w:rFonts w:ascii="Times New Roman" w:hAnsi="Times New Roman"/>
          <w:sz w:val="28"/>
          <w:szCs w:val="28"/>
        </w:rPr>
        <w:t>ди</w:t>
      </w:r>
      <w:r w:rsidR="00B2703C">
        <w:rPr>
          <w:rFonts w:ascii="Times New Roman" w:hAnsi="Times New Roman"/>
          <w:sz w:val="28"/>
          <w:szCs w:val="28"/>
        </w:rPr>
        <w:t xml:space="preserve"> міським </w:t>
      </w:r>
      <w:r w:rsidRPr="005D160F">
        <w:rPr>
          <w:rFonts w:ascii="Times New Roman" w:hAnsi="Times New Roman"/>
          <w:bCs/>
          <w:sz w:val="28"/>
          <w:szCs w:val="28"/>
        </w:rPr>
        <w:t>а</w:t>
      </w:r>
      <w:r w:rsidR="0006281C">
        <w:rPr>
          <w:rFonts w:ascii="Times New Roman" w:hAnsi="Times New Roman"/>
          <w:sz w:val="28"/>
          <w:szCs w:val="28"/>
        </w:rPr>
        <w:t>втомобільним</w:t>
      </w:r>
      <w:r w:rsidRPr="00846CDD">
        <w:rPr>
          <w:rFonts w:ascii="Times New Roman" w:hAnsi="Times New Roman"/>
          <w:sz w:val="28"/>
          <w:szCs w:val="28"/>
        </w:rPr>
        <w:t xml:space="preserve"> та електричним транспортом загального користув</w:t>
      </w:r>
      <w:r>
        <w:rPr>
          <w:rFonts w:ascii="Times New Roman" w:hAnsi="Times New Roman"/>
          <w:sz w:val="28"/>
          <w:szCs w:val="28"/>
        </w:rPr>
        <w:t xml:space="preserve">ання в місті Івано-Франківську </w:t>
      </w:r>
      <w:r w:rsidRPr="00846CDD">
        <w:rPr>
          <w:rFonts w:ascii="Times New Roman" w:hAnsi="Times New Roman"/>
          <w:sz w:val="28"/>
          <w:szCs w:val="28"/>
        </w:rPr>
        <w:t xml:space="preserve">за рахунок </w:t>
      </w:r>
      <w:r>
        <w:rPr>
          <w:rFonts w:ascii="Times New Roman" w:hAnsi="Times New Roman"/>
          <w:sz w:val="28"/>
          <w:szCs w:val="28"/>
        </w:rPr>
        <w:t xml:space="preserve">та в межах коштів передбачених у міському </w:t>
      </w:r>
      <w:r w:rsidRPr="00846CDD">
        <w:rPr>
          <w:rFonts w:ascii="Times New Roman" w:hAnsi="Times New Roman"/>
          <w:sz w:val="28"/>
          <w:szCs w:val="28"/>
        </w:rPr>
        <w:t>бюджеті на відповідний рік на зазначені цілі.</w:t>
      </w:r>
    </w:p>
    <w:p w:rsidR="00F12584" w:rsidRDefault="00B2703C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bookmarkStart w:id="0" w:name="_GoBack"/>
      <w:bookmarkEnd w:id="0"/>
      <w:r w:rsidR="00F12584" w:rsidRPr="00846CDD">
        <w:rPr>
          <w:rFonts w:ascii="Times New Roman" w:hAnsi="Times New Roman"/>
          <w:sz w:val="28"/>
          <w:szCs w:val="28"/>
        </w:rPr>
        <w:t>Законодавчою та нормативною основою Положення є Бюджетний кодекс України, Закон</w:t>
      </w:r>
      <w:r w:rsidR="00F12584">
        <w:rPr>
          <w:rFonts w:ascii="Times New Roman" w:hAnsi="Times New Roman"/>
          <w:sz w:val="28"/>
          <w:szCs w:val="28"/>
        </w:rPr>
        <w:t xml:space="preserve"> України</w:t>
      </w:r>
      <w:r w:rsidR="00F12584" w:rsidRPr="00846CDD">
        <w:rPr>
          <w:rFonts w:ascii="Times New Roman" w:hAnsi="Times New Roman"/>
          <w:sz w:val="28"/>
          <w:szCs w:val="28"/>
        </w:rPr>
        <w:t xml:space="preserve"> «Про автомобільний транспорт», Закон</w:t>
      </w:r>
      <w:r w:rsidR="00F12584">
        <w:rPr>
          <w:rFonts w:ascii="Times New Roman" w:hAnsi="Times New Roman"/>
          <w:sz w:val="28"/>
          <w:szCs w:val="28"/>
        </w:rPr>
        <w:t xml:space="preserve"> України</w:t>
      </w:r>
      <w:r w:rsidR="00F12584" w:rsidRPr="00846CDD">
        <w:rPr>
          <w:rFonts w:ascii="Times New Roman" w:hAnsi="Times New Roman"/>
          <w:sz w:val="28"/>
          <w:szCs w:val="28"/>
        </w:rPr>
        <w:t xml:space="preserve"> «Про електричний транспорт», Закон </w:t>
      </w:r>
      <w:r w:rsidR="00F12584">
        <w:rPr>
          <w:rFonts w:ascii="Times New Roman" w:hAnsi="Times New Roman"/>
          <w:sz w:val="28"/>
          <w:szCs w:val="28"/>
        </w:rPr>
        <w:t xml:space="preserve">України </w:t>
      </w:r>
      <w:r w:rsidR="00F12584" w:rsidRPr="00846CDD">
        <w:rPr>
          <w:rFonts w:ascii="Times New Roman" w:hAnsi="Times New Roman"/>
          <w:sz w:val="28"/>
          <w:szCs w:val="28"/>
        </w:rPr>
        <w:t>«Про місцеве самоврядування в Україні», Закон</w:t>
      </w:r>
      <w:r w:rsidR="00F12584">
        <w:rPr>
          <w:rFonts w:ascii="Times New Roman" w:hAnsi="Times New Roman"/>
          <w:sz w:val="28"/>
          <w:szCs w:val="28"/>
        </w:rPr>
        <w:t xml:space="preserve"> України</w:t>
      </w:r>
      <w:r w:rsidR="00F12584" w:rsidRPr="00846CDD">
        <w:rPr>
          <w:rFonts w:ascii="Times New Roman" w:hAnsi="Times New Roman"/>
          <w:sz w:val="28"/>
          <w:szCs w:val="28"/>
        </w:rPr>
        <w:t xml:space="preserve"> «</w:t>
      </w:r>
      <w:r w:rsidR="00F12584" w:rsidRPr="00846CDD">
        <w:rPr>
          <w:rFonts w:ascii="Times New Roman" w:hAnsi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 №1812-19 від 17</w:t>
      </w:r>
      <w:r w:rsidR="00F1258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12584" w:rsidRPr="00846CDD">
        <w:rPr>
          <w:rFonts w:ascii="Times New Roman" w:hAnsi="Times New Roman"/>
          <w:bCs/>
          <w:sz w:val="28"/>
          <w:szCs w:val="28"/>
          <w:shd w:val="clear" w:color="auto" w:fill="FFFFFF"/>
        </w:rPr>
        <w:t>01</w:t>
      </w:r>
      <w:r w:rsidR="00F1258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12584" w:rsidRPr="00846CDD">
        <w:rPr>
          <w:rFonts w:ascii="Times New Roman" w:hAnsi="Times New Roman"/>
          <w:bCs/>
          <w:sz w:val="28"/>
          <w:szCs w:val="28"/>
          <w:shd w:val="clear" w:color="auto" w:fill="FFFFFF"/>
        </w:rPr>
        <w:t>2017р.,</w:t>
      </w:r>
      <w:r w:rsidR="00F1258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2584" w:rsidRPr="00846CDD">
        <w:rPr>
          <w:rFonts w:ascii="Times New Roman" w:hAnsi="Times New Roman"/>
          <w:sz w:val="28"/>
          <w:szCs w:val="28"/>
        </w:rPr>
        <w:t>постанова Кабінету Міністрів України від 29 січня 2003 р. №117 «Про Єдиний державний автоматизований реєстр осіб, які мають право на пільг</w:t>
      </w:r>
      <w:r w:rsidR="00F12584">
        <w:rPr>
          <w:rFonts w:ascii="Times New Roman" w:hAnsi="Times New Roman"/>
          <w:sz w:val="28"/>
          <w:szCs w:val="28"/>
        </w:rPr>
        <w:t xml:space="preserve">и» зі змінами та доповненнями, </w:t>
      </w:r>
      <w:r w:rsidR="00F12584" w:rsidRPr="00846CDD">
        <w:rPr>
          <w:rFonts w:ascii="Times New Roman" w:hAnsi="Times New Roman"/>
          <w:sz w:val="28"/>
          <w:szCs w:val="28"/>
        </w:rPr>
        <w:t>інші законодавчі і нормативні акти, що регулюють відносини у відповідній сфері.</w:t>
      </w:r>
    </w:p>
    <w:p w:rsidR="00F12584" w:rsidRPr="00846CDD" w:rsidRDefault="00F12584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84" w:rsidRPr="00F530CD" w:rsidRDefault="00F12584" w:rsidP="00F12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0CD">
        <w:rPr>
          <w:rFonts w:ascii="Times New Roman" w:hAnsi="Times New Roman"/>
          <w:b/>
          <w:bCs/>
          <w:sz w:val="28"/>
          <w:szCs w:val="28"/>
        </w:rPr>
        <w:t>Розрахунок місячного розміру компенсаційних виплат.</w:t>
      </w:r>
    </w:p>
    <w:p w:rsidR="00F12584" w:rsidRPr="00F530CD" w:rsidRDefault="00F12584" w:rsidP="00F12584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2584" w:rsidRPr="00846CDD" w:rsidRDefault="0006281C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12584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="00F12584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="00F12584">
        <w:rPr>
          <w:rFonts w:ascii="Times New Roman" w:hAnsi="Times New Roman"/>
          <w:sz w:val="28"/>
          <w:szCs w:val="28"/>
        </w:rPr>
        <w:t xml:space="preserve">» </w:t>
      </w:r>
      <w:r w:rsidR="00F12584" w:rsidRPr="00846CDD">
        <w:rPr>
          <w:rFonts w:ascii="Times New Roman" w:hAnsi="Times New Roman"/>
          <w:sz w:val="28"/>
          <w:szCs w:val="28"/>
        </w:rPr>
        <w:t>відповід</w:t>
      </w:r>
      <w:r w:rsidR="00F12584">
        <w:rPr>
          <w:rFonts w:ascii="Times New Roman" w:hAnsi="Times New Roman"/>
          <w:sz w:val="28"/>
          <w:szCs w:val="28"/>
        </w:rPr>
        <w:t xml:space="preserve">но до договірних умов щомісяця </w:t>
      </w:r>
      <w:r w:rsidR="00F12584" w:rsidRPr="00846CDD">
        <w:rPr>
          <w:rFonts w:ascii="Times New Roman" w:hAnsi="Times New Roman"/>
          <w:sz w:val="28"/>
          <w:szCs w:val="28"/>
        </w:rPr>
        <w:t>надають Департаменту соціальної політики Івано-Франківської міської ради розрахунки щодо обсягів послуг з перевезень пасажирів, наданих у попередньому місяці на міських автобусних та тролейбусних маршрутах,</w:t>
      </w:r>
      <w:r w:rsidR="00F12584">
        <w:rPr>
          <w:rFonts w:ascii="Times New Roman" w:hAnsi="Times New Roman"/>
          <w:sz w:val="28"/>
          <w:szCs w:val="28"/>
        </w:rPr>
        <w:t xml:space="preserve"> згідно даних системи АСООП за формами додатків 1 </w:t>
      </w:r>
      <w:r w:rsidR="00F12584" w:rsidRPr="00846CDD">
        <w:rPr>
          <w:rFonts w:ascii="Times New Roman" w:hAnsi="Times New Roman"/>
          <w:sz w:val="28"/>
          <w:szCs w:val="28"/>
        </w:rPr>
        <w:t xml:space="preserve">та 2 до </w:t>
      </w:r>
      <w:r w:rsidR="00F12584">
        <w:rPr>
          <w:rFonts w:ascii="Times New Roman" w:hAnsi="Times New Roman"/>
          <w:sz w:val="28"/>
          <w:szCs w:val="28"/>
        </w:rPr>
        <w:t xml:space="preserve">цього </w:t>
      </w:r>
      <w:r w:rsidR="00F12584" w:rsidRPr="00846CDD">
        <w:rPr>
          <w:rFonts w:ascii="Times New Roman" w:hAnsi="Times New Roman"/>
          <w:sz w:val="28"/>
          <w:szCs w:val="28"/>
        </w:rPr>
        <w:t xml:space="preserve">Положення. </w:t>
      </w:r>
    </w:p>
    <w:p w:rsidR="00F12584" w:rsidRPr="00846CDD" w:rsidRDefault="00F12584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84" w:rsidRPr="00F12584" w:rsidRDefault="00F12584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12584">
        <w:rPr>
          <w:rFonts w:ascii="Times New Roman" w:hAnsi="Times New Roman"/>
          <w:color w:val="000000" w:themeColor="text1"/>
          <w:sz w:val="28"/>
          <w:szCs w:val="28"/>
        </w:rPr>
        <w:t>Департамент соціальної політики Івано-Франківської міської ради здійснює розрахунок сум компенсаційних виплат за пільгові перевезення окремих категорій громадян</w:t>
      </w:r>
      <w:r w:rsidRPr="00F12584">
        <w:rPr>
          <w:rFonts w:ascii="Times New Roman" w:hAnsi="Times New Roman"/>
          <w:color w:val="000000" w:themeColor="text1"/>
          <w:sz w:val="28"/>
          <w:lang w:eastAsia="ru-RU"/>
        </w:rPr>
        <w:t xml:space="preserve">» у розмірі 100% від вартості затвердженого тарифу за разовий проїзд одного </w:t>
      </w:r>
      <w:r w:rsidRPr="00F125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пасажира</w:t>
      </w:r>
      <w:r w:rsidRPr="00F12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2584">
        <w:rPr>
          <w:rFonts w:ascii="Times New Roman" w:hAnsi="Times New Roman"/>
          <w:color w:val="000000" w:themeColor="text1"/>
          <w:sz w:val="28"/>
          <w:szCs w:val="28"/>
        </w:rPr>
        <w:t>з врахуванням обсягів безоплатно перевезених пасажирів згідно фактичних даних системи АСООП пільгових їздок за транспортн</w:t>
      </w:r>
      <w:r w:rsidR="00B25FF1">
        <w:rPr>
          <w:rFonts w:ascii="Times New Roman" w:hAnsi="Times New Roman"/>
          <w:color w:val="000000" w:themeColor="text1"/>
          <w:sz w:val="28"/>
          <w:szCs w:val="28"/>
        </w:rPr>
        <w:t>ою карткою «Галка</w:t>
      </w:r>
      <w:r w:rsidRPr="00F12584">
        <w:rPr>
          <w:rFonts w:ascii="Times New Roman" w:hAnsi="Times New Roman"/>
          <w:color w:val="000000" w:themeColor="text1"/>
          <w:sz w:val="28"/>
          <w:szCs w:val="28"/>
        </w:rPr>
        <w:t>», на основі розрахунків поданих комунальним підприємством «</w:t>
      </w:r>
      <w:proofErr w:type="spellStart"/>
      <w:r w:rsidRPr="00F12584">
        <w:rPr>
          <w:rFonts w:ascii="Times New Roman" w:hAnsi="Times New Roman"/>
          <w:color w:val="000000" w:themeColor="text1"/>
          <w:sz w:val="28"/>
          <w:szCs w:val="28"/>
        </w:rPr>
        <w:t>Електроавтотранс</w:t>
      </w:r>
      <w:proofErr w:type="spellEnd"/>
      <w:r w:rsidRPr="00F12584">
        <w:rPr>
          <w:rFonts w:ascii="Times New Roman" w:hAnsi="Times New Roman"/>
          <w:color w:val="000000" w:themeColor="text1"/>
          <w:sz w:val="28"/>
          <w:szCs w:val="28"/>
        </w:rPr>
        <w:t>». </w:t>
      </w:r>
    </w:p>
    <w:p w:rsidR="00F12584" w:rsidRPr="00846CDD" w:rsidRDefault="00F12584" w:rsidP="00F125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2.3. Розрахунок втрат доходів КП «</w:t>
      </w:r>
      <w:proofErr w:type="spellStart"/>
      <w:r w:rsidRPr="00846CDD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846CDD">
        <w:rPr>
          <w:rFonts w:ascii="Times New Roman" w:hAnsi="Times New Roman"/>
          <w:sz w:val="28"/>
          <w:szCs w:val="28"/>
        </w:rPr>
        <w:t xml:space="preserve">» від пільгових перевезень окремих категорій громадян обчислюється шляхом добутку </w:t>
      </w:r>
      <w:r w:rsidRPr="00846CDD">
        <w:rPr>
          <w:rFonts w:ascii="Times New Roman" w:hAnsi="Times New Roman"/>
          <w:sz w:val="28"/>
          <w:szCs w:val="28"/>
        </w:rPr>
        <w:lastRenderedPageBreak/>
        <w:t xml:space="preserve">кількості безоплатно перевезених пасажирів згідно </w:t>
      </w:r>
      <w:r>
        <w:rPr>
          <w:rFonts w:ascii="Times New Roman" w:hAnsi="Times New Roman"/>
          <w:sz w:val="28"/>
          <w:szCs w:val="28"/>
        </w:rPr>
        <w:t xml:space="preserve">фактичних даних системи АСООП </w:t>
      </w:r>
      <w:r w:rsidRPr="00846CDD">
        <w:rPr>
          <w:rFonts w:ascii="Times New Roman" w:hAnsi="Times New Roman"/>
          <w:sz w:val="28"/>
          <w:szCs w:val="28"/>
        </w:rPr>
        <w:t>пільгових їздок</w:t>
      </w:r>
      <w:r>
        <w:rPr>
          <w:rFonts w:ascii="Times New Roman" w:hAnsi="Times New Roman"/>
          <w:sz w:val="28"/>
          <w:szCs w:val="28"/>
        </w:rPr>
        <w:t xml:space="preserve"> за т</w:t>
      </w:r>
      <w:r w:rsidRPr="00846CDD">
        <w:rPr>
          <w:rFonts w:ascii="Times New Roman" w:hAnsi="Times New Roman"/>
          <w:sz w:val="28"/>
          <w:szCs w:val="28"/>
        </w:rPr>
        <w:t>ранспортн</w:t>
      </w:r>
      <w:r>
        <w:rPr>
          <w:rFonts w:ascii="Times New Roman" w:hAnsi="Times New Roman"/>
          <w:sz w:val="28"/>
          <w:szCs w:val="28"/>
        </w:rPr>
        <w:t>ою карткою «Галка»</w:t>
      </w:r>
      <w:r w:rsidRPr="00F125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CDD">
        <w:rPr>
          <w:rFonts w:ascii="Times New Roman" w:hAnsi="Times New Roman"/>
          <w:sz w:val="28"/>
          <w:szCs w:val="28"/>
        </w:rPr>
        <w:t xml:space="preserve">та розміру </w:t>
      </w:r>
      <w:r>
        <w:rPr>
          <w:rFonts w:ascii="Times New Roman" w:hAnsi="Times New Roman"/>
          <w:sz w:val="28"/>
          <w:szCs w:val="28"/>
        </w:rPr>
        <w:t xml:space="preserve">встановленого </w:t>
      </w:r>
      <w:r w:rsidRPr="00846CDD">
        <w:rPr>
          <w:rFonts w:ascii="Times New Roman" w:hAnsi="Times New Roman"/>
          <w:sz w:val="28"/>
          <w:szCs w:val="28"/>
        </w:rPr>
        <w:t>тарифу</w:t>
      </w:r>
      <w:r w:rsidRPr="00F40806">
        <w:rPr>
          <w:rFonts w:ascii="Times New Roman" w:hAnsi="Times New Roman"/>
          <w:color w:val="1A1A1A"/>
          <w:sz w:val="28"/>
          <w:lang w:eastAsia="ru-RU"/>
        </w:rPr>
        <w:t xml:space="preserve"> </w:t>
      </w:r>
      <w:r>
        <w:rPr>
          <w:rFonts w:ascii="Times New Roman" w:hAnsi="Times New Roman"/>
          <w:color w:val="1A1A1A"/>
          <w:sz w:val="28"/>
          <w:lang w:eastAsia="ru-RU"/>
        </w:rPr>
        <w:t>за разовий проїзд одного пасажира</w:t>
      </w:r>
      <w:r w:rsidRPr="00712E88">
        <w:rPr>
          <w:rFonts w:ascii="Times New Roman" w:hAnsi="Times New Roman"/>
          <w:color w:val="1A1A1A"/>
          <w:sz w:val="28"/>
          <w:lang w:eastAsia="ru-RU"/>
        </w:rPr>
        <w:t xml:space="preserve"> в транспорті КП «</w:t>
      </w:r>
      <w:proofErr w:type="spellStart"/>
      <w:r w:rsidRPr="00712E88">
        <w:rPr>
          <w:rFonts w:ascii="Times New Roman" w:hAnsi="Times New Roman"/>
          <w:color w:val="1A1A1A"/>
          <w:sz w:val="28"/>
          <w:lang w:eastAsia="ru-RU"/>
        </w:rPr>
        <w:t>Електроавтотранс</w:t>
      </w:r>
      <w:proofErr w:type="spellEnd"/>
      <w:r w:rsidRPr="00712E88">
        <w:rPr>
          <w:rFonts w:ascii="Times New Roman" w:hAnsi="Times New Roman"/>
          <w:color w:val="1A1A1A"/>
          <w:sz w:val="28"/>
          <w:lang w:eastAsia="ru-RU"/>
        </w:rPr>
        <w:t>»</w:t>
      </w:r>
      <w:r w:rsidRPr="00846CDD">
        <w:rPr>
          <w:rFonts w:ascii="Times New Roman" w:hAnsi="Times New Roman"/>
          <w:sz w:val="28"/>
          <w:szCs w:val="28"/>
        </w:rPr>
        <w:t xml:space="preserve"> на перевезення пасажирів автомобільним та електричним транспортом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CDD">
        <w:rPr>
          <w:rFonts w:ascii="Times New Roman" w:hAnsi="Times New Roman"/>
          <w:sz w:val="28"/>
          <w:szCs w:val="28"/>
        </w:rPr>
        <w:t>Івано-Франківську</w:t>
      </w:r>
      <w:r>
        <w:rPr>
          <w:rFonts w:ascii="Times New Roman" w:hAnsi="Times New Roman"/>
          <w:sz w:val="28"/>
          <w:szCs w:val="28"/>
        </w:rPr>
        <w:t>.</w:t>
      </w:r>
    </w:p>
    <w:p w:rsidR="00F12584" w:rsidRDefault="00F12584" w:rsidP="00F12584">
      <w:pPr>
        <w:jc w:val="center"/>
        <w:rPr>
          <w:rFonts w:ascii="Times New Roman" w:hAnsi="Times New Roman"/>
          <w:sz w:val="28"/>
          <w:szCs w:val="28"/>
        </w:rPr>
      </w:pPr>
    </w:p>
    <w:p w:rsidR="00F12584" w:rsidRDefault="00F12584" w:rsidP="00F12584">
      <w:pPr>
        <w:jc w:val="center"/>
        <w:rPr>
          <w:rFonts w:ascii="Times New Roman" w:hAnsi="Times New Roman"/>
          <w:sz w:val="28"/>
          <w:szCs w:val="28"/>
        </w:rPr>
      </w:pPr>
    </w:p>
    <w:p w:rsidR="00F12584" w:rsidRDefault="00F12584" w:rsidP="00F12584">
      <w:pPr>
        <w:jc w:val="center"/>
        <w:rPr>
          <w:rFonts w:ascii="Times New Roman" w:hAnsi="Times New Roman"/>
          <w:sz w:val="28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Default="00F12584" w:rsidP="00F12584">
      <w:pPr>
        <w:jc w:val="right"/>
        <w:rPr>
          <w:rFonts w:ascii="Times New Roman" w:hAnsi="Times New Roman"/>
          <w:szCs w:val="28"/>
        </w:rPr>
      </w:pPr>
    </w:p>
    <w:p w:rsidR="00F12584" w:rsidRPr="004C22AB" w:rsidRDefault="00F12584" w:rsidP="00F12584">
      <w:pPr>
        <w:jc w:val="right"/>
        <w:rPr>
          <w:rFonts w:ascii="Times New Roman" w:hAnsi="Times New Roman"/>
          <w:szCs w:val="28"/>
          <w:lang w:val="ru-RU"/>
        </w:rPr>
      </w:pPr>
    </w:p>
    <w:p w:rsidR="00F12584" w:rsidRPr="004C22AB" w:rsidRDefault="00F12584" w:rsidP="00F12584">
      <w:pPr>
        <w:jc w:val="right"/>
        <w:rPr>
          <w:rFonts w:ascii="Times New Roman" w:hAnsi="Times New Roman"/>
          <w:szCs w:val="28"/>
          <w:lang w:val="ru-RU"/>
        </w:rPr>
      </w:pPr>
    </w:p>
    <w:p w:rsidR="00F12584" w:rsidRPr="004C22AB" w:rsidRDefault="00F12584" w:rsidP="00F12584">
      <w:pPr>
        <w:jc w:val="right"/>
        <w:rPr>
          <w:rFonts w:ascii="Times New Roman" w:hAnsi="Times New Roman"/>
          <w:szCs w:val="28"/>
          <w:lang w:val="ru-RU"/>
        </w:rPr>
      </w:pPr>
    </w:p>
    <w:p w:rsidR="00F12584" w:rsidRPr="004C22AB" w:rsidRDefault="00F12584" w:rsidP="00F12584">
      <w:pPr>
        <w:jc w:val="right"/>
        <w:rPr>
          <w:rFonts w:ascii="Times New Roman" w:hAnsi="Times New Roman"/>
          <w:szCs w:val="28"/>
          <w:lang w:val="ru-RU"/>
        </w:rPr>
      </w:pPr>
    </w:p>
    <w:p w:rsidR="00F12584" w:rsidRPr="004C22AB" w:rsidRDefault="00F12584" w:rsidP="00F12584">
      <w:pPr>
        <w:jc w:val="right"/>
        <w:rPr>
          <w:rFonts w:ascii="Times New Roman" w:hAnsi="Times New Roman"/>
          <w:szCs w:val="28"/>
          <w:lang w:val="ru-RU"/>
        </w:rPr>
      </w:pPr>
    </w:p>
    <w:p w:rsidR="00F12584" w:rsidRDefault="00F12584" w:rsidP="00F12584">
      <w:pPr>
        <w:jc w:val="right"/>
        <w:rPr>
          <w:rFonts w:ascii="Times New Roman" w:hAnsi="Times New Roman"/>
          <w:sz w:val="28"/>
          <w:szCs w:val="28"/>
        </w:rPr>
      </w:pPr>
    </w:p>
    <w:p w:rsidR="00F12584" w:rsidRPr="00846CDD" w:rsidRDefault="00F12584" w:rsidP="00F12584">
      <w:pPr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Додаток 1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lastRenderedPageBreak/>
        <w:t xml:space="preserve">до Положення про здійснення компенсаційних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виплат за пільгові перевезення окремих категорій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громадян у міському електричному та автомобільному </w:t>
      </w:r>
    </w:p>
    <w:p w:rsidR="00F12584" w:rsidRPr="00846CDD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транспорті загального користування міста Івано-Франківськ</w:t>
      </w:r>
    </w:p>
    <w:p w:rsidR="00F12584" w:rsidRDefault="00F12584" w:rsidP="00F12584">
      <w:pPr>
        <w:ind w:left="4536"/>
        <w:jc w:val="right"/>
        <w:rPr>
          <w:rFonts w:ascii="Times New Roman" w:hAnsi="Times New Roman"/>
          <w:szCs w:val="28"/>
        </w:rPr>
      </w:pPr>
    </w:p>
    <w:p w:rsidR="00F12584" w:rsidRPr="00CE5145" w:rsidRDefault="00F12584" w:rsidP="00F12584">
      <w:pPr>
        <w:ind w:left="4536"/>
        <w:jc w:val="right"/>
        <w:rPr>
          <w:rFonts w:ascii="Times New Roman" w:hAnsi="Times New Roman"/>
          <w:szCs w:val="28"/>
        </w:rPr>
      </w:pPr>
    </w:p>
    <w:tbl>
      <w:tblPr>
        <w:tblW w:w="11630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600"/>
        <w:gridCol w:w="1518"/>
        <w:gridCol w:w="1642"/>
        <w:gridCol w:w="309"/>
        <w:gridCol w:w="1089"/>
        <w:gridCol w:w="1152"/>
        <w:gridCol w:w="378"/>
        <w:gridCol w:w="1020"/>
        <w:gridCol w:w="358"/>
        <w:gridCol w:w="20"/>
        <w:gridCol w:w="275"/>
      </w:tblGrid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Погоджено</w:t>
            </w:r>
            <w:proofErr w:type="spellEnd"/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___________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</w:t>
            </w: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24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proofErr w:type="spellStart"/>
            <w:r w:rsidRPr="00E124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замовник</w:t>
            </w:r>
            <w:proofErr w:type="spellEnd"/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_______</w:t>
            </w: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"___"____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Розрахунок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втрат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КП "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Електроавтотранс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перевезень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пільгових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категорій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електротранспортом</w:t>
            </w:r>
            <w:proofErr w:type="spell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з ______________ 202_ р.      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проведеної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проведених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</w:p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тариф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втрати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транзакції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транзакції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доходів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тролейбус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6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Директор </w:t>
            </w:r>
            <w:proofErr w:type="spellStart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7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proofErr w:type="spellStart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бухгалтер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F12584" w:rsidRPr="00846CDD" w:rsidRDefault="00F12584" w:rsidP="00F12584">
      <w:pPr>
        <w:rPr>
          <w:rFonts w:ascii="Times New Roman" w:hAnsi="Times New Roman"/>
          <w:sz w:val="28"/>
          <w:szCs w:val="28"/>
        </w:rPr>
      </w:pPr>
    </w:p>
    <w:p w:rsidR="00F12584" w:rsidRPr="00846CDD" w:rsidRDefault="00F12584" w:rsidP="00F12584">
      <w:pPr>
        <w:rPr>
          <w:rFonts w:ascii="Times New Roman" w:hAnsi="Times New Roman"/>
          <w:sz w:val="28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Default="00F12584" w:rsidP="00F12584">
      <w:pPr>
        <w:rPr>
          <w:rFonts w:ascii="Times New Roman" w:hAnsi="Times New Roman"/>
          <w:szCs w:val="28"/>
        </w:rPr>
      </w:pPr>
    </w:p>
    <w:p w:rsidR="00F12584" w:rsidRPr="00846CDD" w:rsidRDefault="00F12584" w:rsidP="00F12584">
      <w:pPr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846CDD">
        <w:rPr>
          <w:rFonts w:ascii="Times New Roman" w:hAnsi="Times New Roman"/>
          <w:sz w:val="28"/>
          <w:szCs w:val="28"/>
        </w:rPr>
        <w:t xml:space="preserve">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до Положення про здійснення компенсаційних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виплат за пільгові перевезення окремих категорій </w:t>
      </w:r>
    </w:p>
    <w:p w:rsidR="00F12584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 xml:space="preserve">громадян у міському електричному та автомобільному </w:t>
      </w:r>
    </w:p>
    <w:p w:rsidR="00F12584" w:rsidRPr="00846CDD" w:rsidRDefault="00F12584" w:rsidP="00F125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CDD">
        <w:rPr>
          <w:rFonts w:ascii="Times New Roman" w:hAnsi="Times New Roman"/>
          <w:sz w:val="28"/>
          <w:szCs w:val="28"/>
        </w:rPr>
        <w:t>транспорті загального користування міста Івано-Франківськ</w:t>
      </w:r>
    </w:p>
    <w:p w:rsidR="00F12584" w:rsidRDefault="00F12584" w:rsidP="00F12584">
      <w:pPr>
        <w:ind w:left="4536"/>
        <w:jc w:val="right"/>
        <w:rPr>
          <w:rFonts w:ascii="Times New Roman" w:hAnsi="Times New Roman"/>
          <w:szCs w:val="28"/>
        </w:rPr>
      </w:pPr>
    </w:p>
    <w:p w:rsidR="00F12584" w:rsidRPr="00CE5145" w:rsidRDefault="00F12584" w:rsidP="00F12584">
      <w:pPr>
        <w:ind w:left="4536"/>
        <w:jc w:val="right"/>
        <w:rPr>
          <w:rFonts w:ascii="Times New Roman" w:hAnsi="Times New Roman"/>
          <w:szCs w:val="28"/>
        </w:rPr>
      </w:pPr>
    </w:p>
    <w:tbl>
      <w:tblPr>
        <w:tblW w:w="11983" w:type="dxa"/>
        <w:tblInd w:w="-743" w:type="dxa"/>
        <w:tblLook w:val="04A0" w:firstRow="1" w:lastRow="0" w:firstColumn="1" w:lastColumn="0" w:noHBand="0" w:noVBand="1"/>
      </w:tblPr>
      <w:tblGrid>
        <w:gridCol w:w="709"/>
        <w:gridCol w:w="1702"/>
        <w:gridCol w:w="1600"/>
        <w:gridCol w:w="1720"/>
        <w:gridCol w:w="1642"/>
        <w:gridCol w:w="309"/>
        <w:gridCol w:w="1089"/>
        <w:gridCol w:w="1436"/>
        <w:gridCol w:w="378"/>
        <w:gridCol w:w="811"/>
        <w:gridCol w:w="209"/>
        <w:gridCol w:w="86"/>
        <w:gridCol w:w="292"/>
      </w:tblGrid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Погоджено</w:t>
            </w:r>
            <w:proofErr w:type="spellEnd"/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___________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</w:t>
            </w: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24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proofErr w:type="spellStart"/>
            <w:r w:rsidRPr="00E1248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замовник</w:t>
            </w:r>
            <w:proofErr w:type="spellEnd"/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_________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_____</w:t>
            </w: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"___"___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__202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1248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1"/>
          <w:wAfter w:w="29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Розрахунок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втрат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КП "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Електроавтотранс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перевезень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пільгових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категорій</w:t>
            </w:r>
            <w:proofErr w:type="spellEnd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авто</w:t>
            </w:r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транспортом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з ______________ 202_ р.      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проведеної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проведених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</w:p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тариф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втрати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транзакції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транзакції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доходів</w:t>
            </w:r>
            <w:proofErr w:type="spellEnd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24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gridAfter w:val="4"/>
          <w:wAfter w:w="139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4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Директор </w:t>
            </w:r>
            <w:proofErr w:type="spellStart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12584" w:rsidRPr="00E1248D" w:rsidTr="00F25AF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proofErr w:type="spellStart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124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бухгалтер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84" w:rsidRPr="00E1248D" w:rsidRDefault="00F12584" w:rsidP="00F25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E434C9" w:rsidRDefault="00E434C9"/>
    <w:sectPr w:rsidR="00E434C9" w:rsidSect="00E4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6D6A"/>
    <w:multiLevelType w:val="multilevel"/>
    <w:tmpl w:val="AC5E04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4"/>
    <w:rsid w:val="0006281C"/>
    <w:rsid w:val="0014548C"/>
    <w:rsid w:val="001D4EFE"/>
    <w:rsid w:val="00292033"/>
    <w:rsid w:val="003852F3"/>
    <w:rsid w:val="004663A6"/>
    <w:rsid w:val="004C22AB"/>
    <w:rsid w:val="005F4C34"/>
    <w:rsid w:val="0073417C"/>
    <w:rsid w:val="00791E7B"/>
    <w:rsid w:val="008A5D37"/>
    <w:rsid w:val="00926731"/>
    <w:rsid w:val="00B25FF1"/>
    <w:rsid w:val="00B2703C"/>
    <w:rsid w:val="00B53ACC"/>
    <w:rsid w:val="00CC596D"/>
    <w:rsid w:val="00E434C9"/>
    <w:rsid w:val="00EB7704"/>
    <w:rsid w:val="00F12584"/>
    <w:rsid w:val="00F57145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747"/>
  <w15:docId w15:val="{5348E69C-643B-413A-840A-9DCACA7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8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2021-09-16T07:22:00Z</cp:lastPrinted>
  <dcterms:created xsi:type="dcterms:W3CDTF">2021-09-27T10:36:00Z</dcterms:created>
  <dcterms:modified xsi:type="dcterms:W3CDTF">2021-09-27T10:36:00Z</dcterms:modified>
</cp:coreProperties>
</file>