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E1A9" w14:textId="0DD20B9D" w:rsidR="00CA3EB1" w:rsidRDefault="00CA3EB1" w:rsidP="008E292C">
      <w:pPr>
        <w:ind w:right="5101"/>
        <w:jc w:val="both"/>
        <w:rPr>
          <w:sz w:val="28"/>
          <w:szCs w:val="28"/>
          <w:lang w:val="uk-UA"/>
        </w:rPr>
      </w:pPr>
      <w:r w:rsidRPr="00CA3EB1">
        <w:rPr>
          <w:sz w:val="28"/>
          <w:szCs w:val="28"/>
          <w:lang w:val="uk-UA"/>
        </w:rPr>
        <w:t>Про внесення змін у рішення міської ради від 19.06.2020р. №156-41</w:t>
      </w:r>
      <w:r w:rsidR="00BF1794">
        <w:rPr>
          <w:sz w:val="28"/>
          <w:szCs w:val="28"/>
          <w:lang w:val="uk-UA"/>
        </w:rPr>
        <w:t xml:space="preserve"> </w:t>
      </w:r>
      <w:r w:rsidR="00BF1794" w:rsidRPr="00BF1794">
        <w:rPr>
          <w:sz w:val="28"/>
          <w:szCs w:val="28"/>
          <w:lang w:val="uk-UA"/>
        </w:rPr>
        <w:t>"Про встановлення місцевих податків і зборів на території Івано-Франківської міської обʼєднаної територіальної громади"</w:t>
      </w:r>
    </w:p>
    <w:p w14:paraId="1D18FC0F" w14:textId="77777777" w:rsidR="00CA3EB1" w:rsidRDefault="00CA3EB1" w:rsidP="008E292C">
      <w:pPr>
        <w:ind w:right="5101"/>
        <w:jc w:val="both"/>
        <w:rPr>
          <w:sz w:val="28"/>
          <w:szCs w:val="28"/>
          <w:lang w:val="uk-UA"/>
        </w:rPr>
      </w:pPr>
    </w:p>
    <w:p w14:paraId="7AE614C0" w14:textId="7F340261" w:rsidR="008E292C" w:rsidRPr="00165B87" w:rsidRDefault="008E292C" w:rsidP="008E292C">
      <w:pPr>
        <w:ind w:firstLine="709"/>
        <w:jc w:val="both"/>
        <w:rPr>
          <w:sz w:val="28"/>
          <w:szCs w:val="28"/>
          <w:lang w:val="uk-UA"/>
        </w:rPr>
      </w:pPr>
      <w:r w:rsidRPr="00165B87">
        <w:rPr>
          <w:sz w:val="28"/>
          <w:szCs w:val="28"/>
          <w:lang w:val="uk-UA"/>
        </w:rPr>
        <w:t xml:space="preserve">Керуючись статтею 143 Конституції України, </w:t>
      </w:r>
      <w:r w:rsidR="00D7167B" w:rsidRPr="00D7167B">
        <w:rPr>
          <w:sz w:val="28"/>
          <w:szCs w:val="28"/>
          <w:lang w:val="uk-UA"/>
        </w:rPr>
        <w:t>статтями 7, 10, 12, 268, 268</w:t>
      </w:r>
      <w:r w:rsidR="00D7167B" w:rsidRPr="00CC4868">
        <w:rPr>
          <w:sz w:val="28"/>
          <w:szCs w:val="28"/>
          <w:vertAlign w:val="superscript"/>
          <w:lang w:val="uk-UA"/>
        </w:rPr>
        <w:t>1</w:t>
      </w:r>
      <w:r w:rsidR="00D7167B" w:rsidRPr="00D7167B">
        <w:rPr>
          <w:sz w:val="28"/>
          <w:szCs w:val="28"/>
          <w:lang w:val="uk-UA"/>
        </w:rPr>
        <w:t>, глав</w:t>
      </w:r>
      <w:r w:rsidR="00D7167B">
        <w:rPr>
          <w:sz w:val="28"/>
          <w:szCs w:val="28"/>
          <w:lang w:val="uk-UA"/>
        </w:rPr>
        <w:t>ою</w:t>
      </w:r>
      <w:r w:rsidR="00D7167B" w:rsidRPr="00D7167B">
        <w:rPr>
          <w:sz w:val="28"/>
          <w:szCs w:val="28"/>
          <w:lang w:val="uk-UA"/>
        </w:rPr>
        <w:t xml:space="preserve"> 1 розділу XIV </w:t>
      </w:r>
      <w:r w:rsidRPr="00165B87">
        <w:rPr>
          <w:bCs/>
          <w:color w:val="000000"/>
          <w:sz w:val="28"/>
          <w:szCs w:val="28"/>
          <w:shd w:val="clear" w:color="auto" w:fill="FFFFFF"/>
          <w:lang w:val="uk-UA"/>
        </w:rPr>
        <w:t>Податкового кодексу України</w:t>
      </w:r>
      <w:r w:rsidR="00CF3444">
        <w:rPr>
          <w:bCs/>
          <w:color w:val="000000"/>
          <w:sz w:val="28"/>
          <w:szCs w:val="28"/>
          <w:shd w:val="clear" w:color="auto" w:fill="FFFFFF"/>
          <w:lang w:val="uk-UA"/>
        </w:rPr>
        <w:t>,</w:t>
      </w:r>
      <w:r w:rsidRPr="00165B87">
        <w:rPr>
          <w:sz w:val="28"/>
          <w:szCs w:val="28"/>
          <w:lang w:val="uk-UA"/>
        </w:rPr>
        <w:t xml:space="preserve"> пункт</w:t>
      </w:r>
      <w:r w:rsidR="00CF3444">
        <w:rPr>
          <w:sz w:val="28"/>
          <w:szCs w:val="28"/>
          <w:lang w:val="uk-UA"/>
        </w:rPr>
        <w:t>ом</w:t>
      </w:r>
      <w:r w:rsidRPr="00165B87">
        <w:rPr>
          <w:sz w:val="28"/>
          <w:szCs w:val="28"/>
          <w:lang w:val="uk-UA"/>
        </w:rPr>
        <w:t xml:space="preserve"> 24 частини 1 статті 26, статт</w:t>
      </w:r>
      <w:r w:rsidR="00CF3444">
        <w:rPr>
          <w:sz w:val="28"/>
          <w:szCs w:val="28"/>
          <w:lang w:val="uk-UA"/>
        </w:rPr>
        <w:t>ею</w:t>
      </w:r>
      <w:r w:rsidRPr="00165B87">
        <w:rPr>
          <w:sz w:val="28"/>
          <w:szCs w:val="28"/>
          <w:lang w:val="uk-UA"/>
        </w:rPr>
        <w:t xml:space="preserve"> 59 Закону України "Про місцеве самоврядування в Україні", міська рада </w:t>
      </w:r>
    </w:p>
    <w:p w14:paraId="67B7163D" w14:textId="77777777" w:rsidR="008E292C" w:rsidRPr="00165B87" w:rsidRDefault="008E292C" w:rsidP="008E292C">
      <w:pPr>
        <w:ind w:firstLine="708"/>
        <w:jc w:val="both"/>
        <w:rPr>
          <w:sz w:val="28"/>
          <w:szCs w:val="28"/>
          <w:lang w:val="uk-UA"/>
        </w:rPr>
      </w:pPr>
    </w:p>
    <w:p w14:paraId="75DD122D" w14:textId="77777777" w:rsidR="008E292C" w:rsidRPr="00165B87" w:rsidRDefault="008E292C" w:rsidP="008E292C">
      <w:pPr>
        <w:jc w:val="center"/>
        <w:rPr>
          <w:sz w:val="28"/>
          <w:szCs w:val="28"/>
          <w:lang w:val="uk-UA"/>
        </w:rPr>
      </w:pPr>
      <w:r w:rsidRPr="00165B87">
        <w:rPr>
          <w:sz w:val="28"/>
          <w:szCs w:val="28"/>
          <w:lang w:val="uk-UA"/>
        </w:rPr>
        <w:t>в и р і ш и л а:</w:t>
      </w:r>
    </w:p>
    <w:p w14:paraId="3D0F3764" w14:textId="77777777" w:rsidR="008E292C" w:rsidRPr="00165B87" w:rsidRDefault="008E292C" w:rsidP="008E292C">
      <w:pPr>
        <w:ind w:firstLine="708"/>
        <w:jc w:val="both"/>
        <w:rPr>
          <w:sz w:val="28"/>
          <w:szCs w:val="28"/>
          <w:highlight w:val="yellow"/>
          <w:lang w:val="uk-UA"/>
        </w:rPr>
      </w:pPr>
    </w:p>
    <w:p w14:paraId="49A7E3B4" w14:textId="54CFD65E" w:rsidR="008E292C" w:rsidRPr="004F7417" w:rsidRDefault="004F7417" w:rsidP="004F7417">
      <w:pPr>
        <w:tabs>
          <w:tab w:val="left" w:pos="709"/>
        </w:tabs>
        <w:jc w:val="both"/>
        <w:rPr>
          <w:sz w:val="28"/>
          <w:szCs w:val="28"/>
          <w:lang w:val="uk-UA"/>
        </w:rPr>
      </w:pPr>
      <w:r w:rsidRPr="004F7417">
        <w:rPr>
          <w:sz w:val="28"/>
          <w:szCs w:val="28"/>
          <w:lang w:val="uk-UA"/>
        </w:rPr>
        <w:tab/>
        <w:t xml:space="preserve">1. </w:t>
      </w:r>
      <w:r w:rsidR="00B86A04" w:rsidRPr="004F7417">
        <w:rPr>
          <w:sz w:val="28"/>
          <w:szCs w:val="28"/>
          <w:lang w:val="uk-UA"/>
        </w:rPr>
        <w:t>Внести у рішення міської ради від 19.06.2020р. №156-41</w:t>
      </w:r>
      <w:r w:rsidRPr="004F7417">
        <w:rPr>
          <w:sz w:val="28"/>
          <w:szCs w:val="28"/>
          <w:lang w:val="uk-UA"/>
        </w:rPr>
        <w:t xml:space="preserve"> "</w:t>
      </w:r>
      <w:r w:rsidR="00B86A04" w:rsidRPr="004F7417">
        <w:rPr>
          <w:sz w:val="28"/>
          <w:szCs w:val="28"/>
          <w:lang w:val="uk-UA"/>
        </w:rPr>
        <w:t>Про встановлення місцевих податків і зборів на території Івано-Франківської міської обʼєднаної територіальної громади</w:t>
      </w:r>
      <w:r w:rsidRPr="004F7417">
        <w:rPr>
          <w:sz w:val="28"/>
          <w:szCs w:val="28"/>
          <w:lang w:val="uk-UA"/>
        </w:rPr>
        <w:t>"</w:t>
      </w:r>
      <w:r w:rsidR="00891E1B">
        <w:rPr>
          <w:sz w:val="28"/>
          <w:szCs w:val="28"/>
          <w:lang w:val="uk-UA"/>
        </w:rPr>
        <w:t xml:space="preserve"> такі</w:t>
      </w:r>
      <w:r w:rsidRPr="004F7417">
        <w:rPr>
          <w:sz w:val="28"/>
          <w:szCs w:val="28"/>
          <w:lang w:val="uk-UA"/>
        </w:rPr>
        <w:t xml:space="preserve"> </w:t>
      </w:r>
      <w:r w:rsidR="00891E1B" w:rsidRPr="004F7417">
        <w:rPr>
          <w:sz w:val="28"/>
          <w:szCs w:val="28"/>
          <w:lang w:val="uk-UA"/>
        </w:rPr>
        <w:t>зміни</w:t>
      </w:r>
      <w:r w:rsidRPr="004F7417">
        <w:rPr>
          <w:sz w:val="28"/>
          <w:szCs w:val="28"/>
          <w:lang w:val="uk-UA"/>
        </w:rPr>
        <w:t>:</w:t>
      </w:r>
    </w:p>
    <w:p w14:paraId="36D35B37" w14:textId="77777777" w:rsidR="004D418D" w:rsidRDefault="004F7417" w:rsidP="008B3174">
      <w:pPr>
        <w:jc w:val="both"/>
        <w:rPr>
          <w:sz w:val="28"/>
          <w:szCs w:val="28"/>
          <w:lang w:val="uk-UA"/>
        </w:rPr>
      </w:pPr>
      <w:r w:rsidRPr="004F7417">
        <w:rPr>
          <w:sz w:val="28"/>
          <w:szCs w:val="28"/>
          <w:lang w:val="uk-UA"/>
        </w:rPr>
        <w:tab/>
      </w:r>
    </w:p>
    <w:p w14:paraId="338CEF71" w14:textId="69C14726" w:rsidR="004F7417" w:rsidRDefault="000C7029" w:rsidP="004D418D">
      <w:pPr>
        <w:ind w:firstLine="708"/>
        <w:jc w:val="both"/>
        <w:rPr>
          <w:sz w:val="28"/>
          <w:szCs w:val="28"/>
          <w:lang w:val="uk-UA"/>
        </w:rPr>
      </w:pPr>
      <w:r>
        <w:rPr>
          <w:sz w:val="28"/>
          <w:szCs w:val="28"/>
          <w:lang w:val="uk-UA"/>
        </w:rPr>
        <w:t xml:space="preserve">1.1. </w:t>
      </w:r>
      <w:r w:rsidR="00074DDE">
        <w:rPr>
          <w:sz w:val="28"/>
          <w:szCs w:val="28"/>
          <w:lang w:val="uk-UA"/>
        </w:rPr>
        <w:t>У</w:t>
      </w:r>
      <w:r w:rsidR="008B3174" w:rsidRPr="008B3174">
        <w:rPr>
          <w:sz w:val="28"/>
          <w:szCs w:val="28"/>
          <w:lang w:val="uk-UA"/>
        </w:rPr>
        <w:t xml:space="preserve"> назві рішення та далі по тексту документу словосполучення "Івано-Франківська </w:t>
      </w:r>
      <w:r w:rsidR="008B3174">
        <w:rPr>
          <w:sz w:val="28"/>
          <w:szCs w:val="28"/>
          <w:lang w:val="uk-UA"/>
        </w:rPr>
        <w:t xml:space="preserve">міська </w:t>
      </w:r>
      <w:r w:rsidR="008B3174" w:rsidRPr="008B3174">
        <w:rPr>
          <w:sz w:val="28"/>
          <w:szCs w:val="28"/>
          <w:lang w:val="uk-UA"/>
        </w:rPr>
        <w:t xml:space="preserve">обʼєднана територіальна громада" </w:t>
      </w:r>
      <w:r w:rsidR="00074DDE">
        <w:rPr>
          <w:sz w:val="28"/>
          <w:szCs w:val="28"/>
          <w:lang w:val="uk-UA"/>
        </w:rPr>
        <w:t>замінити</w:t>
      </w:r>
      <w:r w:rsidR="00074DDE" w:rsidRPr="008B3174">
        <w:rPr>
          <w:sz w:val="28"/>
          <w:szCs w:val="28"/>
          <w:lang w:val="uk-UA"/>
        </w:rPr>
        <w:t xml:space="preserve"> </w:t>
      </w:r>
      <w:r w:rsidR="008B3174" w:rsidRPr="008B3174">
        <w:rPr>
          <w:sz w:val="28"/>
          <w:szCs w:val="28"/>
          <w:lang w:val="uk-UA"/>
        </w:rPr>
        <w:t>на словосполучення "</w:t>
      </w:r>
      <w:bookmarkStart w:id="0" w:name="_Hlk68249978"/>
      <w:r w:rsidR="008B3174" w:rsidRPr="008B3174">
        <w:rPr>
          <w:sz w:val="28"/>
          <w:szCs w:val="28"/>
          <w:lang w:val="uk-UA"/>
        </w:rPr>
        <w:t xml:space="preserve">Івано-Франківська </w:t>
      </w:r>
      <w:r w:rsidR="008B3174">
        <w:rPr>
          <w:sz w:val="28"/>
          <w:szCs w:val="28"/>
          <w:lang w:val="uk-UA"/>
        </w:rPr>
        <w:t xml:space="preserve">міська </w:t>
      </w:r>
      <w:r w:rsidR="008B3174" w:rsidRPr="008B3174">
        <w:rPr>
          <w:sz w:val="28"/>
          <w:szCs w:val="28"/>
          <w:lang w:val="uk-UA"/>
        </w:rPr>
        <w:t>територіальна громада</w:t>
      </w:r>
      <w:bookmarkEnd w:id="0"/>
      <w:r w:rsidR="008B3174" w:rsidRPr="008B3174">
        <w:rPr>
          <w:sz w:val="28"/>
          <w:szCs w:val="28"/>
          <w:lang w:val="uk-UA"/>
        </w:rPr>
        <w:t>"</w:t>
      </w:r>
      <w:r w:rsidR="008B3174">
        <w:rPr>
          <w:sz w:val="28"/>
          <w:szCs w:val="28"/>
          <w:lang w:val="uk-UA"/>
        </w:rPr>
        <w:t>.</w:t>
      </w:r>
    </w:p>
    <w:p w14:paraId="1E52CE4E" w14:textId="77777777" w:rsidR="004D418D" w:rsidRDefault="00251775" w:rsidP="008B3174">
      <w:pPr>
        <w:jc w:val="both"/>
        <w:rPr>
          <w:sz w:val="28"/>
          <w:szCs w:val="28"/>
          <w:lang w:val="uk-UA"/>
        </w:rPr>
      </w:pPr>
      <w:r>
        <w:rPr>
          <w:sz w:val="28"/>
          <w:szCs w:val="28"/>
          <w:lang w:val="uk-UA"/>
        </w:rPr>
        <w:tab/>
      </w:r>
    </w:p>
    <w:p w14:paraId="58AFD00D" w14:textId="0FB7EEDA" w:rsidR="00630C3B" w:rsidRDefault="00251775" w:rsidP="004D418D">
      <w:pPr>
        <w:ind w:firstLine="708"/>
        <w:jc w:val="both"/>
        <w:rPr>
          <w:sz w:val="28"/>
          <w:szCs w:val="28"/>
          <w:lang w:val="uk-UA"/>
        </w:rPr>
      </w:pPr>
      <w:r>
        <w:rPr>
          <w:sz w:val="28"/>
          <w:szCs w:val="28"/>
          <w:lang w:val="uk-UA"/>
        </w:rPr>
        <w:t xml:space="preserve">1.2. </w:t>
      </w:r>
      <w:r w:rsidR="00074DDE">
        <w:rPr>
          <w:sz w:val="28"/>
          <w:szCs w:val="28"/>
          <w:lang w:val="uk-UA"/>
        </w:rPr>
        <w:t xml:space="preserve">У </w:t>
      </w:r>
      <w:r w:rsidR="00891E1B">
        <w:rPr>
          <w:sz w:val="28"/>
          <w:szCs w:val="28"/>
          <w:lang w:val="uk-UA"/>
        </w:rPr>
        <w:t xml:space="preserve">додатку 1 </w:t>
      </w:r>
      <w:r w:rsidR="0005109B">
        <w:rPr>
          <w:sz w:val="28"/>
          <w:szCs w:val="28"/>
          <w:lang w:val="uk-UA"/>
        </w:rPr>
        <w:t>"Положення про єдиний податок"</w:t>
      </w:r>
      <w:r w:rsidR="00630C3B">
        <w:rPr>
          <w:sz w:val="28"/>
          <w:szCs w:val="28"/>
          <w:lang w:val="uk-UA"/>
        </w:rPr>
        <w:t xml:space="preserve">: </w:t>
      </w:r>
    </w:p>
    <w:p w14:paraId="68B0FE4F" w14:textId="36B2C2A3" w:rsidR="00891E1B" w:rsidRPr="00891E1B" w:rsidRDefault="00891E1B" w:rsidP="00891E1B">
      <w:pPr>
        <w:pStyle w:val="rvps2"/>
        <w:spacing w:before="0" w:beforeAutospacing="0" w:after="0" w:afterAutospacing="0"/>
        <w:jc w:val="both"/>
        <w:rPr>
          <w:sz w:val="28"/>
          <w:szCs w:val="28"/>
        </w:rPr>
      </w:pPr>
      <w:r w:rsidRPr="00891E1B">
        <w:rPr>
          <w:sz w:val="28"/>
          <w:szCs w:val="28"/>
          <w:lang w:val="uk-UA"/>
        </w:rPr>
        <w:tab/>
      </w:r>
      <w:r w:rsidR="0005109B">
        <w:rPr>
          <w:sz w:val="28"/>
          <w:szCs w:val="28"/>
          <w:lang w:val="uk-UA"/>
        </w:rPr>
        <w:t>-</w:t>
      </w:r>
      <w:r w:rsidRPr="00891E1B">
        <w:rPr>
          <w:sz w:val="28"/>
          <w:szCs w:val="28"/>
          <w:lang w:val="uk-UA"/>
        </w:rPr>
        <w:t xml:space="preserve"> </w:t>
      </w:r>
      <w:r w:rsidRPr="00891E1B">
        <w:rPr>
          <w:sz w:val="28"/>
          <w:szCs w:val="28"/>
        </w:rPr>
        <w:t>у підпункті 1</w:t>
      </w:r>
      <w:r>
        <w:rPr>
          <w:sz w:val="28"/>
          <w:szCs w:val="28"/>
          <w:lang w:val="uk-UA"/>
        </w:rPr>
        <w:t xml:space="preserve">.6.1 </w:t>
      </w:r>
      <w:r w:rsidRPr="00891E1B">
        <w:rPr>
          <w:sz w:val="28"/>
          <w:szCs w:val="28"/>
        </w:rPr>
        <w:t xml:space="preserve"> </w:t>
      </w:r>
      <w:r w:rsidR="0005109B">
        <w:rPr>
          <w:sz w:val="28"/>
          <w:szCs w:val="28"/>
          <w:lang w:val="uk-UA"/>
        </w:rPr>
        <w:t xml:space="preserve">пункту 1.6. розділу 1 </w:t>
      </w:r>
      <w:r w:rsidRPr="00891E1B">
        <w:rPr>
          <w:sz w:val="28"/>
          <w:szCs w:val="28"/>
        </w:rPr>
        <w:t>цифри і слово "1000000 гривень" замінити цифрами і словами "167 розмірів мінімальної заробітної плати, встановленої законом на 1 січня податкового (звітного) року";</w:t>
      </w:r>
    </w:p>
    <w:p w14:paraId="0F255F6D" w14:textId="6F706B6D" w:rsidR="00891E1B" w:rsidRPr="00891E1B" w:rsidRDefault="0005109B" w:rsidP="00891E1B">
      <w:pPr>
        <w:jc w:val="both"/>
        <w:rPr>
          <w:sz w:val="28"/>
          <w:szCs w:val="28"/>
          <w:lang w:val="uk-UA"/>
        </w:rPr>
      </w:pPr>
      <w:r>
        <w:rPr>
          <w:sz w:val="28"/>
          <w:szCs w:val="28"/>
          <w:lang w:val="uk-UA"/>
        </w:rPr>
        <w:tab/>
      </w:r>
      <w:r w:rsidR="004C611E">
        <w:rPr>
          <w:sz w:val="28"/>
          <w:szCs w:val="28"/>
          <w:lang w:val="uk-UA"/>
        </w:rPr>
        <w:t xml:space="preserve">- </w:t>
      </w:r>
      <w:r w:rsidR="004C611E" w:rsidRPr="004C611E">
        <w:rPr>
          <w:sz w:val="28"/>
          <w:szCs w:val="28"/>
          <w:lang w:val="uk-UA"/>
        </w:rPr>
        <w:t>в абзаці третьому підпункт</w:t>
      </w:r>
      <w:r w:rsidR="004C611E">
        <w:rPr>
          <w:sz w:val="28"/>
          <w:szCs w:val="28"/>
          <w:lang w:val="uk-UA"/>
        </w:rPr>
        <w:t>у</w:t>
      </w:r>
      <w:r w:rsidR="004C611E" w:rsidRPr="004C611E">
        <w:rPr>
          <w:sz w:val="28"/>
          <w:szCs w:val="28"/>
          <w:lang w:val="uk-UA"/>
        </w:rPr>
        <w:t xml:space="preserve"> 1.6.</w:t>
      </w:r>
      <w:r w:rsidR="004C611E">
        <w:rPr>
          <w:sz w:val="28"/>
          <w:szCs w:val="28"/>
          <w:lang w:val="uk-UA"/>
        </w:rPr>
        <w:t>2</w:t>
      </w:r>
      <w:r w:rsidR="004C611E" w:rsidRPr="004C611E">
        <w:rPr>
          <w:sz w:val="28"/>
          <w:szCs w:val="28"/>
          <w:lang w:val="uk-UA"/>
        </w:rPr>
        <w:t xml:space="preserve">  пункту 1.6. розділу 1</w:t>
      </w:r>
      <w:r w:rsidR="004C611E">
        <w:rPr>
          <w:sz w:val="28"/>
          <w:szCs w:val="28"/>
          <w:lang w:val="uk-UA"/>
        </w:rPr>
        <w:t xml:space="preserve"> </w:t>
      </w:r>
      <w:r w:rsidR="004C611E" w:rsidRPr="004C611E">
        <w:rPr>
          <w:sz w:val="28"/>
          <w:szCs w:val="28"/>
          <w:lang w:val="uk-UA"/>
        </w:rPr>
        <w:t>цифри і слово "5000000 гривень" замінити цифрами і словами "834 розміри мінімальної заробітної плати, встановленої законом на 1 січня податкового (звітного) року";</w:t>
      </w:r>
    </w:p>
    <w:p w14:paraId="350D1CC5" w14:textId="6E6F4569" w:rsidR="002B402E" w:rsidRPr="00891E1B" w:rsidRDefault="004C611E" w:rsidP="00891E1B">
      <w:pPr>
        <w:jc w:val="both"/>
        <w:rPr>
          <w:sz w:val="28"/>
          <w:szCs w:val="28"/>
          <w:lang w:val="uk-UA"/>
        </w:rPr>
      </w:pPr>
      <w:r>
        <w:rPr>
          <w:sz w:val="28"/>
          <w:szCs w:val="28"/>
          <w:lang w:val="uk-UA"/>
        </w:rPr>
        <w:tab/>
        <w:t xml:space="preserve">- </w:t>
      </w:r>
      <w:r w:rsidRPr="004C611E">
        <w:rPr>
          <w:sz w:val="28"/>
          <w:szCs w:val="28"/>
          <w:lang w:val="uk-UA"/>
        </w:rPr>
        <w:t xml:space="preserve">у підпункті </w:t>
      </w:r>
      <w:r>
        <w:rPr>
          <w:sz w:val="28"/>
          <w:szCs w:val="28"/>
          <w:lang w:val="uk-UA"/>
        </w:rPr>
        <w:t>1.6.3</w:t>
      </w:r>
      <w:r w:rsidRPr="004C611E">
        <w:rPr>
          <w:sz w:val="28"/>
          <w:szCs w:val="28"/>
          <w:lang w:val="uk-UA"/>
        </w:rPr>
        <w:t xml:space="preserve"> цифри і слово "7000000 гривень" замінити цифрами і словами "1167 розмірів мінімальної заробітної плати, встановленої законом на 1 січня податкового (звітного) року".</w:t>
      </w:r>
    </w:p>
    <w:p w14:paraId="7930AD61" w14:textId="158F1D84" w:rsidR="002B402E" w:rsidRDefault="004C611E" w:rsidP="008B3174">
      <w:pPr>
        <w:jc w:val="both"/>
        <w:rPr>
          <w:sz w:val="28"/>
          <w:szCs w:val="28"/>
          <w:lang w:val="uk-UA"/>
        </w:rPr>
      </w:pPr>
      <w:bookmarkStart w:id="1" w:name="n8"/>
      <w:bookmarkStart w:id="2" w:name="n9"/>
      <w:bookmarkEnd w:id="1"/>
      <w:bookmarkEnd w:id="2"/>
      <w:r>
        <w:rPr>
          <w:sz w:val="28"/>
          <w:szCs w:val="28"/>
        </w:rPr>
        <w:tab/>
      </w:r>
      <w:r w:rsidRPr="005E4B0F">
        <w:rPr>
          <w:sz w:val="28"/>
          <w:szCs w:val="28"/>
          <w:lang w:val="uk-UA"/>
        </w:rPr>
        <w:t xml:space="preserve">- </w:t>
      </w:r>
      <w:r w:rsidR="004F2427" w:rsidRPr="005E4B0F">
        <w:rPr>
          <w:sz w:val="28"/>
          <w:szCs w:val="28"/>
          <w:lang w:val="uk-UA"/>
        </w:rPr>
        <w:t>розділ 4</w:t>
      </w:r>
      <w:r w:rsidR="00B4132A" w:rsidRPr="005E4B0F">
        <w:rPr>
          <w:sz w:val="28"/>
          <w:szCs w:val="28"/>
          <w:lang w:val="uk-UA"/>
        </w:rPr>
        <w:t>. "Ставки єдиного податку"</w:t>
      </w:r>
      <w:r w:rsidR="004F2427" w:rsidRPr="005E4B0F">
        <w:rPr>
          <w:sz w:val="28"/>
          <w:szCs w:val="28"/>
          <w:lang w:val="uk-UA"/>
        </w:rPr>
        <w:t xml:space="preserve"> викласти в новій редакції</w:t>
      </w:r>
      <w:r w:rsidR="00B4132A" w:rsidRPr="005E4B0F">
        <w:rPr>
          <w:sz w:val="28"/>
          <w:szCs w:val="28"/>
          <w:lang w:val="uk-UA"/>
        </w:rPr>
        <w:t>:</w:t>
      </w:r>
    </w:p>
    <w:p w14:paraId="48A2DE04" w14:textId="77777777" w:rsidR="005E4B0F" w:rsidRPr="00794081" w:rsidRDefault="005B158D" w:rsidP="005B158D">
      <w:pPr>
        <w:pStyle w:val="rvps2"/>
        <w:shd w:val="clear" w:color="auto" w:fill="FFFFFF"/>
        <w:spacing w:before="0" w:beforeAutospacing="0" w:after="0" w:afterAutospacing="0"/>
        <w:ind w:firstLine="448"/>
        <w:jc w:val="both"/>
        <w:textAlignment w:val="baseline"/>
        <w:rPr>
          <w:color w:val="000000"/>
          <w:sz w:val="28"/>
          <w:szCs w:val="28"/>
          <w:shd w:val="clear" w:color="auto" w:fill="FFFFFF"/>
          <w:lang w:val="uk-UA"/>
        </w:rPr>
      </w:pPr>
      <w:r w:rsidRPr="005B158D">
        <w:rPr>
          <w:bCs/>
          <w:color w:val="000000"/>
          <w:sz w:val="28"/>
          <w:szCs w:val="28"/>
          <w:lang w:val="uk-UA"/>
        </w:rPr>
        <w:t>"</w:t>
      </w:r>
      <w:r w:rsidRPr="00794081">
        <w:rPr>
          <w:bCs/>
          <w:color w:val="000000"/>
          <w:sz w:val="28"/>
          <w:szCs w:val="28"/>
          <w:lang w:val="uk-UA"/>
        </w:rPr>
        <w:t>Розділ 4. Ставки єдиного податку</w:t>
      </w:r>
      <w:r w:rsidR="005E4B0F" w:rsidRPr="00794081">
        <w:rPr>
          <w:color w:val="000000"/>
          <w:sz w:val="28"/>
          <w:szCs w:val="28"/>
          <w:shd w:val="clear" w:color="auto" w:fill="FFFFFF"/>
          <w:lang w:val="uk-UA"/>
        </w:rPr>
        <w:t xml:space="preserve"> </w:t>
      </w:r>
    </w:p>
    <w:p w14:paraId="1EF6B586" w14:textId="77777777" w:rsidR="005E4B0F" w:rsidRPr="00794081" w:rsidRDefault="005B158D" w:rsidP="005E4B0F">
      <w:pPr>
        <w:pStyle w:val="rvps2"/>
        <w:shd w:val="clear" w:color="auto" w:fill="FFFFFF"/>
        <w:spacing w:before="0" w:beforeAutospacing="0" w:after="0" w:afterAutospacing="0"/>
        <w:ind w:firstLine="705"/>
        <w:jc w:val="both"/>
        <w:textAlignment w:val="baseline"/>
        <w:rPr>
          <w:color w:val="000000"/>
          <w:sz w:val="28"/>
          <w:szCs w:val="28"/>
          <w:lang w:val="uk-UA"/>
        </w:rPr>
      </w:pPr>
      <w:bookmarkStart w:id="3" w:name="n7078"/>
      <w:bookmarkEnd w:id="3"/>
      <w:r>
        <w:rPr>
          <w:color w:val="000000"/>
          <w:sz w:val="28"/>
          <w:szCs w:val="28"/>
          <w:lang w:val="uk-UA"/>
        </w:rPr>
        <w:t>4</w:t>
      </w:r>
      <w:r w:rsidRPr="00794081">
        <w:rPr>
          <w:color w:val="000000"/>
          <w:sz w:val="28"/>
          <w:szCs w:val="28"/>
          <w:lang w:val="uk-UA"/>
        </w:rPr>
        <w:t xml:space="preserve">.1. </w:t>
      </w:r>
      <w:r w:rsidR="005E4B0F">
        <w:rPr>
          <w:color w:val="000000"/>
          <w:sz w:val="28"/>
          <w:szCs w:val="28"/>
          <w:lang w:val="uk-UA"/>
        </w:rPr>
        <w:t>Встановити с</w:t>
      </w:r>
      <w:r w:rsidRPr="00794081">
        <w:rPr>
          <w:color w:val="000000"/>
          <w:sz w:val="28"/>
          <w:szCs w:val="28"/>
          <w:lang w:val="uk-UA"/>
        </w:rPr>
        <w:t xml:space="preserve">тавки єдиного податку </w:t>
      </w:r>
      <w:r w:rsidR="005E4B0F" w:rsidRPr="00794081">
        <w:rPr>
          <w:color w:val="000000"/>
          <w:sz w:val="28"/>
          <w:szCs w:val="28"/>
          <w:lang w:val="uk-UA"/>
        </w:rPr>
        <w:t>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14:paraId="799E89D4" w14:textId="77777777" w:rsidR="005E4B0F" w:rsidRPr="00165B87" w:rsidRDefault="005E4B0F" w:rsidP="005E4B0F">
      <w:pPr>
        <w:pStyle w:val="rvps37"/>
        <w:shd w:val="clear" w:color="auto" w:fill="FFFFFF"/>
        <w:spacing w:before="0" w:beforeAutospacing="0" w:after="0" w:afterAutospacing="0"/>
        <w:ind w:firstLine="705"/>
        <w:jc w:val="both"/>
        <w:rPr>
          <w:color w:val="000000"/>
          <w:sz w:val="18"/>
          <w:szCs w:val="18"/>
          <w:lang w:val="uk-UA"/>
        </w:rPr>
      </w:pPr>
      <w:r w:rsidRPr="00165B87">
        <w:rPr>
          <w:rStyle w:val="rvts7"/>
          <w:rFonts w:eastAsia="Calibri"/>
          <w:color w:val="000000"/>
          <w:sz w:val="28"/>
          <w:szCs w:val="28"/>
          <w:lang w:val="uk-UA"/>
        </w:rPr>
        <w:t>- для першої групи платників єдиного податку для всіх видів господарської діяльності, передбачених для цієї групи, – 10 відсотків до розміру прожиткового мінімуму для працездатних осіб, встановленого законом на 1 січня податкового (звітного) року;</w:t>
      </w:r>
    </w:p>
    <w:p w14:paraId="521A740A" w14:textId="77777777" w:rsidR="005E4B0F" w:rsidRPr="00165B87" w:rsidRDefault="005E4B0F" w:rsidP="005E4B0F">
      <w:pPr>
        <w:pStyle w:val="rvps38"/>
        <w:shd w:val="clear" w:color="auto" w:fill="FFFFFF"/>
        <w:spacing w:before="0" w:beforeAutospacing="0" w:after="0" w:afterAutospacing="0"/>
        <w:ind w:firstLine="705"/>
        <w:jc w:val="both"/>
        <w:rPr>
          <w:color w:val="000000"/>
          <w:sz w:val="18"/>
          <w:szCs w:val="18"/>
          <w:lang w:val="uk-UA"/>
        </w:rPr>
      </w:pPr>
      <w:r w:rsidRPr="00165B87">
        <w:rPr>
          <w:rStyle w:val="rvts7"/>
          <w:rFonts w:eastAsia="Calibri"/>
          <w:color w:val="000000"/>
          <w:sz w:val="28"/>
          <w:szCs w:val="28"/>
          <w:lang w:val="uk-UA"/>
        </w:rPr>
        <w:t>- для другої групи платників єдиного податку для всіх видів господарської діяльності, передбачених для цієї групи, – 15 відсотків до розміру мінімальної заробітної плати, встановленої законом на 1 січня податкового (звітного) року;</w:t>
      </w:r>
    </w:p>
    <w:p w14:paraId="33219257" w14:textId="344981EC" w:rsidR="005B158D" w:rsidRPr="00165B87" w:rsidRDefault="005E4B0F" w:rsidP="004D418D">
      <w:pPr>
        <w:pStyle w:val="rvps2"/>
        <w:shd w:val="clear" w:color="auto" w:fill="FFFFFF"/>
        <w:spacing w:before="0" w:beforeAutospacing="0" w:after="0" w:afterAutospacing="0"/>
        <w:ind w:firstLine="705"/>
        <w:jc w:val="both"/>
        <w:textAlignment w:val="baseline"/>
        <w:rPr>
          <w:color w:val="000000"/>
          <w:sz w:val="28"/>
          <w:szCs w:val="28"/>
        </w:rPr>
      </w:pPr>
      <w:r w:rsidRPr="00165B87">
        <w:rPr>
          <w:sz w:val="28"/>
          <w:szCs w:val="28"/>
          <w:lang w:val="uk-UA"/>
        </w:rPr>
        <w:lastRenderedPageBreak/>
        <w:t xml:space="preserve">- для </w:t>
      </w:r>
      <w:r>
        <w:rPr>
          <w:sz w:val="28"/>
          <w:szCs w:val="28"/>
          <w:lang w:val="uk-UA"/>
        </w:rPr>
        <w:t xml:space="preserve">третьої та </w:t>
      </w:r>
      <w:r w:rsidRPr="00165B87">
        <w:rPr>
          <w:sz w:val="28"/>
          <w:szCs w:val="28"/>
          <w:lang w:val="uk-UA"/>
        </w:rPr>
        <w:t xml:space="preserve">четвертої груп платників єдиного податку застосовуються ставки податку </w:t>
      </w:r>
      <w:r w:rsidRPr="005E4B0F">
        <w:rPr>
          <w:sz w:val="28"/>
          <w:szCs w:val="28"/>
          <w:lang w:val="uk-UA"/>
        </w:rPr>
        <w:t>відповідно до вимог та у межах, передбачених</w:t>
      </w:r>
      <w:r w:rsidRPr="00165B87">
        <w:rPr>
          <w:sz w:val="28"/>
          <w:szCs w:val="28"/>
          <w:lang w:val="uk-UA"/>
        </w:rPr>
        <w:t xml:space="preserve"> ст</w:t>
      </w:r>
      <w:r>
        <w:rPr>
          <w:sz w:val="28"/>
          <w:szCs w:val="28"/>
          <w:lang w:val="uk-UA"/>
        </w:rPr>
        <w:t>.</w:t>
      </w:r>
      <w:r w:rsidRPr="00165B87">
        <w:rPr>
          <w:sz w:val="28"/>
          <w:szCs w:val="28"/>
          <w:lang w:val="uk-UA"/>
        </w:rPr>
        <w:t>293 Податкового кодексу України.</w:t>
      </w:r>
    </w:p>
    <w:p w14:paraId="2942B940" w14:textId="2F8793D1" w:rsidR="005B158D" w:rsidRPr="00165B87" w:rsidRDefault="005E4B0F" w:rsidP="005B158D">
      <w:pPr>
        <w:tabs>
          <w:tab w:val="left" w:pos="720"/>
        </w:tabs>
        <w:jc w:val="both"/>
        <w:rPr>
          <w:sz w:val="28"/>
          <w:szCs w:val="28"/>
          <w:lang w:val="uk-UA"/>
        </w:rPr>
      </w:pPr>
      <w:r>
        <w:rPr>
          <w:sz w:val="28"/>
          <w:szCs w:val="28"/>
          <w:lang w:val="uk-UA"/>
        </w:rPr>
        <w:tab/>
        <w:t>4.</w:t>
      </w:r>
      <w:r w:rsidR="00EA3048">
        <w:rPr>
          <w:sz w:val="28"/>
          <w:szCs w:val="28"/>
          <w:lang w:val="uk-UA"/>
        </w:rPr>
        <w:t>2</w:t>
      </w:r>
      <w:r>
        <w:rPr>
          <w:sz w:val="28"/>
          <w:szCs w:val="28"/>
          <w:lang w:val="uk-UA"/>
        </w:rPr>
        <w:t xml:space="preserve">. </w:t>
      </w:r>
      <w:r w:rsidR="00443748" w:rsidRPr="00443748">
        <w:rPr>
          <w:sz w:val="28"/>
          <w:szCs w:val="28"/>
          <w:lang w:val="uk-UA"/>
        </w:rPr>
        <w:t xml:space="preserve">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статтею </w:t>
      </w:r>
      <w:r w:rsidR="00DB63F4">
        <w:rPr>
          <w:sz w:val="28"/>
          <w:szCs w:val="28"/>
          <w:lang w:val="uk-UA"/>
        </w:rPr>
        <w:t xml:space="preserve">293 Податкового кодексу України </w:t>
      </w:r>
      <w:r w:rsidR="00443748" w:rsidRPr="00443748">
        <w:rPr>
          <w:sz w:val="28"/>
          <w:szCs w:val="28"/>
          <w:lang w:val="uk-UA"/>
        </w:rPr>
        <w:t>для відповідної групи таких платників єдиного податку.</w:t>
      </w:r>
      <w:r w:rsidR="00443748">
        <w:rPr>
          <w:sz w:val="28"/>
          <w:szCs w:val="28"/>
          <w:lang w:val="uk-UA"/>
        </w:rPr>
        <w:t>"</w:t>
      </w:r>
    </w:p>
    <w:p w14:paraId="2E6C1C7C" w14:textId="77777777" w:rsidR="00B4132A" w:rsidRDefault="00B4132A" w:rsidP="008B3174">
      <w:pPr>
        <w:jc w:val="both"/>
        <w:rPr>
          <w:sz w:val="28"/>
          <w:szCs w:val="28"/>
          <w:lang w:val="uk-UA"/>
        </w:rPr>
      </w:pPr>
    </w:p>
    <w:p w14:paraId="7743CFE4" w14:textId="035FC695" w:rsidR="0005109B" w:rsidRDefault="008B3174" w:rsidP="009F4DE4">
      <w:pPr>
        <w:jc w:val="both"/>
        <w:rPr>
          <w:sz w:val="28"/>
          <w:szCs w:val="28"/>
          <w:lang w:val="uk-UA"/>
        </w:rPr>
      </w:pPr>
      <w:r>
        <w:rPr>
          <w:sz w:val="28"/>
          <w:szCs w:val="28"/>
          <w:lang w:val="uk-UA"/>
        </w:rPr>
        <w:tab/>
      </w:r>
      <w:bookmarkStart w:id="4" w:name="_Hlk68695654"/>
      <w:r>
        <w:rPr>
          <w:sz w:val="28"/>
          <w:szCs w:val="28"/>
          <w:lang w:val="uk-UA"/>
        </w:rPr>
        <w:t>1.</w:t>
      </w:r>
      <w:r w:rsidR="00251775">
        <w:rPr>
          <w:sz w:val="28"/>
          <w:szCs w:val="28"/>
          <w:lang w:val="uk-UA"/>
        </w:rPr>
        <w:t>3</w:t>
      </w:r>
      <w:r>
        <w:rPr>
          <w:sz w:val="28"/>
          <w:szCs w:val="28"/>
          <w:lang w:val="uk-UA"/>
        </w:rPr>
        <w:t xml:space="preserve">. </w:t>
      </w:r>
      <w:r w:rsidR="0005109B">
        <w:rPr>
          <w:sz w:val="28"/>
          <w:szCs w:val="28"/>
          <w:lang w:val="uk-UA"/>
        </w:rPr>
        <w:t xml:space="preserve">У додатку 3 </w:t>
      </w:r>
      <w:r w:rsidR="008A553D">
        <w:rPr>
          <w:sz w:val="28"/>
          <w:szCs w:val="28"/>
          <w:lang w:val="uk-UA"/>
        </w:rPr>
        <w:t>"</w:t>
      </w:r>
      <w:r w:rsidR="008A553D" w:rsidRPr="008A553D">
        <w:rPr>
          <w:sz w:val="28"/>
          <w:szCs w:val="28"/>
          <w:lang w:val="uk-UA"/>
        </w:rPr>
        <w:t>Положення про збір за місця для паркування транспортних засобів</w:t>
      </w:r>
      <w:r w:rsidR="008A553D">
        <w:rPr>
          <w:sz w:val="28"/>
          <w:szCs w:val="28"/>
          <w:lang w:val="uk-UA"/>
        </w:rPr>
        <w:t>"</w:t>
      </w:r>
      <w:r w:rsidR="0005109B">
        <w:rPr>
          <w:sz w:val="28"/>
          <w:szCs w:val="28"/>
          <w:lang w:val="uk-UA"/>
        </w:rPr>
        <w:t>:</w:t>
      </w:r>
    </w:p>
    <w:p w14:paraId="6FA6E94A" w14:textId="28CE0729" w:rsidR="009F4DE4" w:rsidRDefault="008A553D" w:rsidP="0005109B">
      <w:pPr>
        <w:ind w:firstLine="708"/>
        <w:jc w:val="both"/>
        <w:rPr>
          <w:sz w:val="28"/>
          <w:szCs w:val="28"/>
          <w:lang w:val="uk-UA"/>
        </w:rPr>
      </w:pPr>
      <w:r>
        <w:rPr>
          <w:sz w:val="28"/>
          <w:szCs w:val="28"/>
          <w:lang w:val="uk-UA"/>
        </w:rPr>
        <w:t>-</w:t>
      </w:r>
      <w:r w:rsidR="0005109B">
        <w:rPr>
          <w:sz w:val="28"/>
          <w:szCs w:val="28"/>
          <w:lang w:val="uk-UA"/>
        </w:rPr>
        <w:t xml:space="preserve"> </w:t>
      </w:r>
      <w:r w:rsidR="00733B6B">
        <w:rPr>
          <w:sz w:val="28"/>
          <w:szCs w:val="28"/>
          <w:lang w:val="uk-UA"/>
        </w:rPr>
        <w:t>під</w:t>
      </w:r>
      <w:r w:rsidR="00FB0926">
        <w:rPr>
          <w:sz w:val="28"/>
          <w:szCs w:val="28"/>
          <w:lang w:val="uk-UA"/>
        </w:rPr>
        <w:t>п</w:t>
      </w:r>
      <w:r w:rsidR="00733B6B">
        <w:rPr>
          <w:sz w:val="28"/>
          <w:szCs w:val="28"/>
          <w:lang w:val="uk-UA"/>
        </w:rPr>
        <w:t xml:space="preserve">ункт </w:t>
      </w:r>
      <w:r w:rsidR="00FB0926">
        <w:rPr>
          <w:sz w:val="28"/>
          <w:szCs w:val="28"/>
          <w:lang w:val="uk-UA"/>
        </w:rPr>
        <w:t xml:space="preserve">4.1. </w:t>
      </w:r>
      <w:r w:rsidR="00733B6B">
        <w:rPr>
          <w:sz w:val="28"/>
          <w:szCs w:val="28"/>
          <w:lang w:val="uk-UA"/>
        </w:rPr>
        <w:t xml:space="preserve">пункту 4 </w:t>
      </w:r>
      <w:r>
        <w:rPr>
          <w:sz w:val="28"/>
          <w:szCs w:val="28"/>
          <w:lang w:val="uk-UA"/>
        </w:rPr>
        <w:t xml:space="preserve">викласти </w:t>
      </w:r>
      <w:r w:rsidR="009F4DE4">
        <w:rPr>
          <w:sz w:val="28"/>
          <w:szCs w:val="28"/>
          <w:lang w:val="uk-UA"/>
        </w:rPr>
        <w:t>у новій редакції:</w:t>
      </w:r>
      <w:bookmarkEnd w:id="4"/>
    </w:p>
    <w:p w14:paraId="66C58B61" w14:textId="74AD9584" w:rsidR="00542FD9" w:rsidRDefault="009F4DE4" w:rsidP="009F4DE4">
      <w:pPr>
        <w:jc w:val="both"/>
        <w:rPr>
          <w:sz w:val="28"/>
          <w:szCs w:val="28"/>
          <w:lang w:val="uk-UA"/>
        </w:rPr>
      </w:pPr>
      <w:r>
        <w:rPr>
          <w:sz w:val="28"/>
          <w:szCs w:val="28"/>
          <w:lang w:val="uk-UA"/>
        </w:rPr>
        <w:tab/>
        <w:t>"4.1.</w:t>
      </w:r>
      <w:r w:rsidR="00FC434F">
        <w:rPr>
          <w:sz w:val="28"/>
          <w:szCs w:val="28"/>
          <w:lang w:val="uk-UA"/>
        </w:rPr>
        <w:t xml:space="preserve"> </w:t>
      </w:r>
      <w:bookmarkStart w:id="5" w:name="_Hlk69197032"/>
      <w:r w:rsidR="00FC434F" w:rsidRPr="00FC434F">
        <w:rPr>
          <w:sz w:val="28"/>
          <w:szCs w:val="28"/>
          <w:lang w:val="uk-UA"/>
        </w:rPr>
        <w:t xml:space="preserve">Ставки збору </w:t>
      </w:r>
      <w:r w:rsidR="00B23810" w:rsidRPr="00B23810">
        <w:rPr>
          <w:sz w:val="28"/>
          <w:szCs w:val="28"/>
          <w:lang w:val="uk-UA"/>
        </w:rPr>
        <w:t xml:space="preserve">за місця для паркування транспортних засобів </w:t>
      </w:r>
      <w:r w:rsidR="00FC434F" w:rsidRPr="00FC434F">
        <w:rPr>
          <w:sz w:val="28"/>
          <w:szCs w:val="28"/>
          <w:lang w:val="uk-UA"/>
        </w:rPr>
        <w:t xml:space="preserve">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w:t>
      </w:r>
      <w:r w:rsidR="00FC434F">
        <w:rPr>
          <w:sz w:val="28"/>
          <w:szCs w:val="28"/>
          <w:lang w:val="uk-UA"/>
        </w:rPr>
        <w:t>відповідно до зон паркування</w:t>
      </w:r>
      <w:bookmarkEnd w:id="5"/>
      <w:r w:rsidR="00136EDF">
        <w:rPr>
          <w:sz w:val="28"/>
          <w:szCs w:val="28"/>
          <w:lang w:val="uk-UA"/>
        </w:rPr>
        <w:t>:</w:t>
      </w:r>
    </w:p>
    <w:p w14:paraId="61368627" w14:textId="43A06EDE" w:rsidR="009F4DE4" w:rsidRDefault="00136EDF" w:rsidP="009F4DE4">
      <w:pPr>
        <w:jc w:val="both"/>
        <w:rPr>
          <w:sz w:val="28"/>
          <w:szCs w:val="28"/>
          <w:lang w:val="uk-UA"/>
        </w:rPr>
      </w:pPr>
      <w:r>
        <w:rPr>
          <w:sz w:val="28"/>
          <w:szCs w:val="28"/>
          <w:lang w:val="uk-UA"/>
        </w:rPr>
        <w:tab/>
        <w:t xml:space="preserve">4.1.1 </w:t>
      </w:r>
      <w:r w:rsidR="00733E3C">
        <w:rPr>
          <w:sz w:val="28"/>
          <w:szCs w:val="28"/>
          <w:lang w:val="uk-UA"/>
        </w:rPr>
        <w:t>у</w:t>
      </w:r>
      <w:r w:rsidR="00AA3443">
        <w:rPr>
          <w:sz w:val="28"/>
          <w:szCs w:val="28"/>
          <w:lang w:val="uk-UA"/>
        </w:rPr>
        <w:t xml:space="preserve"> 1-й зоні паркування – у розмірі 0,075 відсотка </w:t>
      </w:r>
      <w:r w:rsidR="00FC434F" w:rsidRPr="00FC434F">
        <w:rPr>
          <w:sz w:val="28"/>
          <w:szCs w:val="28"/>
          <w:lang w:val="uk-UA"/>
        </w:rPr>
        <w:t>мінімальної заробітної плати, установленої законом на 1 січня податкового (звітного) року.</w:t>
      </w:r>
    </w:p>
    <w:p w14:paraId="6C882570" w14:textId="7CCA01C1" w:rsidR="00AA3443" w:rsidRDefault="00AA3443" w:rsidP="009F4DE4">
      <w:pPr>
        <w:jc w:val="both"/>
        <w:rPr>
          <w:sz w:val="28"/>
          <w:szCs w:val="28"/>
          <w:lang w:val="uk-UA"/>
        </w:rPr>
      </w:pPr>
      <w:r>
        <w:rPr>
          <w:sz w:val="28"/>
          <w:szCs w:val="28"/>
          <w:lang w:val="uk-UA"/>
        </w:rPr>
        <w:tab/>
        <w:t xml:space="preserve">4.1.2 </w:t>
      </w:r>
      <w:r w:rsidR="00733E3C">
        <w:rPr>
          <w:sz w:val="28"/>
          <w:szCs w:val="28"/>
          <w:lang w:val="uk-UA"/>
        </w:rPr>
        <w:t>у</w:t>
      </w:r>
      <w:r w:rsidRPr="00AA3443">
        <w:rPr>
          <w:sz w:val="28"/>
          <w:szCs w:val="28"/>
          <w:lang w:val="uk-UA"/>
        </w:rPr>
        <w:t xml:space="preserve"> </w:t>
      </w:r>
      <w:r>
        <w:rPr>
          <w:sz w:val="28"/>
          <w:szCs w:val="28"/>
          <w:lang w:val="uk-UA"/>
        </w:rPr>
        <w:t>2</w:t>
      </w:r>
      <w:r w:rsidRPr="00AA3443">
        <w:rPr>
          <w:sz w:val="28"/>
          <w:szCs w:val="28"/>
          <w:lang w:val="uk-UA"/>
        </w:rPr>
        <w:t>-й зоні паркування – у розмірі 0,05 відсотка мінімальної заробітної плати, установленої законом на 1 січня податкового (звітного) року.</w:t>
      </w:r>
    </w:p>
    <w:p w14:paraId="2EDAA19E" w14:textId="2CA1F76D" w:rsidR="00AA3443" w:rsidRDefault="00AA3443" w:rsidP="009F4DE4">
      <w:pPr>
        <w:jc w:val="both"/>
        <w:rPr>
          <w:sz w:val="28"/>
          <w:szCs w:val="28"/>
          <w:lang w:val="uk-UA"/>
        </w:rPr>
      </w:pPr>
      <w:r>
        <w:rPr>
          <w:sz w:val="28"/>
          <w:szCs w:val="28"/>
          <w:lang w:val="uk-UA"/>
        </w:rPr>
        <w:tab/>
        <w:t xml:space="preserve">4.1.3 </w:t>
      </w:r>
      <w:r w:rsidR="00733E3C">
        <w:rPr>
          <w:sz w:val="28"/>
          <w:szCs w:val="28"/>
          <w:lang w:val="uk-UA"/>
        </w:rPr>
        <w:t>у</w:t>
      </w:r>
      <w:r w:rsidRPr="00AA3443">
        <w:rPr>
          <w:sz w:val="28"/>
          <w:szCs w:val="28"/>
          <w:lang w:val="uk-UA"/>
        </w:rPr>
        <w:t xml:space="preserve"> </w:t>
      </w:r>
      <w:r>
        <w:rPr>
          <w:sz w:val="28"/>
          <w:szCs w:val="28"/>
          <w:lang w:val="uk-UA"/>
        </w:rPr>
        <w:t>3</w:t>
      </w:r>
      <w:r w:rsidRPr="00AA3443">
        <w:rPr>
          <w:sz w:val="28"/>
          <w:szCs w:val="28"/>
          <w:lang w:val="uk-UA"/>
        </w:rPr>
        <w:t>-й зоні паркування – у розмірі 0,0</w:t>
      </w:r>
      <w:r>
        <w:rPr>
          <w:sz w:val="28"/>
          <w:szCs w:val="28"/>
          <w:lang w:val="uk-UA"/>
        </w:rPr>
        <w:t>3</w:t>
      </w:r>
      <w:r w:rsidRPr="00AA3443">
        <w:rPr>
          <w:sz w:val="28"/>
          <w:szCs w:val="28"/>
          <w:lang w:val="uk-UA"/>
        </w:rPr>
        <w:t xml:space="preserve"> відсотка мінімальної заробітної плати, установленої законом на 1 січня податкового (звітного) року.</w:t>
      </w:r>
    </w:p>
    <w:p w14:paraId="5E96A34D" w14:textId="6520DA3C" w:rsidR="00AA3443" w:rsidRDefault="00AA3443" w:rsidP="009F4DE4">
      <w:pPr>
        <w:jc w:val="both"/>
        <w:rPr>
          <w:sz w:val="28"/>
          <w:szCs w:val="28"/>
          <w:lang w:val="uk-UA"/>
        </w:rPr>
      </w:pPr>
      <w:r>
        <w:rPr>
          <w:sz w:val="28"/>
          <w:szCs w:val="28"/>
          <w:lang w:val="uk-UA"/>
        </w:rPr>
        <w:tab/>
        <w:t xml:space="preserve">4.1.4 </w:t>
      </w:r>
      <w:r w:rsidR="002E6FA7">
        <w:rPr>
          <w:sz w:val="28"/>
          <w:szCs w:val="28"/>
          <w:lang w:val="uk-UA"/>
        </w:rPr>
        <w:t>у</w:t>
      </w:r>
      <w:r w:rsidRPr="00AA3443">
        <w:rPr>
          <w:sz w:val="28"/>
          <w:szCs w:val="28"/>
          <w:lang w:val="uk-UA"/>
        </w:rPr>
        <w:t xml:space="preserve"> </w:t>
      </w:r>
      <w:r>
        <w:rPr>
          <w:sz w:val="28"/>
          <w:szCs w:val="28"/>
          <w:lang w:val="uk-UA"/>
        </w:rPr>
        <w:t>4</w:t>
      </w:r>
      <w:r w:rsidRPr="00AA3443">
        <w:rPr>
          <w:sz w:val="28"/>
          <w:szCs w:val="28"/>
          <w:lang w:val="uk-UA"/>
        </w:rPr>
        <w:t>-й зоні паркування – у розмірі 0,0</w:t>
      </w:r>
      <w:r>
        <w:rPr>
          <w:sz w:val="28"/>
          <w:szCs w:val="28"/>
          <w:lang w:val="uk-UA"/>
        </w:rPr>
        <w:t>15</w:t>
      </w:r>
      <w:r w:rsidRPr="00AA3443">
        <w:rPr>
          <w:sz w:val="28"/>
          <w:szCs w:val="28"/>
          <w:lang w:val="uk-UA"/>
        </w:rPr>
        <w:t xml:space="preserve"> відсотка мінімальної заробітної плати, установленої законом на 1 січня податкового (звітного) року.</w:t>
      </w:r>
      <w:r>
        <w:rPr>
          <w:sz w:val="28"/>
          <w:szCs w:val="28"/>
          <w:lang w:val="uk-UA"/>
        </w:rPr>
        <w:t>"</w:t>
      </w:r>
    </w:p>
    <w:p w14:paraId="24968488" w14:textId="168C07E1" w:rsidR="000C7029" w:rsidRDefault="008A553D" w:rsidP="008A553D">
      <w:pPr>
        <w:jc w:val="both"/>
        <w:rPr>
          <w:sz w:val="28"/>
          <w:szCs w:val="28"/>
          <w:lang w:val="uk-UA"/>
        </w:rPr>
      </w:pPr>
      <w:r>
        <w:rPr>
          <w:sz w:val="28"/>
          <w:szCs w:val="28"/>
          <w:lang w:val="uk-UA"/>
        </w:rPr>
        <w:tab/>
        <w:t xml:space="preserve">- </w:t>
      </w:r>
      <w:r w:rsidR="000C7029" w:rsidRPr="000C7029">
        <w:rPr>
          <w:sz w:val="28"/>
          <w:szCs w:val="28"/>
          <w:lang w:val="uk-UA"/>
        </w:rPr>
        <w:t xml:space="preserve">додаток до Положення про збір за місця для паркування транспортних засобів </w:t>
      </w:r>
      <w:r>
        <w:rPr>
          <w:sz w:val="28"/>
          <w:szCs w:val="28"/>
          <w:lang w:val="uk-UA"/>
        </w:rPr>
        <w:t>викласти</w:t>
      </w:r>
      <w:r w:rsidRPr="000C7029">
        <w:rPr>
          <w:sz w:val="28"/>
          <w:szCs w:val="28"/>
          <w:lang w:val="uk-UA"/>
        </w:rPr>
        <w:t xml:space="preserve"> </w:t>
      </w:r>
      <w:r w:rsidR="000C7029" w:rsidRPr="000C7029">
        <w:rPr>
          <w:sz w:val="28"/>
          <w:szCs w:val="28"/>
          <w:lang w:val="uk-UA"/>
        </w:rPr>
        <w:t>в новій редакції (додається).</w:t>
      </w:r>
    </w:p>
    <w:p w14:paraId="4184133F" w14:textId="77777777" w:rsidR="008A553D" w:rsidRDefault="008A553D" w:rsidP="00AA3443">
      <w:pPr>
        <w:ind w:firstLine="708"/>
        <w:jc w:val="both"/>
        <w:rPr>
          <w:sz w:val="28"/>
          <w:szCs w:val="28"/>
          <w:lang w:val="uk-UA"/>
        </w:rPr>
      </w:pPr>
    </w:p>
    <w:p w14:paraId="3A798545" w14:textId="445AE138" w:rsidR="006F3D08" w:rsidRDefault="006F3D08" w:rsidP="006F3D08">
      <w:pPr>
        <w:ind w:firstLine="708"/>
        <w:jc w:val="both"/>
        <w:rPr>
          <w:sz w:val="28"/>
          <w:szCs w:val="28"/>
          <w:lang w:val="uk-UA"/>
        </w:rPr>
      </w:pPr>
      <w:r>
        <w:rPr>
          <w:sz w:val="28"/>
          <w:szCs w:val="28"/>
          <w:lang w:val="uk-UA"/>
        </w:rPr>
        <w:t xml:space="preserve">2. </w:t>
      </w:r>
      <w:r w:rsidRPr="006F3D08">
        <w:rPr>
          <w:sz w:val="28"/>
          <w:szCs w:val="28"/>
          <w:lang w:val="uk-UA"/>
        </w:rPr>
        <w:t>Дане рішення набирає чинності з 01.01.2022 року.</w:t>
      </w:r>
    </w:p>
    <w:p w14:paraId="3D1AD771" w14:textId="7AAA9373" w:rsidR="006F3D08" w:rsidRPr="006F3D08" w:rsidRDefault="00A81C76" w:rsidP="006F3D08">
      <w:pPr>
        <w:ind w:firstLine="708"/>
        <w:jc w:val="both"/>
        <w:rPr>
          <w:sz w:val="28"/>
          <w:szCs w:val="28"/>
          <w:lang w:val="uk-UA"/>
        </w:rPr>
      </w:pPr>
      <w:r>
        <w:rPr>
          <w:sz w:val="28"/>
          <w:szCs w:val="28"/>
          <w:lang w:val="uk-UA"/>
        </w:rPr>
        <w:t>3</w:t>
      </w:r>
      <w:r w:rsidR="006F3D08" w:rsidRPr="006F3D08">
        <w:rPr>
          <w:sz w:val="28"/>
          <w:szCs w:val="28"/>
          <w:lang w:val="uk-UA"/>
        </w:rPr>
        <w:t>. Секретаріату міської ради (С.Козлов) опублікувати дане рішення у друкованих засобах масової інформації.</w:t>
      </w:r>
    </w:p>
    <w:p w14:paraId="49C7DE7F" w14:textId="50339AA6" w:rsidR="006F3D08" w:rsidRPr="006F3D08" w:rsidRDefault="00A81C76" w:rsidP="006F3D08">
      <w:pPr>
        <w:ind w:firstLine="708"/>
        <w:jc w:val="both"/>
        <w:rPr>
          <w:sz w:val="28"/>
          <w:szCs w:val="28"/>
          <w:lang w:val="uk-UA"/>
        </w:rPr>
      </w:pPr>
      <w:r>
        <w:rPr>
          <w:sz w:val="28"/>
          <w:szCs w:val="28"/>
          <w:lang w:val="uk-UA"/>
        </w:rPr>
        <w:t>4</w:t>
      </w:r>
      <w:r w:rsidR="006F3D08" w:rsidRPr="006F3D08">
        <w:rPr>
          <w:sz w:val="28"/>
          <w:szCs w:val="28"/>
          <w:lang w:val="uk-UA"/>
        </w:rPr>
        <w:t>. Департаменту економічного розвитку, екології та енергозбереження (С.Криворучко) надіслати копію рішення Головному управлінню ДПС в Івано-Франківській області для врахування при здійсненні адміністрування місцевих податків і зборів.</w:t>
      </w:r>
    </w:p>
    <w:p w14:paraId="66CB5D47" w14:textId="2900E8C7" w:rsidR="006F3D08" w:rsidRDefault="005E6409" w:rsidP="006F3D08">
      <w:pPr>
        <w:ind w:firstLine="708"/>
        <w:jc w:val="both"/>
        <w:rPr>
          <w:sz w:val="28"/>
          <w:szCs w:val="28"/>
          <w:lang w:val="uk-UA"/>
        </w:rPr>
      </w:pPr>
      <w:r>
        <w:rPr>
          <w:sz w:val="28"/>
          <w:szCs w:val="28"/>
          <w:lang w:val="uk-UA"/>
        </w:rPr>
        <w:t>5</w:t>
      </w:r>
      <w:r w:rsidR="00260687">
        <w:rPr>
          <w:sz w:val="28"/>
          <w:szCs w:val="28"/>
          <w:lang w:val="uk-UA"/>
        </w:rPr>
        <w:t xml:space="preserve"> </w:t>
      </w:r>
      <w:r w:rsidR="006F3D08" w:rsidRPr="006F3D08">
        <w:rPr>
          <w:sz w:val="28"/>
          <w:szCs w:val="28"/>
          <w:lang w:val="uk-UA"/>
        </w:rPr>
        <w:t>. Контроль за виконанням рішення покласти на заступника міського голови Р.Гайду та голову постійної депутатської комісії з питань планування фінансів, цін та бюджету Р.Онуфріїва.</w:t>
      </w:r>
    </w:p>
    <w:p w14:paraId="6DD0F11A" w14:textId="77777777" w:rsidR="006F3D08" w:rsidRPr="000C7029" w:rsidRDefault="006F3D08" w:rsidP="00AA3443">
      <w:pPr>
        <w:ind w:firstLine="708"/>
        <w:jc w:val="both"/>
        <w:rPr>
          <w:sz w:val="28"/>
          <w:szCs w:val="28"/>
          <w:lang w:val="uk-UA"/>
        </w:rPr>
      </w:pPr>
    </w:p>
    <w:p w14:paraId="283E8F36" w14:textId="25BB521E" w:rsidR="00843961" w:rsidRDefault="00843961">
      <w:pPr>
        <w:rPr>
          <w:sz w:val="28"/>
          <w:szCs w:val="28"/>
          <w:lang w:val="uk-UA"/>
        </w:rPr>
      </w:pPr>
    </w:p>
    <w:p w14:paraId="7152D2A4" w14:textId="7FAE0DE7" w:rsidR="006B17B3" w:rsidRDefault="004D418D" w:rsidP="006B17B3">
      <w:pPr>
        <w:rPr>
          <w:sz w:val="28"/>
          <w:szCs w:val="28"/>
          <w:lang w:val="uk-UA"/>
        </w:rPr>
        <w:sectPr w:rsidR="006B17B3" w:rsidSect="004717C5">
          <w:headerReference w:type="default" r:id="rId7"/>
          <w:pgSz w:w="11906" w:h="16838"/>
          <w:pgMar w:top="851" w:right="567" w:bottom="851" w:left="1985" w:header="709" w:footer="709" w:gutter="0"/>
          <w:cols w:space="708"/>
          <w:titlePg/>
          <w:docGrid w:linePitch="381"/>
        </w:sect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Руслан Марцінків</w:t>
      </w:r>
    </w:p>
    <w:p w14:paraId="643AF4CB" w14:textId="797AA682" w:rsidR="006B17B3" w:rsidRPr="006B17B3" w:rsidRDefault="006B17B3" w:rsidP="006B17B3">
      <w:pPr>
        <w:ind w:left="9214"/>
        <w:rPr>
          <w:sz w:val="28"/>
          <w:szCs w:val="28"/>
          <w:lang w:val="uk-UA"/>
        </w:rPr>
      </w:pPr>
      <w:r w:rsidRPr="006B17B3">
        <w:rPr>
          <w:sz w:val="28"/>
          <w:szCs w:val="28"/>
          <w:lang w:val="uk-UA"/>
        </w:rPr>
        <w:lastRenderedPageBreak/>
        <w:t>Додаток</w:t>
      </w:r>
    </w:p>
    <w:p w14:paraId="44CE0070" w14:textId="77777777" w:rsidR="006B17B3" w:rsidRPr="006B17B3" w:rsidRDefault="006B17B3" w:rsidP="006B17B3">
      <w:pPr>
        <w:ind w:left="9214"/>
        <w:rPr>
          <w:sz w:val="28"/>
          <w:szCs w:val="28"/>
          <w:lang w:val="uk-UA"/>
        </w:rPr>
      </w:pPr>
      <w:r w:rsidRPr="006B17B3">
        <w:rPr>
          <w:sz w:val="28"/>
          <w:szCs w:val="28"/>
          <w:lang w:val="uk-UA"/>
        </w:rPr>
        <w:t>до рішення ____сесії міської ради</w:t>
      </w:r>
    </w:p>
    <w:p w14:paraId="6310752D" w14:textId="3A4045B4" w:rsidR="006B17B3" w:rsidRDefault="006B17B3" w:rsidP="006B17B3">
      <w:pPr>
        <w:ind w:left="9214"/>
        <w:rPr>
          <w:sz w:val="28"/>
          <w:szCs w:val="28"/>
          <w:lang w:val="uk-UA"/>
        </w:rPr>
      </w:pPr>
      <w:r w:rsidRPr="006B17B3">
        <w:rPr>
          <w:sz w:val="28"/>
          <w:szCs w:val="28"/>
          <w:lang w:val="uk-UA"/>
        </w:rPr>
        <w:t>від __________20</w:t>
      </w:r>
      <w:r>
        <w:rPr>
          <w:sz w:val="28"/>
          <w:szCs w:val="28"/>
          <w:lang w:val="uk-UA"/>
        </w:rPr>
        <w:t>21</w:t>
      </w:r>
      <w:r w:rsidRPr="006B17B3">
        <w:rPr>
          <w:sz w:val="28"/>
          <w:szCs w:val="28"/>
          <w:lang w:val="uk-UA"/>
        </w:rPr>
        <w:t>р. №_________</w:t>
      </w:r>
    </w:p>
    <w:p w14:paraId="132BD6D2" w14:textId="13DCE679" w:rsidR="006B17B3" w:rsidRDefault="006B17B3">
      <w:pPr>
        <w:rPr>
          <w:sz w:val="28"/>
          <w:szCs w:val="28"/>
          <w:lang w:val="uk-UA"/>
        </w:rPr>
      </w:pPr>
    </w:p>
    <w:p w14:paraId="356C4296" w14:textId="77777777" w:rsidR="006B17B3" w:rsidRPr="00211F48" w:rsidRDefault="006B17B3" w:rsidP="006B17B3">
      <w:pPr>
        <w:ind w:left="7866" w:firstLine="6"/>
        <w:rPr>
          <w:rFonts w:eastAsia="Times New Roman"/>
          <w:color w:val="000000"/>
          <w:sz w:val="28"/>
          <w:szCs w:val="28"/>
          <w:lang w:val="uk-UA" w:eastAsia="uk-UA"/>
        </w:rPr>
      </w:pPr>
    </w:p>
    <w:p w14:paraId="154341F9" w14:textId="77777777" w:rsidR="006B17B3" w:rsidRPr="00211F48" w:rsidRDefault="006B17B3" w:rsidP="006B17B3">
      <w:pPr>
        <w:jc w:val="center"/>
        <w:rPr>
          <w:rFonts w:eastAsia="Times New Roman"/>
          <w:b/>
          <w:color w:val="000000"/>
          <w:sz w:val="28"/>
          <w:szCs w:val="28"/>
          <w:lang w:val="uk-UA" w:eastAsia="uk-UA"/>
        </w:rPr>
      </w:pPr>
      <w:r w:rsidRPr="00211F48">
        <w:rPr>
          <w:rFonts w:eastAsia="Times New Roman"/>
          <w:b/>
          <w:color w:val="000000"/>
          <w:sz w:val="28"/>
          <w:szCs w:val="28"/>
          <w:lang w:val="uk-UA" w:eastAsia="uk-UA"/>
        </w:rPr>
        <w:t xml:space="preserve">Перелік спеціальних земельних ділянок, відведених для організації та провадження діяльності із </w:t>
      </w:r>
    </w:p>
    <w:p w14:paraId="504699E4" w14:textId="5EC3BC7A" w:rsidR="006B17B3" w:rsidRDefault="006B17B3" w:rsidP="006B17B3">
      <w:pPr>
        <w:jc w:val="center"/>
        <w:rPr>
          <w:rFonts w:eastAsia="Times New Roman"/>
          <w:b/>
          <w:color w:val="000000"/>
          <w:sz w:val="28"/>
          <w:szCs w:val="28"/>
          <w:lang w:val="uk-UA" w:eastAsia="uk-UA"/>
        </w:rPr>
      </w:pPr>
      <w:r w:rsidRPr="00C23073">
        <w:rPr>
          <w:rFonts w:eastAsia="Times New Roman"/>
          <w:b/>
          <w:color w:val="000000"/>
          <w:sz w:val="28"/>
          <w:szCs w:val="28"/>
          <w:lang w:eastAsia="uk-UA"/>
        </w:rPr>
        <w:t>забезпечення паркування транспортних засобів</w:t>
      </w:r>
      <w:r w:rsidR="006F3D08">
        <w:rPr>
          <w:rFonts w:eastAsia="Times New Roman"/>
          <w:b/>
          <w:color w:val="000000"/>
          <w:sz w:val="28"/>
          <w:szCs w:val="28"/>
          <w:lang w:val="uk-UA" w:eastAsia="uk-UA"/>
        </w:rPr>
        <w:t xml:space="preserve"> в межах зон їх розташування</w:t>
      </w:r>
    </w:p>
    <w:p w14:paraId="08F32F8C" w14:textId="7473D5CA" w:rsidR="00E24D85" w:rsidRDefault="00E24D85" w:rsidP="006B17B3">
      <w:pPr>
        <w:jc w:val="center"/>
        <w:rPr>
          <w:rFonts w:eastAsia="Times New Roman"/>
          <w:b/>
          <w:color w:val="000000"/>
          <w:sz w:val="28"/>
          <w:szCs w:val="28"/>
          <w:lang w:val="uk-UA" w:eastAsia="uk-UA"/>
        </w:rPr>
      </w:pPr>
    </w:p>
    <w:tbl>
      <w:tblPr>
        <w:tblW w:w="14625" w:type="dxa"/>
        <w:tblInd w:w="78" w:type="dxa"/>
        <w:shd w:val="clear" w:color="auto" w:fill="FFFFFF"/>
        <w:tblLayout w:type="fixed"/>
        <w:tblLook w:val="04A0" w:firstRow="1" w:lastRow="0" w:firstColumn="1" w:lastColumn="0" w:noHBand="0" w:noVBand="1"/>
      </w:tblPr>
      <w:tblGrid>
        <w:gridCol w:w="575"/>
        <w:gridCol w:w="2382"/>
        <w:gridCol w:w="1348"/>
        <w:gridCol w:w="1163"/>
        <w:gridCol w:w="1207"/>
        <w:gridCol w:w="1283"/>
        <w:gridCol w:w="1542"/>
        <w:gridCol w:w="781"/>
        <w:gridCol w:w="1019"/>
        <w:gridCol w:w="1349"/>
        <w:gridCol w:w="1118"/>
        <w:gridCol w:w="858"/>
      </w:tblGrid>
      <w:tr w:rsidR="00E24D85" w14:paraId="2A2F4FE0" w14:textId="77777777" w:rsidTr="00812BC5">
        <w:trPr>
          <w:trHeight w:val="675"/>
          <w:tblHeader/>
        </w:trPr>
        <w:tc>
          <w:tcPr>
            <w:tcW w:w="575" w:type="dxa"/>
            <w:vMerge w:val="restart"/>
            <w:tcBorders>
              <w:top w:val="single" w:sz="4" w:space="0" w:color="000000"/>
              <w:left w:val="single" w:sz="4" w:space="0" w:color="000000"/>
              <w:bottom w:val="single" w:sz="4" w:space="0" w:color="000000"/>
              <w:right w:val="nil"/>
            </w:tcBorders>
            <w:shd w:val="clear" w:color="auto" w:fill="FFFFFF"/>
            <w:vAlign w:val="center"/>
            <w:hideMark/>
          </w:tcPr>
          <w:p w14:paraId="32949AD9" w14:textId="77777777" w:rsidR="00E24D85" w:rsidRDefault="00E24D85">
            <w:pPr>
              <w:spacing w:line="256" w:lineRule="auto"/>
              <w:jc w:val="center"/>
              <w:rPr>
                <w:rFonts w:eastAsia="Times New Roman"/>
                <w:b/>
                <w:bCs/>
                <w:i/>
                <w:iCs/>
                <w:color w:val="000000"/>
                <w:sz w:val="20"/>
                <w:szCs w:val="20"/>
                <w:lang w:val="uk-UA" w:eastAsia="uk-UA"/>
              </w:rPr>
            </w:pPr>
            <w:r>
              <w:rPr>
                <w:rFonts w:eastAsia="Times New Roman"/>
                <w:b/>
                <w:bCs/>
                <w:i/>
                <w:iCs/>
                <w:color w:val="000000"/>
                <w:sz w:val="20"/>
                <w:szCs w:val="20"/>
                <w:lang w:val="uk-UA" w:eastAsia="uk-UA"/>
              </w:rPr>
              <w:t>№ з/п</w:t>
            </w:r>
          </w:p>
        </w:tc>
        <w:tc>
          <w:tcPr>
            <w:tcW w:w="2382" w:type="dxa"/>
            <w:vMerge w:val="restart"/>
            <w:tcBorders>
              <w:top w:val="single" w:sz="4" w:space="0" w:color="000000"/>
              <w:left w:val="single" w:sz="4" w:space="0" w:color="000000"/>
              <w:bottom w:val="single" w:sz="4" w:space="0" w:color="000000"/>
              <w:right w:val="nil"/>
            </w:tcBorders>
            <w:shd w:val="clear" w:color="auto" w:fill="FFFFFF"/>
            <w:vAlign w:val="center"/>
            <w:hideMark/>
          </w:tcPr>
          <w:p w14:paraId="0A054DFA" w14:textId="77777777" w:rsidR="00E24D85" w:rsidRDefault="00E24D85">
            <w:pPr>
              <w:spacing w:line="256" w:lineRule="auto"/>
              <w:jc w:val="center"/>
              <w:rPr>
                <w:rFonts w:eastAsia="Times New Roman"/>
                <w:b/>
                <w:bCs/>
                <w:i/>
                <w:iCs/>
                <w:color w:val="000000"/>
                <w:sz w:val="20"/>
                <w:szCs w:val="20"/>
                <w:lang w:val="uk-UA" w:eastAsia="uk-UA"/>
              </w:rPr>
            </w:pPr>
            <w:r>
              <w:rPr>
                <w:rFonts w:eastAsia="Times New Roman"/>
                <w:b/>
                <w:bCs/>
                <w:i/>
                <w:iCs/>
                <w:color w:val="000000"/>
                <w:sz w:val="20"/>
                <w:szCs w:val="20"/>
                <w:lang w:val="uk-UA" w:eastAsia="uk-UA"/>
              </w:rPr>
              <w:t>Місцезнаходження</w:t>
            </w:r>
          </w:p>
        </w:tc>
        <w:tc>
          <w:tcPr>
            <w:tcW w:w="1348" w:type="dxa"/>
            <w:vMerge w:val="restart"/>
            <w:tcBorders>
              <w:top w:val="single" w:sz="4" w:space="0" w:color="000000"/>
              <w:left w:val="single" w:sz="4" w:space="0" w:color="000000"/>
              <w:bottom w:val="single" w:sz="4" w:space="0" w:color="000000"/>
              <w:right w:val="nil"/>
            </w:tcBorders>
            <w:shd w:val="clear" w:color="auto" w:fill="FFFFFF"/>
            <w:vAlign w:val="center"/>
            <w:hideMark/>
          </w:tcPr>
          <w:p w14:paraId="088D2CD1" w14:textId="77777777" w:rsidR="00E24D85" w:rsidRDefault="00E24D85">
            <w:pPr>
              <w:spacing w:line="256" w:lineRule="auto"/>
              <w:jc w:val="center"/>
              <w:rPr>
                <w:rFonts w:eastAsia="Times New Roman"/>
                <w:b/>
                <w:bCs/>
                <w:i/>
                <w:iCs/>
                <w:color w:val="000000"/>
                <w:sz w:val="20"/>
                <w:szCs w:val="20"/>
                <w:lang w:val="uk-UA" w:eastAsia="uk-UA"/>
              </w:rPr>
            </w:pPr>
            <w:r>
              <w:rPr>
                <w:rFonts w:eastAsia="Times New Roman"/>
                <w:b/>
                <w:bCs/>
                <w:i/>
                <w:iCs/>
                <w:color w:val="000000"/>
                <w:sz w:val="20"/>
                <w:szCs w:val="20"/>
                <w:lang w:val="uk-UA" w:eastAsia="uk-UA"/>
              </w:rPr>
              <w:t>Загальна площа, кв.м.</w:t>
            </w:r>
          </w:p>
        </w:tc>
        <w:tc>
          <w:tcPr>
            <w:tcW w:w="1163" w:type="dxa"/>
            <w:vMerge w:val="restart"/>
            <w:tcBorders>
              <w:top w:val="single" w:sz="4" w:space="0" w:color="000000"/>
              <w:left w:val="single" w:sz="4" w:space="0" w:color="000000"/>
              <w:bottom w:val="single" w:sz="4" w:space="0" w:color="000000"/>
              <w:right w:val="nil"/>
            </w:tcBorders>
            <w:shd w:val="clear" w:color="auto" w:fill="FFFFFF"/>
            <w:vAlign w:val="center"/>
            <w:hideMark/>
          </w:tcPr>
          <w:p w14:paraId="2AFCFBDC" w14:textId="77777777" w:rsidR="00E24D85" w:rsidRDefault="00E24D85">
            <w:pPr>
              <w:spacing w:line="256" w:lineRule="auto"/>
              <w:jc w:val="center"/>
              <w:rPr>
                <w:rFonts w:eastAsia="Times New Roman"/>
                <w:b/>
                <w:bCs/>
                <w:i/>
                <w:iCs/>
                <w:color w:val="000000"/>
                <w:sz w:val="20"/>
                <w:szCs w:val="20"/>
                <w:lang w:val="uk-UA" w:eastAsia="uk-UA"/>
              </w:rPr>
            </w:pPr>
            <w:r>
              <w:rPr>
                <w:rFonts w:eastAsia="Times New Roman"/>
                <w:b/>
                <w:bCs/>
                <w:i/>
                <w:iCs/>
                <w:color w:val="000000"/>
                <w:sz w:val="20"/>
                <w:szCs w:val="20"/>
                <w:lang w:val="uk-UA" w:eastAsia="uk-UA"/>
              </w:rPr>
              <w:t>Кількість місць для паркува-ння</w:t>
            </w:r>
          </w:p>
        </w:tc>
        <w:tc>
          <w:tcPr>
            <w:tcW w:w="4032" w:type="dxa"/>
            <w:gridSpan w:val="3"/>
            <w:tcBorders>
              <w:top w:val="single" w:sz="4" w:space="0" w:color="000000"/>
              <w:left w:val="single" w:sz="4" w:space="0" w:color="000000"/>
              <w:bottom w:val="single" w:sz="4" w:space="0" w:color="000000"/>
              <w:right w:val="nil"/>
            </w:tcBorders>
            <w:shd w:val="clear" w:color="auto" w:fill="FFFFFF"/>
            <w:vAlign w:val="center"/>
            <w:hideMark/>
          </w:tcPr>
          <w:p w14:paraId="4656E7A9" w14:textId="77777777" w:rsidR="00E24D85" w:rsidRDefault="00E24D85">
            <w:pPr>
              <w:spacing w:line="256" w:lineRule="auto"/>
              <w:jc w:val="center"/>
              <w:rPr>
                <w:rFonts w:eastAsia="Times New Roman"/>
                <w:b/>
                <w:bCs/>
                <w:i/>
                <w:iCs/>
                <w:color w:val="000000"/>
                <w:sz w:val="20"/>
                <w:szCs w:val="20"/>
                <w:lang w:val="uk-UA" w:eastAsia="uk-UA"/>
              </w:rPr>
            </w:pPr>
            <w:r>
              <w:rPr>
                <w:rFonts w:eastAsia="Times New Roman"/>
                <w:b/>
                <w:bCs/>
                <w:i/>
                <w:iCs/>
                <w:color w:val="000000"/>
                <w:sz w:val="20"/>
                <w:szCs w:val="20"/>
                <w:lang w:val="uk-UA" w:eastAsia="uk-UA"/>
              </w:rPr>
              <w:t>Техніка облаштування</w:t>
            </w:r>
          </w:p>
        </w:tc>
        <w:tc>
          <w:tcPr>
            <w:tcW w:w="1800" w:type="dxa"/>
            <w:gridSpan w:val="2"/>
            <w:tcBorders>
              <w:top w:val="single" w:sz="4" w:space="0" w:color="000000"/>
              <w:left w:val="single" w:sz="4" w:space="0" w:color="000000"/>
              <w:bottom w:val="single" w:sz="4" w:space="0" w:color="000000"/>
              <w:right w:val="nil"/>
            </w:tcBorders>
            <w:shd w:val="clear" w:color="auto" w:fill="FFFFFF"/>
            <w:vAlign w:val="center"/>
            <w:hideMark/>
          </w:tcPr>
          <w:p w14:paraId="0F0215D7" w14:textId="77777777" w:rsidR="00E24D85" w:rsidRDefault="00E24D85">
            <w:pPr>
              <w:spacing w:line="256" w:lineRule="auto"/>
              <w:jc w:val="center"/>
              <w:rPr>
                <w:rFonts w:eastAsia="Times New Roman"/>
                <w:b/>
                <w:bCs/>
                <w:i/>
                <w:iCs/>
                <w:color w:val="000000"/>
                <w:sz w:val="20"/>
                <w:szCs w:val="20"/>
                <w:lang w:val="uk-UA" w:eastAsia="uk-UA"/>
              </w:rPr>
            </w:pPr>
            <w:r>
              <w:rPr>
                <w:rFonts w:eastAsia="Times New Roman"/>
                <w:b/>
                <w:bCs/>
                <w:i/>
                <w:iCs/>
                <w:color w:val="000000"/>
                <w:sz w:val="20"/>
                <w:szCs w:val="20"/>
                <w:lang w:val="uk-UA" w:eastAsia="uk-UA"/>
              </w:rPr>
              <w:t>Місця для безоплатного паркування*</w:t>
            </w:r>
          </w:p>
        </w:tc>
        <w:tc>
          <w:tcPr>
            <w:tcW w:w="1349" w:type="dxa"/>
            <w:vMerge w:val="restart"/>
            <w:tcBorders>
              <w:top w:val="single" w:sz="4" w:space="0" w:color="000000"/>
              <w:left w:val="single" w:sz="4" w:space="0" w:color="000000"/>
              <w:bottom w:val="single" w:sz="4" w:space="0" w:color="000000"/>
              <w:right w:val="nil"/>
            </w:tcBorders>
            <w:shd w:val="clear" w:color="auto" w:fill="FFFFFF"/>
            <w:vAlign w:val="center"/>
            <w:hideMark/>
          </w:tcPr>
          <w:p w14:paraId="5E0C8B9B" w14:textId="77777777" w:rsidR="00E24D85" w:rsidRDefault="00E24D85">
            <w:pPr>
              <w:spacing w:line="256" w:lineRule="auto"/>
              <w:jc w:val="center"/>
              <w:rPr>
                <w:rFonts w:eastAsia="Times New Roman"/>
                <w:b/>
                <w:bCs/>
                <w:i/>
                <w:iCs/>
                <w:color w:val="000000"/>
                <w:sz w:val="20"/>
                <w:szCs w:val="20"/>
                <w:lang w:val="uk-UA" w:eastAsia="uk-UA"/>
              </w:rPr>
            </w:pPr>
            <w:r>
              <w:rPr>
                <w:rFonts w:eastAsia="Times New Roman"/>
                <w:b/>
                <w:bCs/>
                <w:i/>
                <w:iCs/>
                <w:color w:val="000000"/>
                <w:sz w:val="20"/>
                <w:szCs w:val="20"/>
                <w:lang w:val="uk-UA" w:eastAsia="uk-UA"/>
              </w:rPr>
              <w:t>Площа (база оподат-кування)</w:t>
            </w:r>
          </w:p>
        </w:tc>
        <w:tc>
          <w:tcPr>
            <w:tcW w:w="1118" w:type="dxa"/>
            <w:vMerge w:val="restart"/>
            <w:tcBorders>
              <w:top w:val="single" w:sz="4" w:space="0" w:color="000000"/>
              <w:left w:val="single" w:sz="4" w:space="0" w:color="000000"/>
              <w:bottom w:val="single" w:sz="4" w:space="0" w:color="000000"/>
              <w:right w:val="nil"/>
            </w:tcBorders>
            <w:shd w:val="clear" w:color="auto" w:fill="FFFFFF"/>
            <w:vAlign w:val="center"/>
            <w:hideMark/>
          </w:tcPr>
          <w:p w14:paraId="2254A37C" w14:textId="77777777" w:rsidR="00E24D85" w:rsidRDefault="00E24D85">
            <w:pPr>
              <w:spacing w:line="256" w:lineRule="auto"/>
              <w:jc w:val="center"/>
              <w:rPr>
                <w:rFonts w:eastAsia="Times New Roman"/>
                <w:b/>
                <w:bCs/>
                <w:i/>
                <w:iCs/>
                <w:color w:val="000000"/>
                <w:sz w:val="20"/>
                <w:szCs w:val="20"/>
                <w:lang w:val="uk-UA" w:eastAsia="uk-UA"/>
              </w:rPr>
            </w:pPr>
            <w:r>
              <w:rPr>
                <w:rFonts w:eastAsia="Times New Roman"/>
                <w:b/>
                <w:bCs/>
                <w:i/>
                <w:iCs/>
                <w:color w:val="000000"/>
                <w:sz w:val="20"/>
                <w:szCs w:val="20"/>
                <w:lang w:val="uk-UA" w:eastAsia="uk-UA"/>
              </w:rPr>
              <w:t>Площа одного паркувального місця*</w:t>
            </w: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108E49" w14:textId="77777777" w:rsidR="00E24D85" w:rsidRDefault="00E24D85">
            <w:pPr>
              <w:spacing w:line="256" w:lineRule="auto"/>
              <w:jc w:val="center"/>
              <w:rPr>
                <w:rFonts w:eastAsia="Times New Roman"/>
                <w:b/>
                <w:bCs/>
                <w:i/>
                <w:iCs/>
                <w:color w:val="000000"/>
                <w:sz w:val="20"/>
                <w:szCs w:val="20"/>
                <w:lang w:val="uk-UA" w:eastAsia="uk-UA"/>
              </w:rPr>
            </w:pPr>
            <w:r>
              <w:rPr>
                <w:rFonts w:eastAsia="Times New Roman"/>
                <w:b/>
                <w:bCs/>
                <w:i/>
                <w:iCs/>
                <w:color w:val="000000"/>
                <w:sz w:val="20"/>
                <w:szCs w:val="20"/>
                <w:lang w:val="uk-UA" w:eastAsia="uk-UA"/>
              </w:rPr>
              <w:t>Оцінка рентабельності парковки</w:t>
            </w:r>
          </w:p>
        </w:tc>
      </w:tr>
      <w:tr w:rsidR="00E24D85" w14:paraId="4B60C4C5" w14:textId="77777777" w:rsidTr="00812BC5">
        <w:trPr>
          <w:trHeight w:val="1035"/>
          <w:tblHeader/>
        </w:trPr>
        <w:tc>
          <w:tcPr>
            <w:tcW w:w="575" w:type="dxa"/>
            <w:vMerge/>
            <w:tcBorders>
              <w:top w:val="single" w:sz="4" w:space="0" w:color="000000"/>
              <w:left w:val="single" w:sz="4" w:space="0" w:color="000000"/>
              <w:bottom w:val="single" w:sz="4" w:space="0" w:color="000000"/>
              <w:right w:val="nil"/>
            </w:tcBorders>
            <w:shd w:val="clear" w:color="auto" w:fill="FFFFFF"/>
            <w:vAlign w:val="center"/>
            <w:hideMark/>
          </w:tcPr>
          <w:p w14:paraId="7418178B" w14:textId="77777777" w:rsidR="00E24D85" w:rsidRDefault="00E24D85">
            <w:pPr>
              <w:spacing w:line="256" w:lineRule="auto"/>
              <w:rPr>
                <w:rFonts w:eastAsia="Times New Roman"/>
                <w:b/>
                <w:bCs/>
                <w:i/>
                <w:iCs/>
                <w:color w:val="000000"/>
                <w:sz w:val="20"/>
                <w:szCs w:val="20"/>
                <w:lang w:val="uk-UA" w:eastAsia="uk-UA"/>
              </w:rPr>
            </w:pPr>
          </w:p>
        </w:tc>
        <w:tc>
          <w:tcPr>
            <w:tcW w:w="2382" w:type="dxa"/>
            <w:vMerge/>
            <w:tcBorders>
              <w:top w:val="single" w:sz="4" w:space="0" w:color="000000"/>
              <w:left w:val="single" w:sz="4" w:space="0" w:color="000000"/>
              <w:bottom w:val="single" w:sz="4" w:space="0" w:color="000000"/>
              <w:right w:val="nil"/>
            </w:tcBorders>
            <w:shd w:val="clear" w:color="auto" w:fill="FFFFFF"/>
            <w:vAlign w:val="center"/>
            <w:hideMark/>
          </w:tcPr>
          <w:p w14:paraId="5B4C2129" w14:textId="77777777" w:rsidR="00E24D85" w:rsidRDefault="00E24D85">
            <w:pPr>
              <w:spacing w:line="256" w:lineRule="auto"/>
              <w:rPr>
                <w:rFonts w:eastAsia="Times New Roman"/>
                <w:b/>
                <w:bCs/>
                <w:i/>
                <w:iCs/>
                <w:color w:val="000000"/>
                <w:sz w:val="20"/>
                <w:szCs w:val="20"/>
                <w:lang w:val="uk-UA" w:eastAsia="uk-UA"/>
              </w:rPr>
            </w:pPr>
          </w:p>
        </w:tc>
        <w:tc>
          <w:tcPr>
            <w:tcW w:w="1348" w:type="dxa"/>
            <w:vMerge/>
            <w:tcBorders>
              <w:top w:val="single" w:sz="4" w:space="0" w:color="000000"/>
              <w:left w:val="single" w:sz="4" w:space="0" w:color="000000"/>
              <w:bottom w:val="single" w:sz="4" w:space="0" w:color="000000"/>
              <w:right w:val="nil"/>
            </w:tcBorders>
            <w:shd w:val="clear" w:color="auto" w:fill="FFFFFF"/>
            <w:vAlign w:val="center"/>
            <w:hideMark/>
          </w:tcPr>
          <w:p w14:paraId="12A110DE" w14:textId="77777777" w:rsidR="00E24D85" w:rsidRDefault="00E24D85">
            <w:pPr>
              <w:spacing w:line="256" w:lineRule="auto"/>
              <w:rPr>
                <w:rFonts w:eastAsia="Times New Roman"/>
                <w:b/>
                <w:bCs/>
                <w:i/>
                <w:iCs/>
                <w:color w:val="000000"/>
                <w:sz w:val="20"/>
                <w:szCs w:val="20"/>
                <w:lang w:val="uk-UA" w:eastAsia="uk-UA"/>
              </w:rPr>
            </w:pPr>
          </w:p>
        </w:tc>
        <w:tc>
          <w:tcPr>
            <w:tcW w:w="1163" w:type="dxa"/>
            <w:vMerge/>
            <w:tcBorders>
              <w:top w:val="single" w:sz="4" w:space="0" w:color="000000"/>
              <w:left w:val="single" w:sz="4" w:space="0" w:color="000000"/>
              <w:bottom w:val="single" w:sz="4" w:space="0" w:color="000000"/>
              <w:right w:val="nil"/>
            </w:tcBorders>
            <w:shd w:val="clear" w:color="auto" w:fill="FFFFFF"/>
            <w:vAlign w:val="center"/>
            <w:hideMark/>
          </w:tcPr>
          <w:p w14:paraId="4810C880" w14:textId="77777777" w:rsidR="00E24D85" w:rsidRDefault="00E24D85">
            <w:pPr>
              <w:spacing w:line="256" w:lineRule="auto"/>
              <w:rPr>
                <w:rFonts w:eastAsia="Times New Roman"/>
                <w:b/>
                <w:bCs/>
                <w:i/>
                <w:iCs/>
                <w:color w:val="000000"/>
                <w:sz w:val="20"/>
                <w:szCs w:val="20"/>
                <w:lang w:val="uk-UA" w:eastAsia="uk-UA"/>
              </w:rPr>
            </w:pPr>
          </w:p>
        </w:tc>
        <w:tc>
          <w:tcPr>
            <w:tcW w:w="1207" w:type="dxa"/>
            <w:tcBorders>
              <w:top w:val="nil"/>
              <w:left w:val="single" w:sz="4" w:space="0" w:color="000000"/>
              <w:bottom w:val="single" w:sz="4" w:space="0" w:color="000000"/>
              <w:right w:val="nil"/>
            </w:tcBorders>
            <w:shd w:val="clear" w:color="auto" w:fill="FFFFFF"/>
            <w:vAlign w:val="center"/>
            <w:hideMark/>
          </w:tcPr>
          <w:p w14:paraId="46E8A4A6" w14:textId="2A106F6A" w:rsidR="00E24D85" w:rsidRDefault="00E24D85">
            <w:pPr>
              <w:spacing w:line="256" w:lineRule="auto"/>
              <w:jc w:val="center"/>
              <w:rPr>
                <w:rFonts w:eastAsia="Times New Roman"/>
                <w:b/>
                <w:bCs/>
                <w:i/>
                <w:iCs/>
                <w:color w:val="000000"/>
                <w:sz w:val="20"/>
                <w:szCs w:val="20"/>
                <w:lang w:val="uk-UA" w:eastAsia="uk-UA"/>
              </w:rPr>
            </w:pPr>
            <w:r>
              <w:rPr>
                <w:rFonts w:eastAsia="Times New Roman"/>
                <w:b/>
                <w:bCs/>
                <w:i/>
                <w:iCs/>
                <w:color w:val="000000"/>
                <w:sz w:val="20"/>
                <w:szCs w:val="20"/>
                <w:lang w:val="uk-UA" w:eastAsia="uk-UA"/>
              </w:rPr>
              <w:t xml:space="preserve">Наявні-сть дорожнього знаку </w:t>
            </w:r>
            <w:r w:rsidR="00812BC5">
              <w:rPr>
                <w:rFonts w:eastAsia="Times New Roman"/>
                <w:b/>
                <w:bCs/>
                <w:i/>
                <w:iCs/>
                <w:color w:val="000000"/>
                <w:sz w:val="20"/>
                <w:szCs w:val="20"/>
                <w:lang w:val="uk-UA" w:eastAsia="uk-UA"/>
              </w:rPr>
              <w:t>"</w:t>
            </w:r>
            <w:r>
              <w:rPr>
                <w:rFonts w:eastAsia="Times New Roman"/>
                <w:b/>
                <w:bCs/>
                <w:i/>
                <w:iCs/>
                <w:color w:val="000000"/>
                <w:sz w:val="20"/>
                <w:szCs w:val="20"/>
                <w:lang w:val="uk-UA" w:eastAsia="uk-UA"/>
              </w:rPr>
              <w:t>Платне парк-ня</w:t>
            </w:r>
            <w:r w:rsidR="00812BC5">
              <w:rPr>
                <w:rFonts w:eastAsia="Times New Roman"/>
                <w:b/>
                <w:bCs/>
                <w:i/>
                <w:iCs/>
                <w:color w:val="000000"/>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66015F73" w14:textId="77777777" w:rsidR="00E24D85" w:rsidRDefault="00E24D85">
            <w:pPr>
              <w:spacing w:line="256" w:lineRule="auto"/>
              <w:jc w:val="center"/>
              <w:rPr>
                <w:rFonts w:eastAsia="Times New Roman"/>
                <w:b/>
                <w:bCs/>
                <w:i/>
                <w:iCs/>
                <w:color w:val="000000"/>
                <w:sz w:val="20"/>
                <w:szCs w:val="20"/>
                <w:lang w:val="uk-UA" w:eastAsia="uk-UA"/>
              </w:rPr>
            </w:pPr>
            <w:r>
              <w:rPr>
                <w:rFonts w:eastAsia="Times New Roman"/>
                <w:b/>
                <w:bCs/>
                <w:i/>
                <w:iCs/>
                <w:color w:val="000000"/>
                <w:sz w:val="20"/>
                <w:szCs w:val="20"/>
                <w:lang w:val="uk-UA" w:eastAsia="uk-UA"/>
              </w:rPr>
              <w:t>Наявність дорожньої розмітки</w:t>
            </w:r>
          </w:p>
        </w:tc>
        <w:tc>
          <w:tcPr>
            <w:tcW w:w="1542" w:type="dxa"/>
            <w:tcBorders>
              <w:top w:val="nil"/>
              <w:left w:val="single" w:sz="4" w:space="0" w:color="000000"/>
              <w:bottom w:val="single" w:sz="4" w:space="0" w:color="000000"/>
              <w:right w:val="nil"/>
            </w:tcBorders>
            <w:shd w:val="clear" w:color="auto" w:fill="FFFFFF"/>
            <w:vAlign w:val="center"/>
            <w:hideMark/>
          </w:tcPr>
          <w:p w14:paraId="5DB7B53D" w14:textId="77777777" w:rsidR="00E24D85" w:rsidRDefault="00E24D85">
            <w:pPr>
              <w:spacing w:line="256" w:lineRule="auto"/>
              <w:jc w:val="center"/>
              <w:rPr>
                <w:rFonts w:eastAsia="Times New Roman"/>
                <w:b/>
                <w:bCs/>
                <w:i/>
                <w:iCs/>
                <w:color w:val="000000"/>
                <w:sz w:val="20"/>
                <w:szCs w:val="20"/>
                <w:lang w:val="uk-UA" w:eastAsia="uk-UA"/>
              </w:rPr>
            </w:pPr>
            <w:r>
              <w:rPr>
                <w:rFonts w:eastAsia="Times New Roman"/>
                <w:b/>
                <w:bCs/>
                <w:i/>
                <w:iCs/>
                <w:color w:val="000000"/>
                <w:sz w:val="20"/>
                <w:szCs w:val="20"/>
                <w:lang w:val="uk-UA" w:eastAsia="uk-UA"/>
              </w:rPr>
              <w:t>Спосіб поставлення транспортно-го засобу</w:t>
            </w:r>
          </w:p>
        </w:tc>
        <w:tc>
          <w:tcPr>
            <w:tcW w:w="781" w:type="dxa"/>
            <w:tcBorders>
              <w:top w:val="nil"/>
              <w:left w:val="single" w:sz="4" w:space="0" w:color="000000"/>
              <w:bottom w:val="single" w:sz="4" w:space="0" w:color="000000"/>
              <w:right w:val="nil"/>
            </w:tcBorders>
            <w:shd w:val="clear" w:color="auto" w:fill="FFFFFF"/>
            <w:vAlign w:val="center"/>
            <w:hideMark/>
          </w:tcPr>
          <w:p w14:paraId="6BB0C5AA" w14:textId="77777777" w:rsidR="00E24D85" w:rsidRDefault="00E24D85">
            <w:pPr>
              <w:spacing w:line="256" w:lineRule="auto"/>
              <w:jc w:val="center"/>
              <w:rPr>
                <w:rFonts w:eastAsia="Times New Roman"/>
                <w:b/>
                <w:bCs/>
                <w:i/>
                <w:iCs/>
                <w:color w:val="000000"/>
                <w:sz w:val="20"/>
                <w:szCs w:val="20"/>
                <w:lang w:val="uk-UA" w:eastAsia="uk-UA"/>
              </w:rPr>
            </w:pPr>
            <w:r>
              <w:rPr>
                <w:rFonts w:eastAsia="Times New Roman"/>
                <w:b/>
                <w:bCs/>
                <w:i/>
                <w:iCs/>
                <w:color w:val="000000"/>
                <w:sz w:val="20"/>
                <w:szCs w:val="20"/>
                <w:lang w:val="uk-UA" w:eastAsia="uk-UA"/>
              </w:rPr>
              <w:t>к-ть місць</w:t>
            </w:r>
          </w:p>
        </w:tc>
        <w:tc>
          <w:tcPr>
            <w:tcW w:w="1019" w:type="dxa"/>
            <w:tcBorders>
              <w:top w:val="nil"/>
              <w:left w:val="single" w:sz="4" w:space="0" w:color="000000"/>
              <w:bottom w:val="single" w:sz="4" w:space="0" w:color="000000"/>
              <w:right w:val="nil"/>
            </w:tcBorders>
            <w:shd w:val="clear" w:color="auto" w:fill="FFFFFF"/>
            <w:vAlign w:val="center"/>
            <w:hideMark/>
          </w:tcPr>
          <w:p w14:paraId="779C0929" w14:textId="77777777" w:rsidR="00E24D85" w:rsidRDefault="00E24D85">
            <w:pPr>
              <w:spacing w:line="256" w:lineRule="auto"/>
              <w:jc w:val="center"/>
              <w:rPr>
                <w:rFonts w:eastAsia="Times New Roman"/>
                <w:b/>
                <w:bCs/>
                <w:i/>
                <w:iCs/>
                <w:color w:val="000000"/>
                <w:sz w:val="20"/>
                <w:szCs w:val="20"/>
                <w:lang w:val="uk-UA" w:eastAsia="uk-UA"/>
              </w:rPr>
            </w:pPr>
            <w:r>
              <w:rPr>
                <w:rFonts w:eastAsia="Times New Roman"/>
                <w:b/>
                <w:bCs/>
                <w:i/>
                <w:iCs/>
                <w:color w:val="000000"/>
                <w:sz w:val="20"/>
                <w:szCs w:val="20"/>
                <w:lang w:val="uk-UA" w:eastAsia="uk-UA"/>
              </w:rPr>
              <w:t>площа місць</w:t>
            </w:r>
          </w:p>
        </w:tc>
        <w:tc>
          <w:tcPr>
            <w:tcW w:w="1349" w:type="dxa"/>
            <w:vMerge/>
            <w:tcBorders>
              <w:top w:val="single" w:sz="4" w:space="0" w:color="000000"/>
              <w:left w:val="single" w:sz="4" w:space="0" w:color="000000"/>
              <w:bottom w:val="single" w:sz="4" w:space="0" w:color="000000"/>
              <w:right w:val="nil"/>
            </w:tcBorders>
            <w:shd w:val="clear" w:color="auto" w:fill="FFFFFF"/>
            <w:vAlign w:val="center"/>
            <w:hideMark/>
          </w:tcPr>
          <w:p w14:paraId="38185438" w14:textId="77777777" w:rsidR="00E24D85" w:rsidRDefault="00E24D85">
            <w:pPr>
              <w:spacing w:line="256" w:lineRule="auto"/>
              <w:rPr>
                <w:rFonts w:eastAsia="Times New Roman"/>
                <w:b/>
                <w:bCs/>
                <w:i/>
                <w:iCs/>
                <w:color w:val="000000"/>
                <w:sz w:val="20"/>
                <w:szCs w:val="20"/>
                <w:lang w:val="uk-UA" w:eastAsia="uk-UA"/>
              </w:rPr>
            </w:pPr>
          </w:p>
        </w:tc>
        <w:tc>
          <w:tcPr>
            <w:tcW w:w="1118" w:type="dxa"/>
            <w:vMerge/>
            <w:tcBorders>
              <w:top w:val="single" w:sz="4" w:space="0" w:color="000000"/>
              <w:left w:val="single" w:sz="4" w:space="0" w:color="000000"/>
              <w:bottom w:val="single" w:sz="4" w:space="0" w:color="000000"/>
              <w:right w:val="nil"/>
            </w:tcBorders>
            <w:shd w:val="clear" w:color="auto" w:fill="FFFFFF"/>
            <w:vAlign w:val="center"/>
            <w:hideMark/>
          </w:tcPr>
          <w:p w14:paraId="1863B898" w14:textId="77777777" w:rsidR="00E24D85" w:rsidRDefault="00E24D85">
            <w:pPr>
              <w:spacing w:line="256" w:lineRule="auto"/>
              <w:rPr>
                <w:rFonts w:eastAsia="Times New Roman"/>
                <w:b/>
                <w:bCs/>
                <w:i/>
                <w:iCs/>
                <w:color w:val="000000"/>
                <w:sz w:val="20"/>
                <w:szCs w:val="20"/>
                <w:lang w:val="uk-UA" w:eastAsia="uk-UA"/>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AD674D" w14:textId="77777777" w:rsidR="00E24D85" w:rsidRDefault="00E24D85">
            <w:pPr>
              <w:spacing w:line="256" w:lineRule="auto"/>
              <w:rPr>
                <w:rFonts w:eastAsia="Times New Roman"/>
                <w:b/>
                <w:bCs/>
                <w:i/>
                <w:iCs/>
                <w:color w:val="000000"/>
                <w:sz w:val="20"/>
                <w:szCs w:val="20"/>
                <w:lang w:val="uk-UA" w:eastAsia="uk-UA"/>
              </w:rPr>
            </w:pPr>
          </w:p>
        </w:tc>
      </w:tr>
      <w:tr w:rsidR="00E24D85" w14:paraId="21DB10D7" w14:textId="77777777" w:rsidTr="00812BC5">
        <w:trPr>
          <w:trHeight w:val="247"/>
        </w:trPr>
        <w:tc>
          <w:tcPr>
            <w:tcW w:w="14625" w:type="dxa"/>
            <w:gridSpan w:val="12"/>
            <w:tcBorders>
              <w:top w:val="nil"/>
              <w:left w:val="single" w:sz="4" w:space="0" w:color="000000"/>
              <w:bottom w:val="single" w:sz="4" w:space="0" w:color="000000"/>
              <w:right w:val="single" w:sz="4" w:space="0" w:color="000000"/>
            </w:tcBorders>
            <w:shd w:val="clear" w:color="auto" w:fill="FFFFFF"/>
            <w:vAlign w:val="center"/>
            <w:hideMark/>
          </w:tcPr>
          <w:p w14:paraId="5A69A490" w14:textId="77777777" w:rsidR="00E24D85" w:rsidRDefault="00E24D85">
            <w:pPr>
              <w:spacing w:line="256" w:lineRule="auto"/>
              <w:jc w:val="center"/>
              <w:rPr>
                <w:rFonts w:eastAsia="Times New Roman"/>
                <w:b/>
                <w:i/>
                <w:color w:val="000000"/>
                <w:sz w:val="20"/>
                <w:szCs w:val="20"/>
                <w:lang w:val="uk-UA" w:eastAsia="uk-UA"/>
              </w:rPr>
            </w:pPr>
            <w:r>
              <w:rPr>
                <w:rFonts w:eastAsia="Times New Roman"/>
                <w:b/>
                <w:i/>
                <w:color w:val="000000"/>
                <w:sz w:val="20"/>
                <w:szCs w:val="20"/>
                <w:lang w:val="uk-UA" w:eastAsia="uk-UA"/>
              </w:rPr>
              <w:t>1-ша зона</w:t>
            </w:r>
          </w:p>
        </w:tc>
      </w:tr>
      <w:tr w:rsidR="00E24D85" w14:paraId="5901AB42" w14:textId="77777777" w:rsidTr="00812BC5">
        <w:trPr>
          <w:trHeight w:val="630"/>
        </w:trPr>
        <w:tc>
          <w:tcPr>
            <w:tcW w:w="575" w:type="dxa"/>
            <w:tcBorders>
              <w:top w:val="nil"/>
              <w:left w:val="single" w:sz="4" w:space="0" w:color="000000"/>
              <w:bottom w:val="single" w:sz="4" w:space="0" w:color="000000"/>
              <w:right w:val="nil"/>
            </w:tcBorders>
            <w:shd w:val="clear" w:color="auto" w:fill="FFFFFF"/>
            <w:vAlign w:val="center"/>
            <w:hideMark/>
          </w:tcPr>
          <w:p w14:paraId="6C21CA7D" w14:textId="77777777" w:rsidR="00E24D85" w:rsidRDefault="00E24D85">
            <w:pPr>
              <w:spacing w:line="256" w:lineRule="auto"/>
              <w:jc w:val="center"/>
              <w:rPr>
                <w:rFonts w:eastAsia="Times New Roman"/>
                <w:sz w:val="20"/>
                <w:szCs w:val="20"/>
                <w:lang w:val="en-US" w:eastAsia="uk-UA"/>
              </w:rPr>
            </w:pPr>
            <w:r>
              <w:rPr>
                <w:rFonts w:eastAsia="Times New Roman"/>
                <w:sz w:val="20"/>
                <w:szCs w:val="20"/>
                <w:lang w:val="en-US" w:eastAsia="uk-UA"/>
              </w:rPr>
              <w:t>1</w:t>
            </w:r>
          </w:p>
        </w:tc>
        <w:tc>
          <w:tcPr>
            <w:tcW w:w="2382" w:type="dxa"/>
            <w:tcBorders>
              <w:top w:val="single" w:sz="4" w:space="0" w:color="000000"/>
              <w:left w:val="single" w:sz="4" w:space="0" w:color="000000"/>
              <w:bottom w:val="single" w:sz="4" w:space="0" w:color="000000"/>
              <w:right w:val="nil"/>
            </w:tcBorders>
            <w:shd w:val="clear" w:color="auto" w:fill="FFFFFF"/>
            <w:hideMark/>
          </w:tcPr>
          <w:p w14:paraId="67621B10" w14:textId="77777777" w:rsidR="00E24D85" w:rsidRDefault="00E24D85">
            <w:pPr>
              <w:spacing w:line="256" w:lineRule="auto"/>
              <w:rPr>
                <w:rFonts w:eastAsia="Times New Roman"/>
                <w:sz w:val="20"/>
                <w:szCs w:val="20"/>
                <w:lang w:val="uk-UA" w:eastAsia="uk-UA"/>
              </w:rPr>
            </w:pPr>
            <w:r>
              <w:rPr>
                <w:rFonts w:eastAsia="Times New Roman"/>
                <w:sz w:val="20"/>
                <w:szCs w:val="20"/>
                <w:lang w:val="uk-UA" w:eastAsia="uk-UA"/>
              </w:rPr>
              <w:t>пл.</w:t>
            </w:r>
            <w:r>
              <w:rPr>
                <w:rFonts w:eastAsia="Times New Roman"/>
                <w:sz w:val="20"/>
                <w:szCs w:val="20"/>
                <w:lang w:val="en-US" w:eastAsia="uk-UA"/>
              </w:rPr>
              <w:t xml:space="preserve"> </w:t>
            </w:r>
            <w:r>
              <w:rPr>
                <w:rFonts w:eastAsia="Times New Roman"/>
                <w:sz w:val="20"/>
                <w:szCs w:val="20"/>
                <w:lang w:val="uk-UA" w:eastAsia="uk-UA"/>
              </w:rPr>
              <w:t>Ринок, 1-11</w:t>
            </w:r>
          </w:p>
        </w:tc>
        <w:tc>
          <w:tcPr>
            <w:tcW w:w="1348" w:type="dxa"/>
            <w:tcBorders>
              <w:top w:val="nil"/>
              <w:left w:val="single" w:sz="4" w:space="0" w:color="000000"/>
              <w:bottom w:val="single" w:sz="4" w:space="0" w:color="000000"/>
              <w:right w:val="nil"/>
            </w:tcBorders>
            <w:shd w:val="clear" w:color="auto" w:fill="FFFFFF"/>
            <w:vAlign w:val="center"/>
            <w:hideMark/>
          </w:tcPr>
          <w:p w14:paraId="39B5262E"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247,5</w:t>
            </w:r>
          </w:p>
        </w:tc>
        <w:tc>
          <w:tcPr>
            <w:tcW w:w="1163" w:type="dxa"/>
            <w:tcBorders>
              <w:top w:val="nil"/>
              <w:left w:val="single" w:sz="4" w:space="0" w:color="000000"/>
              <w:bottom w:val="single" w:sz="4" w:space="0" w:color="000000"/>
              <w:right w:val="nil"/>
            </w:tcBorders>
            <w:shd w:val="clear" w:color="auto" w:fill="FFFFFF"/>
            <w:vAlign w:val="center"/>
            <w:hideMark/>
          </w:tcPr>
          <w:p w14:paraId="758685BB"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18</w:t>
            </w:r>
          </w:p>
        </w:tc>
        <w:tc>
          <w:tcPr>
            <w:tcW w:w="1207" w:type="dxa"/>
            <w:tcBorders>
              <w:top w:val="nil"/>
              <w:left w:val="single" w:sz="4" w:space="0" w:color="000000"/>
              <w:bottom w:val="single" w:sz="4" w:space="0" w:color="000000"/>
              <w:right w:val="nil"/>
            </w:tcBorders>
            <w:shd w:val="clear" w:color="auto" w:fill="FFFFFF"/>
            <w:vAlign w:val="center"/>
            <w:hideMark/>
          </w:tcPr>
          <w:p w14:paraId="44C53AAA"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5D685C9B"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07B57FC7"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Під кутом 60°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58F3A41F"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3</w:t>
            </w:r>
          </w:p>
        </w:tc>
        <w:tc>
          <w:tcPr>
            <w:tcW w:w="1019" w:type="dxa"/>
            <w:tcBorders>
              <w:top w:val="nil"/>
              <w:left w:val="single" w:sz="4" w:space="0" w:color="000000"/>
              <w:bottom w:val="single" w:sz="4" w:space="0" w:color="000000"/>
              <w:right w:val="nil"/>
            </w:tcBorders>
            <w:shd w:val="clear" w:color="auto" w:fill="auto"/>
            <w:vAlign w:val="center"/>
            <w:hideMark/>
          </w:tcPr>
          <w:p w14:paraId="15EC2742"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41,25</w:t>
            </w:r>
          </w:p>
        </w:tc>
        <w:tc>
          <w:tcPr>
            <w:tcW w:w="1349" w:type="dxa"/>
            <w:tcBorders>
              <w:top w:val="nil"/>
              <w:left w:val="single" w:sz="4" w:space="0" w:color="000000"/>
              <w:bottom w:val="single" w:sz="4" w:space="0" w:color="000000"/>
              <w:right w:val="nil"/>
            </w:tcBorders>
            <w:shd w:val="clear" w:color="auto" w:fill="auto"/>
            <w:vAlign w:val="center"/>
            <w:hideMark/>
          </w:tcPr>
          <w:p w14:paraId="1FAADB55"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206,25</w:t>
            </w:r>
          </w:p>
        </w:tc>
        <w:tc>
          <w:tcPr>
            <w:tcW w:w="1118" w:type="dxa"/>
            <w:tcBorders>
              <w:top w:val="nil"/>
              <w:left w:val="single" w:sz="4" w:space="0" w:color="000000"/>
              <w:bottom w:val="single" w:sz="4" w:space="0" w:color="000000"/>
              <w:right w:val="nil"/>
            </w:tcBorders>
            <w:shd w:val="clear" w:color="auto" w:fill="auto"/>
            <w:vAlign w:val="center"/>
            <w:hideMark/>
          </w:tcPr>
          <w:p w14:paraId="78AD02E0"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13,75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205431A8"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r>
      <w:tr w:rsidR="00E24D85" w14:paraId="2259B06D" w14:textId="77777777" w:rsidTr="00812BC5">
        <w:trPr>
          <w:trHeight w:val="630"/>
        </w:trPr>
        <w:tc>
          <w:tcPr>
            <w:tcW w:w="575" w:type="dxa"/>
            <w:tcBorders>
              <w:top w:val="nil"/>
              <w:left w:val="single" w:sz="4" w:space="0" w:color="000000"/>
              <w:bottom w:val="single" w:sz="4" w:space="0" w:color="000000"/>
              <w:right w:val="nil"/>
            </w:tcBorders>
            <w:shd w:val="clear" w:color="auto" w:fill="FFFFFF"/>
            <w:vAlign w:val="center"/>
            <w:hideMark/>
          </w:tcPr>
          <w:p w14:paraId="3013E9C8" w14:textId="77777777" w:rsidR="00E24D85" w:rsidRDefault="00E24D85">
            <w:pPr>
              <w:spacing w:line="256" w:lineRule="auto"/>
              <w:jc w:val="center"/>
              <w:rPr>
                <w:rFonts w:eastAsia="Times New Roman"/>
                <w:sz w:val="20"/>
                <w:szCs w:val="20"/>
                <w:lang w:val="en-US" w:eastAsia="uk-UA"/>
              </w:rPr>
            </w:pPr>
            <w:r>
              <w:rPr>
                <w:rFonts w:eastAsia="Times New Roman"/>
                <w:sz w:val="20"/>
                <w:szCs w:val="20"/>
                <w:lang w:val="uk-UA" w:eastAsia="uk-UA"/>
              </w:rPr>
              <w:t>2</w:t>
            </w:r>
          </w:p>
        </w:tc>
        <w:tc>
          <w:tcPr>
            <w:tcW w:w="2382" w:type="dxa"/>
            <w:tcBorders>
              <w:top w:val="single" w:sz="4" w:space="0" w:color="000000"/>
              <w:left w:val="single" w:sz="4" w:space="0" w:color="000000"/>
              <w:bottom w:val="single" w:sz="4" w:space="0" w:color="000000"/>
              <w:right w:val="nil"/>
            </w:tcBorders>
            <w:shd w:val="clear" w:color="auto" w:fill="FFFFFF"/>
            <w:vAlign w:val="center"/>
            <w:hideMark/>
          </w:tcPr>
          <w:p w14:paraId="06FC593A" w14:textId="77777777" w:rsidR="00E24D85" w:rsidRDefault="00E24D85" w:rsidP="00C73C6C">
            <w:pPr>
              <w:spacing w:line="256" w:lineRule="auto"/>
              <w:jc w:val="both"/>
              <w:rPr>
                <w:rFonts w:eastAsia="Times New Roman"/>
                <w:sz w:val="20"/>
                <w:szCs w:val="20"/>
                <w:lang w:val="uk-UA" w:eastAsia="uk-UA"/>
              </w:rPr>
            </w:pPr>
            <w:r>
              <w:rPr>
                <w:rFonts w:eastAsia="Times New Roman"/>
                <w:sz w:val="20"/>
                <w:szCs w:val="20"/>
                <w:lang w:val="uk-UA" w:eastAsia="uk-UA"/>
              </w:rPr>
              <w:t>пл. Ринок (зі сторони Ратуші)</w:t>
            </w:r>
          </w:p>
        </w:tc>
        <w:tc>
          <w:tcPr>
            <w:tcW w:w="1348" w:type="dxa"/>
            <w:tcBorders>
              <w:top w:val="nil"/>
              <w:left w:val="single" w:sz="4" w:space="0" w:color="000000"/>
              <w:bottom w:val="single" w:sz="4" w:space="0" w:color="000000"/>
              <w:right w:val="nil"/>
            </w:tcBorders>
            <w:shd w:val="clear" w:color="auto" w:fill="FFFFFF"/>
            <w:vAlign w:val="center"/>
            <w:hideMark/>
          </w:tcPr>
          <w:p w14:paraId="19F7C90F"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247,5</w:t>
            </w:r>
          </w:p>
        </w:tc>
        <w:tc>
          <w:tcPr>
            <w:tcW w:w="1163" w:type="dxa"/>
            <w:tcBorders>
              <w:top w:val="nil"/>
              <w:left w:val="single" w:sz="4" w:space="0" w:color="000000"/>
              <w:bottom w:val="single" w:sz="4" w:space="0" w:color="000000"/>
              <w:right w:val="nil"/>
            </w:tcBorders>
            <w:shd w:val="clear" w:color="auto" w:fill="FFFFFF"/>
            <w:vAlign w:val="center"/>
            <w:hideMark/>
          </w:tcPr>
          <w:p w14:paraId="51E906C3"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18</w:t>
            </w:r>
          </w:p>
        </w:tc>
        <w:tc>
          <w:tcPr>
            <w:tcW w:w="1207" w:type="dxa"/>
            <w:tcBorders>
              <w:top w:val="nil"/>
              <w:left w:val="single" w:sz="4" w:space="0" w:color="000000"/>
              <w:bottom w:val="single" w:sz="4" w:space="0" w:color="000000"/>
              <w:right w:val="nil"/>
            </w:tcBorders>
            <w:shd w:val="clear" w:color="auto" w:fill="FFFFFF"/>
            <w:vAlign w:val="center"/>
            <w:hideMark/>
          </w:tcPr>
          <w:p w14:paraId="73B53729"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0A121550"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72C84373"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Під кутом 60°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07D0851F"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3</w:t>
            </w:r>
          </w:p>
        </w:tc>
        <w:tc>
          <w:tcPr>
            <w:tcW w:w="1019" w:type="dxa"/>
            <w:tcBorders>
              <w:top w:val="nil"/>
              <w:left w:val="single" w:sz="4" w:space="0" w:color="000000"/>
              <w:bottom w:val="single" w:sz="4" w:space="0" w:color="000000"/>
              <w:right w:val="nil"/>
            </w:tcBorders>
            <w:shd w:val="clear" w:color="auto" w:fill="auto"/>
            <w:vAlign w:val="center"/>
            <w:hideMark/>
          </w:tcPr>
          <w:p w14:paraId="658FB0EE"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41,25</w:t>
            </w:r>
          </w:p>
        </w:tc>
        <w:tc>
          <w:tcPr>
            <w:tcW w:w="1349" w:type="dxa"/>
            <w:tcBorders>
              <w:top w:val="nil"/>
              <w:left w:val="single" w:sz="4" w:space="0" w:color="000000"/>
              <w:bottom w:val="single" w:sz="4" w:space="0" w:color="000000"/>
              <w:right w:val="nil"/>
            </w:tcBorders>
            <w:shd w:val="clear" w:color="auto" w:fill="auto"/>
            <w:vAlign w:val="center"/>
            <w:hideMark/>
          </w:tcPr>
          <w:p w14:paraId="54837CEA"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206,25</w:t>
            </w:r>
          </w:p>
        </w:tc>
        <w:tc>
          <w:tcPr>
            <w:tcW w:w="1118" w:type="dxa"/>
            <w:tcBorders>
              <w:top w:val="nil"/>
              <w:left w:val="single" w:sz="4" w:space="0" w:color="000000"/>
              <w:bottom w:val="single" w:sz="4" w:space="0" w:color="000000"/>
              <w:right w:val="nil"/>
            </w:tcBorders>
            <w:shd w:val="clear" w:color="auto" w:fill="auto"/>
            <w:vAlign w:val="center"/>
            <w:hideMark/>
          </w:tcPr>
          <w:p w14:paraId="535C10C5"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13,75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0DFC47C3"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r>
      <w:tr w:rsidR="00E24D85" w14:paraId="70242F6B" w14:textId="77777777" w:rsidTr="00812BC5">
        <w:trPr>
          <w:trHeight w:val="630"/>
        </w:trPr>
        <w:tc>
          <w:tcPr>
            <w:tcW w:w="575" w:type="dxa"/>
            <w:tcBorders>
              <w:top w:val="nil"/>
              <w:left w:val="single" w:sz="4" w:space="0" w:color="000000"/>
              <w:bottom w:val="single" w:sz="4" w:space="0" w:color="auto"/>
              <w:right w:val="nil"/>
            </w:tcBorders>
            <w:shd w:val="clear" w:color="auto" w:fill="FFFFFF"/>
            <w:vAlign w:val="center"/>
            <w:hideMark/>
          </w:tcPr>
          <w:p w14:paraId="65D1FBFE" w14:textId="77777777" w:rsidR="00E24D85" w:rsidRDefault="00E24D85">
            <w:pPr>
              <w:spacing w:line="256" w:lineRule="auto"/>
              <w:jc w:val="center"/>
              <w:rPr>
                <w:rFonts w:eastAsia="Times New Roman"/>
                <w:sz w:val="20"/>
                <w:szCs w:val="20"/>
                <w:lang w:val="en-US" w:eastAsia="uk-UA"/>
              </w:rPr>
            </w:pPr>
            <w:r>
              <w:rPr>
                <w:rFonts w:eastAsia="Times New Roman"/>
                <w:sz w:val="20"/>
                <w:szCs w:val="20"/>
                <w:lang w:val="en-US" w:eastAsia="uk-UA"/>
              </w:rPr>
              <w:t>3</w:t>
            </w:r>
          </w:p>
        </w:tc>
        <w:tc>
          <w:tcPr>
            <w:tcW w:w="2382" w:type="dxa"/>
            <w:tcBorders>
              <w:top w:val="single" w:sz="4" w:space="0" w:color="000000"/>
              <w:left w:val="single" w:sz="4" w:space="0" w:color="000000"/>
              <w:bottom w:val="single" w:sz="4" w:space="0" w:color="auto"/>
              <w:right w:val="nil"/>
            </w:tcBorders>
            <w:shd w:val="clear" w:color="auto" w:fill="FFFFFF"/>
            <w:hideMark/>
          </w:tcPr>
          <w:p w14:paraId="43BD3A88" w14:textId="77777777" w:rsidR="00E24D85" w:rsidRDefault="00E24D85" w:rsidP="00C73C6C">
            <w:pPr>
              <w:spacing w:line="256" w:lineRule="auto"/>
              <w:jc w:val="both"/>
              <w:rPr>
                <w:rFonts w:eastAsia="Times New Roman"/>
                <w:sz w:val="20"/>
                <w:szCs w:val="20"/>
                <w:lang w:val="uk-UA" w:eastAsia="uk-UA"/>
              </w:rPr>
            </w:pPr>
            <w:r>
              <w:rPr>
                <w:rFonts w:eastAsia="Times New Roman"/>
                <w:sz w:val="20"/>
                <w:szCs w:val="20"/>
                <w:lang w:val="uk-UA" w:eastAsia="uk-UA"/>
              </w:rPr>
              <w:t>вул. Шеремети - Старозамкова</w:t>
            </w:r>
          </w:p>
        </w:tc>
        <w:tc>
          <w:tcPr>
            <w:tcW w:w="1348" w:type="dxa"/>
            <w:tcBorders>
              <w:top w:val="nil"/>
              <w:left w:val="single" w:sz="4" w:space="0" w:color="000000"/>
              <w:bottom w:val="single" w:sz="4" w:space="0" w:color="auto"/>
              <w:right w:val="nil"/>
            </w:tcBorders>
            <w:shd w:val="clear" w:color="auto" w:fill="FFFFFF"/>
            <w:vAlign w:val="center"/>
            <w:hideMark/>
          </w:tcPr>
          <w:p w14:paraId="4D7B4587"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192,5</w:t>
            </w:r>
          </w:p>
          <w:p w14:paraId="0D2728E2"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150</w:t>
            </w:r>
          </w:p>
        </w:tc>
        <w:tc>
          <w:tcPr>
            <w:tcW w:w="1163" w:type="dxa"/>
            <w:tcBorders>
              <w:top w:val="nil"/>
              <w:left w:val="single" w:sz="4" w:space="0" w:color="000000"/>
              <w:bottom w:val="single" w:sz="4" w:space="0" w:color="auto"/>
              <w:right w:val="nil"/>
            </w:tcBorders>
            <w:shd w:val="clear" w:color="auto" w:fill="FFFFFF"/>
            <w:vAlign w:val="center"/>
            <w:hideMark/>
          </w:tcPr>
          <w:p w14:paraId="32581B9A"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14</w:t>
            </w:r>
          </w:p>
          <w:p w14:paraId="7927B0F1"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10</w:t>
            </w:r>
          </w:p>
        </w:tc>
        <w:tc>
          <w:tcPr>
            <w:tcW w:w="1207" w:type="dxa"/>
            <w:tcBorders>
              <w:top w:val="nil"/>
              <w:left w:val="single" w:sz="4" w:space="0" w:color="000000"/>
              <w:bottom w:val="single" w:sz="4" w:space="0" w:color="auto"/>
              <w:right w:val="nil"/>
            </w:tcBorders>
            <w:shd w:val="clear" w:color="auto" w:fill="FFFFFF"/>
            <w:vAlign w:val="center"/>
            <w:hideMark/>
          </w:tcPr>
          <w:p w14:paraId="02BC1121"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283" w:type="dxa"/>
            <w:tcBorders>
              <w:top w:val="nil"/>
              <w:left w:val="single" w:sz="4" w:space="0" w:color="000000"/>
              <w:bottom w:val="single" w:sz="4" w:space="0" w:color="auto"/>
              <w:right w:val="nil"/>
            </w:tcBorders>
            <w:shd w:val="clear" w:color="auto" w:fill="FFFFFF"/>
            <w:vAlign w:val="center"/>
            <w:hideMark/>
          </w:tcPr>
          <w:p w14:paraId="03E9D0F8"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542" w:type="dxa"/>
            <w:tcBorders>
              <w:top w:val="nil"/>
              <w:left w:val="single" w:sz="4" w:space="0" w:color="000000"/>
              <w:bottom w:val="single" w:sz="4" w:space="0" w:color="auto"/>
              <w:right w:val="nil"/>
            </w:tcBorders>
            <w:shd w:val="clear" w:color="auto" w:fill="auto"/>
            <w:vAlign w:val="center"/>
            <w:hideMark/>
          </w:tcPr>
          <w:p w14:paraId="3C02737E"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Під кутом 60° до проїжджої частини. Паралельно до проїжджої частини</w:t>
            </w:r>
          </w:p>
        </w:tc>
        <w:tc>
          <w:tcPr>
            <w:tcW w:w="781" w:type="dxa"/>
            <w:tcBorders>
              <w:top w:val="nil"/>
              <w:left w:val="single" w:sz="4" w:space="0" w:color="000000"/>
              <w:bottom w:val="single" w:sz="4" w:space="0" w:color="auto"/>
              <w:right w:val="nil"/>
            </w:tcBorders>
            <w:shd w:val="clear" w:color="auto" w:fill="auto"/>
            <w:vAlign w:val="center"/>
            <w:hideMark/>
          </w:tcPr>
          <w:p w14:paraId="4515787D"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w:t>
            </w:r>
          </w:p>
          <w:p w14:paraId="63BC2827"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w:t>
            </w:r>
          </w:p>
        </w:tc>
        <w:tc>
          <w:tcPr>
            <w:tcW w:w="1019" w:type="dxa"/>
            <w:tcBorders>
              <w:top w:val="nil"/>
              <w:left w:val="single" w:sz="4" w:space="0" w:color="000000"/>
              <w:bottom w:val="single" w:sz="4" w:space="0" w:color="auto"/>
              <w:right w:val="nil"/>
            </w:tcBorders>
            <w:shd w:val="clear" w:color="auto" w:fill="auto"/>
            <w:vAlign w:val="center"/>
            <w:hideMark/>
          </w:tcPr>
          <w:p w14:paraId="445D4AB7"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13,75</w:t>
            </w:r>
          </w:p>
          <w:p w14:paraId="4A08338F"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15</w:t>
            </w:r>
          </w:p>
        </w:tc>
        <w:tc>
          <w:tcPr>
            <w:tcW w:w="1349" w:type="dxa"/>
            <w:tcBorders>
              <w:top w:val="nil"/>
              <w:left w:val="single" w:sz="4" w:space="0" w:color="000000"/>
              <w:bottom w:val="single" w:sz="4" w:space="0" w:color="auto"/>
              <w:right w:val="nil"/>
            </w:tcBorders>
            <w:shd w:val="clear" w:color="auto" w:fill="auto"/>
            <w:vAlign w:val="center"/>
            <w:hideMark/>
          </w:tcPr>
          <w:p w14:paraId="37AED010"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178,75</w:t>
            </w:r>
          </w:p>
          <w:p w14:paraId="4870CADB"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135</w:t>
            </w:r>
          </w:p>
        </w:tc>
        <w:tc>
          <w:tcPr>
            <w:tcW w:w="1118" w:type="dxa"/>
            <w:tcBorders>
              <w:top w:val="nil"/>
              <w:left w:val="single" w:sz="4" w:space="0" w:color="000000"/>
              <w:bottom w:val="single" w:sz="4" w:space="0" w:color="auto"/>
              <w:right w:val="nil"/>
            </w:tcBorders>
            <w:shd w:val="clear" w:color="auto" w:fill="auto"/>
            <w:vAlign w:val="center"/>
            <w:hideMark/>
          </w:tcPr>
          <w:p w14:paraId="2A23139E"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13,75</w:t>
            </w:r>
          </w:p>
          <w:p w14:paraId="1EB468FF"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15</w:t>
            </w:r>
          </w:p>
        </w:tc>
        <w:tc>
          <w:tcPr>
            <w:tcW w:w="858" w:type="dxa"/>
            <w:tcBorders>
              <w:top w:val="nil"/>
              <w:left w:val="single" w:sz="4" w:space="0" w:color="000000"/>
              <w:bottom w:val="single" w:sz="4" w:space="0" w:color="auto"/>
              <w:right w:val="single" w:sz="4" w:space="0" w:color="000000"/>
            </w:tcBorders>
            <w:shd w:val="clear" w:color="auto" w:fill="FFFFFF"/>
            <w:vAlign w:val="center"/>
            <w:hideMark/>
          </w:tcPr>
          <w:p w14:paraId="0A2CB4E3"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r>
      <w:tr w:rsidR="00E24D85" w14:paraId="1821F5D2" w14:textId="77777777" w:rsidTr="00812BC5">
        <w:trPr>
          <w:trHeight w:val="319"/>
        </w:trPr>
        <w:tc>
          <w:tcPr>
            <w:tcW w:w="14625" w:type="dxa"/>
            <w:gridSpan w:val="12"/>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373C1C99" w14:textId="77777777" w:rsidR="00E24D85" w:rsidRDefault="00E24D85">
            <w:pPr>
              <w:spacing w:line="256" w:lineRule="auto"/>
              <w:jc w:val="center"/>
              <w:rPr>
                <w:rFonts w:eastAsia="Times New Roman"/>
                <w:b/>
                <w:i/>
                <w:sz w:val="20"/>
                <w:szCs w:val="20"/>
                <w:lang w:val="uk-UA" w:eastAsia="uk-UA"/>
              </w:rPr>
            </w:pPr>
            <w:r>
              <w:rPr>
                <w:rFonts w:eastAsia="Times New Roman"/>
                <w:b/>
                <w:i/>
                <w:sz w:val="20"/>
                <w:szCs w:val="20"/>
                <w:lang w:val="uk-UA" w:eastAsia="uk-UA"/>
              </w:rPr>
              <w:t>2-га зона</w:t>
            </w:r>
          </w:p>
        </w:tc>
      </w:tr>
      <w:tr w:rsidR="00E24D85" w14:paraId="67B8BF35" w14:textId="77777777" w:rsidTr="00812BC5">
        <w:trPr>
          <w:trHeight w:val="630"/>
        </w:trPr>
        <w:tc>
          <w:tcPr>
            <w:tcW w:w="575" w:type="dxa"/>
            <w:tcBorders>
              <w:top w:val="nil"/>
              <w:left w:val="single" w:sz="4" w:space="0" w:color="000000"/>
              <w:bottom w:val="single" w:sz="4" w:space="0" w:color="000000"/>
              <w:right w:val="nil"/>
            </w:tcBorders>
            <w:shd w:val="clear" w:color="auto" w:fill="FFFFFF"/>
            <w:vAlign w:val="center"/>
            <w:hideMark/>
          </w:tcPr>
          <w:p w14:paraId="69E043C4" w14:textId="77777777" w:rsidR="00E24D85" w:rsidRDefault="00E24D85">
            <w:pPr>
              <w:spacing w:line="256" w:lineRule="auto"/>
              <w:jc w:val="center"/>
              <w:rPr>
                <w:rFonts w:eastAsia="Times New Roman"/>
                <w:color w:val="000000"/>
                <w:sz w:val="20"/>
                <w:szCs w:val="20"/>
                <w:lang w:val="en-US" w:eastAsia="uk-UA"/>
              </w:rPr>
            </w:pPr>
            <w:r>
              <w:rPr>
                <w:rFonts w:eastAsia="Times New Roman"/>
                <w:color w:val="000000"/>
                <w:sz w:val="20"/>
                <w:szCs w:val="20"/>
                <w:lang w:val="en-US" w:eastAsia="uk-UA"/>
              </w:rPr>
              <w:t>4</w:t>
            </w:r>
          </w:p>
        </w:tc>
        <w:tc>
          <w:tcPr>
            <w:tcW w:w="2382" w:type="dxa"/>
            <w:tcBorders>
              <w:top w:val="single" w:sz="4" w:space="0" w:color="000000"/>
              <w:left w:val="single" w:sz="4" w:space="0" w:color="000000"/>
              <w:bottom w:val="single" w:sz="4" w:space="0" w:color="000000"/>
              <w:right w:val="nil"/>
            </w:tcBorders>
            <w:shd w:val="clear" w:color="auto" w:fill="FFFFFF"/>
            <w:hideMark/>
          </w:tcPr>
          <w:p w14:paraId="5B94A52C" w14:textId="77777777" w:rsidR="00E24D85" w:rsidRDefault="00E24D85" w:rsidP="00C73C6C">
            <w:pPr>
              <w:spacing w:line="256" w:lineRule="auto"/>
              <w:jc w:val="both"/>
              <w:rPr>
                <w:rFonts w:eastAsia="Times New Roman"/>
                <w:color w:val="000000"/>
                <w:sz w:val="20"/>
                <w:szCs w:val="20"/>
                <w:lang w:val="uk-UA" w:eastAsia="uk-UA"/>
              </w:rPr>
            </w:pPr>
            <w:r>
              <w:rPr>
                <w:rFonts w:eastAsia="Times New Roman"/>
                <w:color w:val="000000"/>
                <w:sz w:val="20"/>
                <w:szCs w:val="20"/>
                <w:lang w:val="uk-UA" w:eastAsia="uk-UA"/>
              </w:rPr>
              <w:t>вул. Грушевського,12 (навпроти Ощадбанку)</w:t>
            </w:r>
          </w:p>
        </w:tc>
        <w:tc>
          <w:tcPr>
            <w:tcW w:w="1348" w:type="dxa"/>
            <w:tcBorders>
              <w:top w:val="nil"/>
              <w:left w:val="single" w:sz="4" w:space="0" w:color="000000"/>
              <w:bottom w:val="single" w:sz="4" w:space="0" w:color="000000"/>
              <w:right w:val="nil"/>
            </w:tcBorders>
            <w:shd w:val="clear" w:color="auto" w:fill="FFFFFF"/>
            <w:vAlign w:val="center"/>
            <w:hideMark/>
          </w:tcPr>
          <w:p w14:paraId="70916332"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178,75</w:t>
            </w:r>
          </w:p>
        </w:tc>
        <w:tc>
          <w:tcPr>
            <w:tcW w:w="1163" w:type="dxa"/>
            <w:tcBorders>
              <w:top w:val="nil"/>
              <w:left w:val="single" w:sz="4" w:space="0" w:color="000000"/>
              <w:bottom w:val="single" w:sz="4" w:space="0" w:color="000000"/>
              <w:right w:val="nil"/>
            </w:tcBorders>
            <w:shd w:val="clear" w:color="auto" w:fill="FFFFFF"/>
            <w:vAlign w:val="center"/>
            <w:hideMark/>
          </w:tcPr>
          <w:p w14:paraId="149769AE"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13</w:t>
            </w:r>
          </w:p>
        </w:tc>
        <w:tc>
          <w:tcPr>
            <w:tcW w:w="1207" w:type="dxa"/>
            <w:tcBorders>
              <w:top w:val="nil"/>
              <w:left w:val="single" w:sz="4" w:space="0" w:color="000000"/>
              <w:bottom w:val="single" w:sz="4" w:space="0" w:color="000000"/>
              <w:right w:val="nil"/>
            </w:tcBorders>
            <w:shd w:val="clear" w:color="auto" w:fill="FFFFFF"/>
            <w:vAlign w:val="center"/>
            <w:hideMark/>
          </w:tcPr>
          <w:p w14:paraId="0FBDFD13"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06A2729C"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211380B3"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Під кутом 30°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043D0515"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w:t>
            </w:r>
          </w:p>
        </w:tc>
        <w:tc>
          <w:tcPr>
            <w:tcW w:w="1019" w:type="dxa"/>
            <w:tcBorders>
              <w:top w:val="nil"/>
              <w:left w:val="single" w:sz="4" w:space="0" w:color="000000"/>
              <w:bottom w:val="single" w:sz="4" w:space="0" w:color="000000"/>
              <w:right w:val="nil"/>
            </w:tcBorders>
            <w:shd w:val="clear" w:color="auto" w:fill="auto"/>
            <w:vAlign w:val="center"/>
            <w:hideMark/>
          </w:tcPr>
          <w:p w14:paraId="33F8B6FE"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27,5</w:t>
            </w:r>
          </w:p>
        </w:tc>
        <w:tc>
          <w:tcPr>
            <w:tcW w:w="1349" w:type="dxa"/>
            <w:tcBorders>
              <w:top w:val="nil"/>
              <w:left w:val="single" w:sz="4" w:space="0" w:color="000000"/>
              <w:bottom w:val="single" w:sz="4" w:space="0" w:color="000000"/>
              <w:right w:val="nil"/>
            </w:tcBorders>
            <w:shd w:val="clear" w:color="auto" w:fill="auto"/>
            <w:vAlign w:val="center"/>
            <w:hideMark/>
          </w:tcPr>
          <w:p w14:paraId="6791093C" w14:textId="77777777" w:rsidR="00E24D85" w:rsidRDefault="00E24D85">
            <w:pPr>
              <w:spacing w:line="256" w:lineRule="auto"/>
              <w:rPr>
                <w:rFonts w:eastAsia="Times New Roman"/>
                <w:color w:val="000000"/>
                <w:sz w:val="20"/>
                <w:szCs w:val="20"/>
                <w:lang w:val="uk-UA" w:eastAsia="uk-UA"/>
              </w:rPr>
            </w:pPr>
            <w:r>
              <w:rPr>
                <w:rFonts w:eastAsia="Times New Roman"/>
                <w:color w:val="000000"/>
                <w:sz w:val="20"/>
                <w:szCs w:val="20"/>
                <w:lang w:val="uk-UA" w:eastAsia="uk-UA"/>
              </w:rPr>
              <w:t xml:space="preserve">       151,25</w:t>
            </w:r>
          </w:p>
        </w:tc>
        <w:tc>
          <w:tcPr>
            <w:tcW w:w="1118" w:type="dxa"/>
            <w:tcBorders>
              <w:top w:val="nil"/>
              <w:left w:val="single" w:sz="4" w:space="0" w:color="000000"/>
              <w:bottom w:val="single" w:sz="4" w:space="0" w:color="000000"/>
              <w:right w:val="nil"/>
            </w:tcBorders>
            <w:shd w:val="clear" w:color="auto" w:fill="auto"/>
            <w:vAlign w:val="center"/>
            <w:hideMark/>
          </w:tcPr>
          <w:p w14:paraId="421C3044"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13,75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4E748901"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r>
      <w:tr w:rsidR="00E24D85" w14:paraId="0D627A75" w14:textId="77777777" w:rsidTr="00812BC5">
        <w:trPr>
          <w:trHeight w:val="420"/>
        </w:trPr>
        <w:tc>
          <w:tcPr>
            <w:tcW w:w="575" w:type="dxa"/>
            <w:tcBorders>
              <w:top w:val="nil"/>
              <w:left w:val="single" w:sz="4" w:space="0" w:color="000000"/>
              <w:bottom w:val="single" w:sz="4" w:space="0" w:color="000000"/>
              <w:right w:val="nil"/>
            </w:tcBorders>
            <w:shd w:val="clear" w:color="auto" w:fill="FFFFFF"/>
            <w:vAlign w:val="center"/>
            <w:hideMark/>
          </w:tcPr>
          <w:p w14:paraId="358C37E9" w14:textId="77777777" w:rsidR="00E24D85" w:rsidRDefault="00E24D85">
            <w:pPr>
              <w:spacing w:line="256" w:lineRule="auto"/>
              <w:jc w:val="center"/>
              <w:rPr>
                <w:rFonts w:eastAsia="Times New Roman"/>
                <w:color w:val="000000"/>
                <w:sz w:val="20"/>
                <w:szCs w:val="20"/>
                <w:lang w:val="en-US" w:eastAsia="uk-UA"/>
              </w:rPr>
            </w:pPr>
            <w:r>
              <w:rPr>
                <w:rFonts w:eastAsia="Times New Roman"/>
                <w:color w:val="000000"/>
                <w:sz w:val="20"/>
                <w:szCs w:val="20"/>
                <w:lang w:val="en-US" w:eastAsia="uk-UA"/>
              </w:rPr>
              <w:lastRenderedPageBreak/>
              <w:t>5</w:t>
            </w:r>
          </w:p>
        </w:tc>
        <w:tc>
          <w:tcPr>
            <w:tcW w:w="2382" w:type="dxa"/>
            <w:tcBorders>
              <w:top w:val="nil"/>
              <w:left w:val="single" w:sz="4" w:space="0" w:color="000000"/>
              <w:bottom w:val="single" w:sz="4" w:space="0" w:color="000000"/>
              <w:right w:val="nil"/>
            </w:tcBorders>
            <w:shd w:val="clear" w:color="auto" w:fill="FFFFFF"/>
            <w:hideMark/>
          </w:tcPr>
          <w:p w14:paraId="5F49AF73" w14:textId="5E101948" w:rsidR="00E24D85" w:rsidRDefault="00E24D85" w:rsidP="00C73C6C">
            <w:pPr>
              <w:spacing w:line="256" w:lineRule="auto"/>
              <w:jc w:val="both"/>
              <w:rPr>
                <w:rFonts w:eastAsia="Times New Roman"/>
                <w:color w:val="000000"/>
                <w:sz w:val="20"/>
                <w:szCs w:val="20"/>
                <w:lang w:val="uk-UA" w:eastAsia="uk-UA"/>
              </w:rPr>
            </w:pPr>
            <w:r>
              <w:rPr>
                <w:rFonts w:eastAsia="Times New Roman"/>
                <w:color w:val="000000"/>
                <w:sz w:val="20"/>
                <w:szCs w:val="20"/>
                <w:lang w:val="uk-UA" w:eastAsia="uk-UA"/>
              </w:rPr>
              <w:t>вул.Грушевського (поруч стомат</w:t>
            </w:r>
            <w:r w:rsidR="00C73C6C">
              <w:rPr>
                <w:rFonts w:eastAsia="Times New Roman"/>
                <w:color w:val="000000"/>
                <w:sz w:val="20"/>
                <w:szCs w:val="20"/>
                <w:lang w:val="uk-UA" w:eastAsia="uk-UA"/>
              </w:rPr>
              <w:t xml:space="preserve">ологічного </w:t>
            </w:r>
            <w:r>
              <w:rPr>
                <w:rFonts w:eastAsia="Times New Roman"/>
                <w:color w:val="000000"/>
                <w:sz w:val="20"/>
                <w:szCs w:val="20"/>
                <w:lang w:val="uk-UA" w:eastAsia="uk-UA"/>
              </w:rPr>
              <w:t>корпусу)</w:t>
            </w:r>
          </w:p>
        </w:tc>
        <w:tc>
          <w:tcPr>
            <w:tcW w:w="1348" w:type="dxa"/>
            <w:tcBorders>
              <w:top w:val="nil"/>
              <w:left w:val="single" w:sz="4" w:space="0" w:color="000000"/>
              <w:bottom w:val="single" w:sz="4" w:space="0" w:color="000000"/>
              <w:right w:val="nil"/>
            </w:tcBorders>
            <w:shd w:val="clear" w:color="auto" w:fill="FFFFFF"/>
            <w:vAlign w:val="center"/>
            <w:hideMark/>
          </w:tcPr>
          <w:p w14:paraId="28DCA565"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536,25</w:t>
            </w:r>
          </w:p>
        </w:tc>
        <w:tc>
          <w:tcPr>
            <w:tcW w:w="1163" w:type="dxa"/>
            <w:tcBorders>
              <w:top w:val="nil"/>
              <w:left w:val="single" w:sz="4" w:space="0" w:color="000000"/>
              <w:bottom w:val="single" w:sz="4" w:space="0" w:color="000000"/>
              <w:right w:val="nil"/>
            </w:tcBorders>
            <w:shd w:val="clear" w:color="auto" w:fill="FFFFFF"/>
            <w:vAlign w:val="center"/>
            <w:hideMark/>
          </w:tcPr>
          <w:p w14:paraId="33C1ECA2"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39</w:t>
            </w:r>
          </w:p>
        </w:tc>
        <w:tc>
          <w:tcPr>
            <w:tcW w:w="1207" w:type="dxa"/>
            <w:tcBorders>
              <w:top w:val="nil"/>
              <w:left w:val="single" w:sz="4" w:space="0" w:color="000000"/>
              <w:bottom w:val="single" w:sz="4" w:space="0" w:color="000000"/>
              <w:right w:val="nil"/>
            </w:tcBorders>
            <w:shd w:val="clear" w:color="auto" w:fill="FFFFFF"/>
            <w:vAlign w:val="center"/>
            <w:hideMark/>
          </w:tcPr>
          <w:p w14:paraId="319FCDA2"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5AA07DF7"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5A0D5CD2"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Під кутом 90°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4DAEDA4D"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5</w:t>
            </w:r>
          </w:p>
        </w:tc>
        <w:tc>
          <w:tcPr>
            <w:tcW w:w="1019" w:type="dxa"/>
            <w:tcBorders>
              <w:top w:val="nil"/>
              <w:left w:val="single" w:sz="4" w:space="0" w:color="000000"/>
              <w:bottom w:val="single" w:sz="4" w:space="0" w:color="000000"/>
              <w:right w:val="nil"/>
            </w:tcBorders>
            <w:shd w:val="clear" w:color="auto" w:fill="auto"/>
            <w:vAlign w:val="center"/>
            <w:hideMark/>
          </w:tcPr>
          <w:p w14:paraId="47F99909"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68,75</w:t>
            </w:r>
          </w:p>
        </w:tc>
        <w:tc>
          <w:tcPr>
            <w:tcW w:w="1349" w:type="dxa"/>
            <w:tcBorders>
              <w:top w:val="nil"/>
              <w:left w:val="single" w:sz="4" w:space="0" w:color="000000"/>
              <w:bottom w:val="single" w:sz="4" w:space="0" w:color="000000"/>
              <w:right w:val="nil"/>
            </w:tcBorders>
            <w:shd w:val="clear" w:color="auto" w:fill="auto"/>
            <w:vAlign w:val="center"/>
            <w:hideMark/>
          </w:tcPr>
          <w:p w14:paraId="4D70B8AC"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467,5</w:t>
            </w:r>
          </w:p>
        </w:tc>
        <w:tc>
          <w:tcPr>
            <w:tcW w:w="1118" w:type="dxa"/>
            <w:tcBorders>
              <w:top w:val="nil"/>
              <w:left w:val="single" w:sz="4" w:space="0" w:color="000000"/>
              <w:bottom w:val="single" w:sz="4" w:space="0" w:color="000000"/>
              <w:right w:val="nil"/>
            </w:tcBorders>
            <w:shd w:val="clear" w:color="auto" w:fill="auto"/>
            <w:vAlign w:val="center"/>
            <w:hideMark/>
          </w:tcPr>
          <w:p w14:paraId="7869867B"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13,75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03592163"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r>
      <w:tr w:rsidR="00E24D85" w14:paraId="06F3AFEB" w14:textId="77777777" w:rsidTr="00812BC5">
        <w:trPr>
          <w:trHeight w:val="420"/>
        </w:trPr>
        <w:tc>
          <w:tcPr>
            <w:tcW w:w="575" w:type="dxa"/>
            <w:tcBorders>
              <w:top w:val="nil"/>
              <w:left w:val="single" w:sz="4" w:space="0" w:color="000000"/>
              <w:bottom w:val="single" w:sz="4" w:space="0" w:color="000000"/>
              <w:right w:val="nil"/>
            </w:tcBorders>
            <w:shd w:val="clear" w:color="auto" w:fill="FFFFFF"/>
            <w:vAlign w:val="center"/>
            <w:hideMark/>
          </w:tcPr>
          <w:p w14:paraId="1600836B" w14:textId="77777777" w:rsidR="00E24D85" w:rsidRDefault="00E24D85">
            <w:pPr>
              <w:spacing w:line="256" w:lineRule="auto"/>
              <w:jc w:val="center"/>
              <w:rPr>
                <w:rFonts w:eastAsia="Times New Roman"/>
                <w:color w:val="000000"/>
                <w:sz w:val="20"/>
                <w:szCs w:val="20"/>
                <w:lang w:val="en-US" w:eastAsia="uk-UA"/>
              </w:rPr>
            </w:pPr>
            <w:r>
              <w:rPr>
                <w:rFonts w:eastAsia="Times New Roman"/>
                <w:color w:val="000000"/>
                <w:sz w:val="20"/>
                <w:szCs w:val="20"/>
                <w:lang w:val="en-US" w:eastAsia="uk-UA"/>
              </w:rPr>
              <w:t>6</w:t>
            </w:r>
          </w:p>
        </w:tc>
        <w:tc>
          <w:tcPr>
            <w:tcW w:w="2382" w:type="dxa"/>
            <w:tcBorders>
              <w:top w:val="nil"/>
              <w:left w:val="single" w:sz="4" w:space="0" w:color="000000"/>
              <w:bottom w:val="single" w:sz="4" w:space="0" w:color="000000"/>
              <w:right w:val="nil"/>
            </w:tcBorders>
            <w:shd w:val="clear" w:color="auto" w:fill="FFFFFF"/>
            <w:vAlign w:val="center"/>
            <w:hideMark/>
          </w:tcPr>
          <w:p w14:paraId="2CBE5A18" w14:textId="77777777" w:rsidR="00E24D85" w:rsidRDefault="00E24D85">
            <w:pPr>
              <w:spacing w:line="256" w:lineRule="auto"/>
              <w:rPr>
                <w:rFonts w:eastAsia="Times New Roman"/>
                <w:color w:val="000000"/>
                <w:sz w:val="20"/>
                <w:szCs w:val="20"/>
                <w:lang w:val="uk-UA" w:eastAsia="uk-UA"/>
              </w:rPr>
            </w:pPr>
            <w:r>
              <w:rPr>
                <w:rFonts w:eastAsia="Times New Roman"/>
                <w:color w:val="000000"/>
                <w:sz w:val="20"/>
                <w:szCs w:val="20"/>
                <w:lang w:val="uk-UA" w:eastAsia="uk-UA"/>
              </w:rPr>
              <w:t>вул. Грушевського, 1</w:t>
            </w:r>
          </w:p>
        </w:tc>
        <w:tc>
          <w:tcPr>
            <w:tcW w:w="1348" w:type="dxa"/>
            <w:tcBorders>
              <w:top w:val="nil"/>
              <w:left w:val="single" w:sz="4" w:space="0" w:color="000000"/>
              <w:bottom w:val="single" w:sz="4" w:space="0" w:color="000000"/>
              <w:right w:val="nil"/>
            </w:tcBorders>
            <w:shd w:val="clear" w:color="auto" w:fill="FFFFFF"/>
            <w:vAlign w:val="center"/>
            <w:hideMark/>
          </w:tcPr>
          <w:p w14:paraId="1D93035E"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206,25</w:t>
            </w:r>
          </w:p>
        </w:tc>
        <w:tc>
          <w:tcPr>
            <w:tcW w:w="1163" w:type="dxa"/>
            <w:tcBorders>
              <w:top w:val="nil"/>
              <w:left w:val="single" w:sz="4" w:space="0" w:color="000000"/>
              <w:bottom w:val="single" w:sz="4" w:space="0" w:color="000000"/>
              <w:right w:val="nil"/>
            </w:tcBorders>
            <w:shd w:val="clear" w:color="auto" w:fill="FFFFFF"/>
            <w:vAlign w:val="center"/>
            <w:hideMark/>
          </w:tcPr>
          <w:p w14:paraId="2BF4ECEA"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11</w:t>
            </w:r>
          </w:p>
        </w:tc>
        <w:tc>
          <w:tcPr>
            <w:tcW w:w="1207" w:type="dxa"/>
            <w:tcBorders>
              <w:top w:val="nil"/>
              <w:left w:val="single" w:sz="4" w:space="0" w:color="000000"/>
              <w:bottom w:val="single" w:sz="4" w:space="0" w:color="000000"/>
              <w:right w:val="nil"/>
            </w:tcBorders>
            <w:shd w:val="clear" w:color="auto" w:fill="FFFFFF"/>
            <w:vAlign w:val="center"/>
            <w:hideMark/>
          </w:tcPr>
          <w:p w14:paraId="6E319696"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7F6AE090"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4236000E"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Паралельно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2CACE9C9"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w:t>
            </w:r>
          </w:p>
        </w:tc>
        <w:tc>
          <w:tcPr>
            <w:tcW w:w="1019" w:type="dxa"/>
            <w:tcBorders>
              <w:top w:val="nil"/>
              <w:left w:val="single" w:sz="4" w:space="0" w:color="000000"/>
              <w:bottom w:val="single" w:sz="4" w:space="0" w:color="000000"/>
              <w:right w:val="nil"/>
            </w:tcBorders>
            <w:shd w:val="clear" w:color="auto" w:fill="auto"/>
            <w:vAlign w:val="center"/>
            <w:hideMark/>
          </w:tcPr>
          <w:p w14:paraId="00918F8D"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37,5</w:t>
            </w:r>
          </w:p>
        </w:tc>
        <w:tc>
          <w:tcPr>
            <w:tcW w:w="1349" w:type="dxa"/>
            <w:tcBorders>
              <w:top w:val="nil"/>
              <w:left w:val="single" w:sz="4" w:space="0" w:color="000000"/>
              <w:bottom w:val="single" w:sz="4" w:space="0" w:color="000000"/>
              <w:right w:val="nil"/>
            </w:tcBorders>
            <w:shd w:val="clear" w:color="auto" w:fill="auto"/>
            <w:vAlign w:val="center"/>
            <w:hideMark/>
          </w:tcPr>
          <w:p w14:paraId="6B3CCB4B"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168,75</w:t>
            </w:r>
          </w:p>
        </w:tc>
        <w:tc>
          <w:tcPr>
            <w:tcW w:w="1118" w:type="dxa"/>
            <w:tcBorders>
              <w:top w:val="nil"/>
              <w:left w:val="single" w:sz="4" w:space="0" w:color="000000"/>
              <w:bottom w:val="single" w:sz="4" w:space="0" w:color="000000"/>
              <w:right w:val="nil"/>
            </w:tcBorders>
            <w:shd w:val="clear" w:color="auto" w:fill="auto"/>
            <w:vAlign w:val="center"/>
            <w:hideMark/>
          </w:tcPr>
          <w:p w14:paraId="164FE97F"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18,75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12BD65B6"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r>
      <w:tr w:rsidR="00E24D85" w14:paraId="411A5E9C" w14:textId="77777777" w:rsidTr="00812BC5">
        <w:trPr>
          <w:trHeight w:val="210"/>
        </w:trPr>
        <w:tc>
          <w:tcPr>
            <w:tcW w:w="575" w:type="dxa"/>
            <w:tcBorders>
              <w:top w:val="nil"/>
              <w:left w:val="single" w:sz="4" w:space="0" w:color="000000"/>
              <w:bottom w:val="single" w:sz="4" w:space="0" w:color="000000"/>
              <w:right w:val="nil"/>
            </w:tcBorders>
            <w:shd w:val="clear" w:color="auto" w:fill="FFFFFF"/>
            <w:vAlign w:val="center"/>
            <w:hideMark/>
          </w:tcPr>
          <w:p w14:paraId="4DB071B5" w14:textId="77777777" w:rsidR="00E24D85" w:rsidRDefault="00E24D85">
            <w:pPr>
              <w:spacing w:line="256" w:lineRule="auto"/>
              <w:jc w:val="center"/>
              <w:rPr>
                <w:rFonts w:eastAsia="Times New Roman"/>
                <w:color w:val="000000"/>
                <w:sz w:val="20"/>
                <w:szCs w:val="20"/>
                <w:lang w:val="en-US" w:eastAsia="uk-UA"/>
              </w:rPr>
            </w:pPr>
            <w:r>
              <w:rPr>
                <w:rFonts w:eastAsia="Times New Roman"/>
                <w:color w:val="000000"/>
                <w:sz w:val="20"/>
                <w:szCs w:val="20"/>
                <w:lang w:val="en-US" w:eastAsia="uk-UA"/>
              </w:rPr>
              <w:t>7</w:t>
            </w:r>
          </w:p>
        </w:tc>
        <w:tc>
          <w:tcPr>
            <w:tcW w:w="2382" w:type="dxa"/>
            <w:tcBorders>
              <w:top w:val="nil"/>
              <w:left w:val="single" w:sz="4" w:space="0" w:color="000000"/>
              <w:bottom w:val="single" w:sz="4" w:space="0" w:color="000000"/>
              <w:right w:val="nil"/>
            </w:tcBorders>
            <w:shd w:val="clear" w:color="auto" w:fill="FFFFFF"/>
            <w:hideMark/>
          </w:tcPr>
          <w:p w14:paraId="05071475" w14:textId="77777777" w:rsidR="00E24D85" w:rsidRDefault="00E24D85" w:rsidP="00C73C6C">
            <w:pPr>
              <w:spacing w:line="256" w:lineRule="auto"/>
              <w:jc w:val="both"/>
              <w:rPr>
                <w:rFonts w:eastAsia="Times New Roman"/>
                <w:color w:val="000000"/>
                <w:sz w:val="20"/>
                <w:szCs w:val="20"/>
                <w:lang w:val="uk-UA" w:eastAsia="uk-UA"/>
              </w:rPr>
            </w:pPr>
            <w:r>
              <w:rPr>
                <w:rFonts w:eastAsia="Times New Roman"/>
                <w:color w:val="000000"/>
                <w:sz w:val="20"/>
                <w:szCs w:val="20"/>
                <w:lang w:val="uk-UA" w:eastAsia="uk-UA"/>
              </w:rPr>
              <w:t>вул. Вагилевича (від вул.Незалежності до вул. Грушевського, парна сторона)</w:t>
            </w:r>
          </w:p>
        </w:tc>
        <w:tc>
          <w:tcPr>
            <w:tcW w:w="1348" w:type="dxa"/>
            <w:tcBorders>
              <w:top w:val="nil"/>
              <w:left w:val="single" w:sz="4" w:space="0" w:color="000000"/>
              <w:bottom w:val="single" w:sz="4" w:space="0" w:color="000000"/>
              <w:right w:val="nil"/>
            </w:tcBorders>
            <w:shd w:val="clear" w:color="auto" w:fill="FFFFFF"/>
            <w:vAlign w:val="center"/>
            <w:hideMark/>
          </w:tcPr>
          <w:p w14:paraId="7BA88EF6"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225</w:t>
            </w:r>
          </w:p>
        </w:tc>
        <w:tc>
          <w:tcPr>
            <w:tcW w:w="1163" w:type="dxa"/>
            <w:tcBorders>
              <w:top w:val="nil"/>
              <w:left w:val="single" w:sz="4" w:space="0" w:color="000000"/>
              <w:bottom w:val="single" w:sz="4" w:space="0" w:color="000000"/>
              <w:right w:val="nil"/>
            </w:tcBorders>
            <w:shd w:val="clear" w:color="auto" w:fill="FFFFFF"/>
            <w:vAlign w:val="center"/>
            <w:hideMark/>
          </w:tcPr>
          <w:p w14:paraId="0C8177FE"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12</w:t>
            </w:r>
          </w:p>
        </w:tc>
        <w:tc>
          <w:tcPr>
            <w:tcW w:w="1207" w:type="dxa"/>
            <w:tcBorders>
              <w:top w:val="nil"/>
              <w:left w:val="single" w:sz="4" w:space="0" w:color="000000"/>
              <w:bottom w:val="single" w:sz="4" w:space="0" w:color="000000"/>
              <w:right w:val="nil"/>
            </w:tcBorders>
            <w:shd w:val="clear" w:color="auto" w:fill="FFFFFF"/>
            <w:vAlign w:val="center"/>
            <w:hideMark/>
          </w:tcPr>
          <w:p w14:paraId="5DE5123B"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37F93BCC"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6F77DD32"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Паралельно до проїжджої частини вулиці</w:t>
            </w:r>
          </w:p>
        </w:tc>
        <w:tc>
          <w:tcPr>
            <w:tcW w:w="781" w:type="dxa"/>
            <w:tcBorders>
              <w:top w:val="nil"/>
              <w:left w:val="single" w:sz="4" w:space="0" w:color="000000"/>
              <w:bottom w:val="single" w:sz="4" w:space="0" w:color="000000"/>
              <w:right w:val="nil"/>
            </w:tcBorders>
            <w:shd w:val="clear" w:color="auto" w:fill="auto"/>
            <w:vAlign w:val="center"/>
            <w:hideMark/>
          </w:tcPr>
          <w:p w14:paraId="646DAA11"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w:t>
            </w:r>
          </w:p>
        </w:tc>
        <w:tc>
          <w:tcPr>
            <w:tcW w:w="1019" w:type="dxa"/>
            <w:tcBorders>
              <w:top w:val="nil"/>
              <w:left w:val="single" w:sz="4" w:space="0" w:color="000000"/>
              <w:bottom w:val="single" w:sz="4" w:space="0" w:color="000000"/>
              <w:right w:val="nil"/>
            </w:tcBorders>
            <w:shd w:val="clear" w:color="auto" w:fill="auto"/>
            <w:vAlign w:val="center"/>
            <w:hideMark/>
          </w:tcPr>
          <w:p w14:paraId="5E224563"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37,5</w:t>
            </w:r>
          </w:p>
        </w:tc>
        <w:tc>
          <w:tcPr>
            <w:tcW w:w="1349" w:type="dxa"/>
            <w:tcBorders>
              <w:top w:val="nil"/>
              <w:left w:val="single" w:sz="4" w:space="0" w:color="000000"/>
              <w:bottom w:val="single" w:sz="4" w:space="0" w:color="000000"/>
              <w:right w:val="nil"/>
            </w:tcBorders>
            <w:shd w:val="clear" w:color="auto" w:fill="auto"/>
            <w:vAlign w:val="center"/>
            <w:hideMark/>
          </w:tcPr>
          <w:p w14:paraId="63CCC06D"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187,5</w:t>
            </w:r>
          </w:p>
        </w:tc>
        <w:tc>
          <w:tcPr>
            <w:tcW w:w="1118" w:type="dxa"/>
            <w:tcBorders>
              <w:top w:val="nil"/>
              <w:left w:val="single" w:sz="4" w:space="0" w:color="000000"/>
              <w:bottom w:val="single" w:sz="4" w:space="0" w:color="000000"/>
              <w:right w:val="nil"/>
            </w:tcBorders>
            <w:shd w:val="clear" w:color="auto" w:fill="auto"/>
            <w:vAlign w:val="center"/>
            <w:hideMark/>
          </w:tcPr>
          <w:p w14:paraId="40FF1128"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18,75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1441F32A"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r>
      <w:tr w:rsidR="00E24D85" w14:paraId="629806C6" w14:textId="77777777" w:rsidTr="00812BC5">
        <w:trPr>
          <w:trHeight w:val="210"/>
        </w:trPr>
        <w:tc>
          <w:tcPr>
            <w:tcW w:w="575" w:type="dxa"/>
            <w:tcBorders>
              <w:top w:val="nil"/>
              <w:left w:val="single" w:sz="4" w:space="0" w:color="000000"/>
              <w:bottom w:val="single" w:sz="4" w:space="0" w:color="000000"/>
              <w:right w:val="nil"/>
            </w:tcBorders>
            <w:shd w:val="clear" w:color="auto" w:fill="FFFFFF"/>
            <w:vAlign w:val="center"/>
            <w:hideMark/>
          </w:tcPr>
          <w:p w14:paraId="2BAC6409" w14:textId="77777777" w:rsidR="00E24D85" w:rsidRDefault="00E24D85">
            <w:pPr>
              <w:spacing w:line="256" w:lineRule="auto"/>
              <w:jc w:val="center"/>
              <w:rPr>
                <w:rFonts w:eastAsia="Times New Roman"/>
                <w:color w:val="000000"/>
                <w:sz w:val="20"/>
                <w:szCs w:val="20"/>
                <w:lang w:val="en-US" w:eastAsia="uk-UA"/>
              </w:rPr>
            </w:pPr>
            <w:r>
              <w:rPr>
                <w:rFonts w:eastAsia="Times New Roman"/>
                <w:color w:val="000000"/>
                <w:sz w:val="20"/>
                <w:szCs w:val="20"/>
                <w:lang w:val="en-US" w:eastAsia="uk-UA"/>
              </w:rPr>
              <w:t>8</w:t>
            </w:r>
          </w:p>
        </w:tc>
        <w:tc>
          <w:tcPr>
            <w:tcW w:w="2382" w:type="dxa"/>
            <w:tcBorders>
              <w:top w:val="nil"/>
              <w:left w:val="single" w:sz="4" w:space="0" w:color="000000"/>
              <w:bottom w:val="single" w:sz="4" w:space="0" w:color="000000"/>
              <w:right w:val="nil"/>
            </w:tcBorders>
            <w:shd w:val="clear" w:color="auto" w:fill="FFFFFF"/>
            <w:hideMark/>
          </w:tcPr>
          <w:p w14:paraId="0F866D30" w14:textId="06895860" w:rsidR="00E24D85" w:rsidRDefault="00E24D85" w:rsidP="00C73C6C">
            <w:pPr>
              <w:spacing w:line="256" w:lineRule="auto"/>
              <w:jc w:val="both"/>
              <w:rPr>
                <w:rFonts w:eastAsia="Times New Roman"/>
                <w:color w:val="000000"/>
                <w:sz w:val="20"/>
                <w:szCs w:val="20"/>
                <w:lang w:val="uk-UA" w:eastAsia="uk-UA"/>
              </w:rPr>
            </w:pPr>
            <w:r>
              <w:rPr>
                <w:rFonts w:eastAsia="Times New Roman"/>
                <w:color w:val="000000"/>
                <w:sz w:val="20"/>
                <w:szCs w:val="20"/>
                <w:lang w:val="uk-UA" w:eastAsia="uk-UA"/>
              </w:rPr>
              <w:t>вул. Незалежностi, 47-49 (поруч м</w:t>
            </w:r>
            <w:r w:rsidR="00C73C6C">
              <w:rPr>
                <w:rFonts w:eastAsia="Times New Roman"/>
                <w:color w:val="000000"/>
                <w:sz w:val="20"/>
                <w:szCs w:val="20"/>
                <w:lang w:val="uk-UA" w:eastAsia="uk-UA"/>
              </w:rPr>
              <w:t>агазину</w:t>
            </w:r>
            <w:r>
              <w:rPr>
                <w:rFonts w:eastAsia="Times New Roman"/>
                <w:color w:val="000000"/>
                <w:sz w:val="20"/>
                <w:szCs w:val="20"/>
                <w:lang w:val="uk-UA" w:eastAsia="uk-UA"/>
              </w:rPr>
              <w:t xml:space="preserve"> </w:t>
            </w:r>
            <w:r w:rsidR="00812BC5">
              <w:rPr>
                <w:rFonts w:eastAsia="Times New Roman"/>
                <w:color w:val="000000"/>
                <w:sz w:val="20"/>
                <w:szCs w:val="20"/>
                <w:lang w:val="uk-UA" w:eastAsia="uk-UA"/>
              </w:rPr>
              <w:t>"</w:t>
            </w:r>
            <w:r>
              <w:rPr>
                <w:rFonts w:eastAsia="Times New Roman"/>
                <w:color w:val="000000"/>
                <w:sz w:val="20"/>
                <w:szCs w:val="20"/>
                <w:lang w:val="uk-UA" w:eastAsia="uk-UA"/>
              </w:rPr>
              <w:t>Адамас</w:t>
            </w:r>
            <w:r w:rsidR="00812BC5">
              <w:rPr>
                <w:rFonts w:eastAsia="Times New Roman"/>
                <w:color w:val="000000"/>
                <w:sz w:val="20"/>
                <w:szCs w:val="20"/>
                <w:lang w:val="uk-UA" w:eastAsia="uk-UA"/>
              </w:rPr>
              <w:t>"</w:t>
            </w:r>
            <w:r>
              <w:rPr>
                <w:rFonts w:eastAsia="Times New Roman"/>
                <w:color w:val="000000"/>
                <w:sz w:val="20"/>
                <w:szCs w:val="20"/>
                <w:lang w:val="uk-UA" w:eastAsia="uk-UA"/>
              </w:rPr>
              <w:t>)</w:t>
            </w:r>
          </w:p>
        </w:tc>
        <w:tc>
          <w:tcPr>
            <w:tcW w:w="1348" w:type="dxa"/>
            <w:tcBorders>
              <w:top w:val="nil"/>
              <w:left w:val="single" w:sz="4" w:space="0" w:color="000000"/>
              <w:bottom w:val="single" w:sz="4" w:space="0" w:color="000000"/>
              <w:right w:val="nil"/>
            </w:tcBorders>
            <w:shd w:val="clear" w:color="auto" w:fill="FFFFFF"/>
            <w:vAlign w:val="center"/>
            <w:hideMark/>
          </w:tcPr>
          <w:p w14:paraId="33177B97"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220</w:t>
            </w:r>
          </w:p>
        </w:tc>
        <w:tc>
          <w:tcPr>
            <w:tcW w:w="1163" w:type="dxa"/>
            <w:tcBorders>
              <w:top w:val="nil"/>
              <w:left w:val="single" w:sz="4" w:space="0" w:color="000000"/>
              <w:bottom w:val="single" w:sz="4" w:space="0" w:color="000000"/>
              <w:right w:val="nil"/>
            </w:tcBorders>
            <w:shd w:val="clear" w:color="auto" w:fill="FFFFFF"/>
            <w:vAlign w:val="center"/>
            <w:hideMark/>
          </w:tcPr>
          <w:p w14:paraId="26ED2FB1"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16</w:t>
            </w:r>
          </w:p>
        </w:tc>
        <w:tc>
          <w:tcPr>
            <w:tcW w:w="1207" w:type="dxa"/>
            <w:tcBorders>
              <w:top w:val="nil"/>
              <w:left w:val="single" w:sz="4" w:space="0" w:color="000000"/>
              <w:bottom w:val="single" w:sz="4" w:space="0" w:color="000000"/>
              <w:right w:val="nil"/>
            </w:tcBorders>
            <w:shd w:val="clear" w:color="auto" w:fill="FFFFFF"/>
            <w:vAlign w:val="center"/>
            <w:hideMark/>
          </w:tcPr>
          <w:p w14:paraId="744B58FD"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09A1CAE3"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1EF12C60"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Під кутом 90°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25402469"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w:t>
            </w:r>
          </w:p>
        </w:tc>
        <w:tc>
          <w:tcPr>
            <w:tcW w:w="1019" w:type="dxa"/>
            <w:tcBorders>
              <w:top w:val="nil"/>
              <w:left w:val="single" w:sz="4" w:space="0" w:color="000000"/>
              <w:bottom w:val="single" w:sz="4" w:space="0" w:color="000000"/>
              <w:right w:val="nil"/>
            </w:tcBorders>
            <w:shd w:val="clear" w:color="auto" w:fill="auto"/>
            <w:vAlign w:val="center"/>
            <w:hideMark/>
          </w:tcPr>
          <w:p w14:paraId="28C19934"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41,25</w:t>
            </w:r>
          </w:p>
        </w:tc>
        <w:tc>
          <w:tcPr>
            <w:tcW w:w="1349" w:type="dxa"/>
            <w:tcBorders>
              <w:top w:val="nil"/>
              <w:left w:val="single" w:sz="4" w:space="0" w:color="000000"/>
              <w:bottom w:val="single" w:sz="4" w:space="0" w:color="000000"/>
              <w:right w:val="nil"/>
            </w:tcBorders>
            <w:shd w:val="clear" w:color="auto" w:fill="auto"/>
            <w:vAlign w:val="center"/>
            <w:hideMark/>
          </w:tcPr>
          <w:p w14:paraId="261F1731"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178,75</w:t>
            </w:r>
          </w:p>
        </w:tc>
        <w:tc>
          <w:tcPr>
            <w:tcW w:w="1118" w:type="dxa"/>
            <w:tcBorders>
              <w:top w:val="nil"/>
              <w:left w:val="single" w:sz="4" w:space="0" w:color="000000"/>
              <w:bottom w:val="single" w:sz="4" w:space="0" w:color="000000"/>
              <w:right w:val="nil"/>
            </w:tcBorders>
            <w:shd w:val="clear" w:color="auto" w:fill="auto"/>
            <w:vAlign w:val="center"/>
            <w:hideMark/>
          </w:tcPr>
          <w:p w14:paraId="11C9683A"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13,75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76B04019"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r>
      <w:tr w:rsidR="00E24D85" w14:paraId="479BAB11" w14:textId="77777777" w:rsidTr="00812BC5">
        <w:trPr>
          <w:trHeight w:val="210"/>
        </w:trPr>
        <w:tc>
          <w:tcPr>
            <w:tcW w:w="575" w:type="dxa"/>
            <w:tcBorders>
              <w:top w:val="nil"/>
              <w:left w:val="single" w:sz="4" w:space="0" w:color="000000"/>
              <w:bottom w:val="single" w:sz="4" w:space="0" w:color="000000"/>
              <w:right w:val="nil"/>
            </w:tcBorders>
            <w:shd w:val="clear" w:color="auto" w:fill="FFFFFF"/>
            <w:vAlign w:val="center"/>
            <w:hideMark/>
          </w:tcPr>
          <w:p w14:paraId="7D48D855" w14:textId="77777777" w:rsidR="00E24D85" w:rsidRDefault="00E24D85">
            <w:pPr>
              <w:spacing w:line="256" w:lineRule="auto"/>
              <w:jc w:val="center"/>
              <w:rPr>
                <w:rFonts w:eastAsia="Times New Roman"/>
                <w:sz w:val="20"/>
                <w:szCs w:val="20"/>
                <w:lang w:val="en-US" w:eastAsia="uk-UA"/>
              </w:rPr>
            </w:pPr>
            <w:r>
              <w:rPr>
                <w:rFonts w:eastAsia="Times New Roman"/>
                <w:sz w:val="20"/>
                <w:szCs w:val="20"/>
                <w:lang w:val="en-US" w:eastAsia="uk-UA"/>
              </w:rPr>
              <w:t>9</w:t>
            </w:r>
          </w:p>
        </w:tc>
        <w:tc>
          <w:tcPr>
            <w:tcW w:w="2382" w:type="dxa"/>
            <w:tcBorders>
              <w:top w:val="nil"/>
              <w:left w:val="single" w:sz="4" w:space="0" w:color="000000"/>
              <w:bottom w:val="single" w:sz="4" w:space="0" w:color="000000"/>
              <w:right w:val="nil"/>
            </w:tcBorders>
            <w:shd w:val="clear" w:color="auto" w:fill="FFFFFF"/>
            <w:hideMark/>
          </w:tcPr>
          <w:p w14:paraId="6EA01F20" w14:textId="79E6F736" w:rsidR="00E24D85" w:rsidRDefault="00E24D85">
            <w:pPr>
              <w:spacing w:line="256" w:lineRule="auto"/>
              <w:rPr>
                <w:rFonts w:eastAsia="Times New Roman"/>
                <w:sz w:val="20"/>
                <w:szCs w:val="20"/>
                <w:lang w:val="uk-UA" w:eastAsia="uk-UA"/>
              </w:rPr>
            </w:pPr>
            <w:r>
              <w:rPr>
                <w:rFonts w:eastAsia="Times New Roman"/>
                <w:sz w:val="20"/>
                <w:szCs w:val="20"/>
                <w:lang w:val="uk-UA" w:eastAsia="uk-UA"/>
              </w:rPr>
              <w:t xml:space="preserve">вул. Незалежностi, 19 (поруч банку </w:t>
            </w:r>
            <w:r w:rsidR="00812BC5">
              <w:rPr>
                <w:rFonts w:eastAsia="Times New Roman"/>
                <w:sz w:val="20"/>
                <w:szCs w:val="20"/>
                <w:lang w:val="uk-UA" w:eastAsia="uk-UA"/>
              </w:rPr>
              <w:t>"</w:t>
            </w:r>
            <w:r>
              <w:rPr>
                <w:rFonts w:eastAsia="Times New Roman"/>
                <w:sz w:val="20"/>
                <w:szCs w:val="20"/>
                <w:lang w:val="uk-UA" w:eastAsia="uk-UA"/>
              </w:rPr>
              <w:t>Аваль</w:t>
            </w:r>
            <w:r w:rsidR="00812BC5">
              <w:rPr>
                <w:rFonts w:eastAsia="Times New Roman"/>
                <w:sz w:val="20"/>
                <w:szCs w:val="20"/>
                <w:lang w:val="uk-UA" w:eastAsia="uk-UA"/>
              </w:rPr>
              <w:t>"</w:t>
            </w:r>
            <w:r>
              <w:rPr>
                <w:rFonts w:eastAsia="Times New Roman"/>
                <w:sz w:val="20"/>
                <w:szCs w:val="20"/>
                <w:lang w:val="uk-UA" w:eastAsia="uk-UA"/>
              </w:rPr>
              <w:t>)</w:t>
            </w:r>
          </w:p>
        </w:tc>
        <w:tc>
          <w:tcPr>
            <w:tcW w:w="1348" w:type="dxa"/>
            <w:tcBorders>
              <w:top w:val="nil"/>
              <w:left w:val="single" w:sz="4" w:space="0" w:color="000000"/>
              <w:bottom w:val="single" w:sz="4" w:space="0" w:color="000000"/>
              <w:right w:val="nil"/>
            </w:tcBorders>
            <w:shd w:val="clear" w:color="auto" w:fill="FFFFFF"/>
            <w:vAlign w:val="center"/>
            <w:hideMark/>
          </w:tcPr>
          <w:p w14:paraId="0FD6FE59"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137,5</w:t>
            </w:r>
          </w:p>
        </w:tc>
        <w:tc>
          <w:tcPr>
            <w:tcW w:w="1163" w:type="dxa"/>
            <w:tcBorders>
              <w:top w:val="nil"/>
              <w:left w:val="single" w:sz="4" w:space="0" w:color="000000"/>
              <w:bottom w:val="single" w:sz="4" w:space="0" w:color="000000"/>
              <w:right w:val="nil"/>
            </w:tcBorders>
            <w:shd w:val="clear" w:color="auto" w:fill="FFFFFF"/>
            <w:vAlign w:val="center"/>
            <w:hideMark/>
          </w:tcPr>
          <w:p w14:paraId="45E84937"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10</w:t>
            </w:r>
          </w:p>
        </w:tc>
        <w:tc>
          <w:tcPr>
            <w:tcW w:w="1207" w:type="dxa"/>
            <w:tcBorders>
              <w:top w:val="nil"/>
              <w:left w:val="single" w:sz="4" w:space="0" w:color="000000"/>
              <w:bottom w:val="single" w:sz="4" w:space="0" w:color="000000"/>
              <w:right w:val="nil"/>
            </w:tcBorders>
            <w:shd w:val="clear" w:color="auto" w:fill="FFFFFF"/>
            <w:vAlign w:val="center"/>
            <w:hideMark/>
          </w:tcPr>
          <w:p w14:paraId="7B4D9540"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6A63A305"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0B71F0E1"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Під кутом 90°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2D329718"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2</w:t>
            </w:r>
          </w:p>
        </w:tc>
        <w:tc>
          <w:tcPr>
            <w:tcW w:w="1019" w:type="dxa"/>
            <w:tcBorders>
              <w:top w:val="nil"/>
              <w:left w:val="single" w:sz="4" w:space="0" w:color="000000"/>
              <w:bottom w:val="single" w:sz="4" w:space="0" w:color="000000"/>
              <w:right w:val="nil"/>
            </w:tcBorders>
            <w:shd w:val="clear" w:color="auto" w:fill="auto"/>
            <w:vAlign w:val="center"/>
            <w:hideMark/>
          </w:tcPr>
          <w:p w14:paraId="08DB45C5"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27,5</w:t>
            </w:r>
          </w:p>
        </w:tc>
        <w:tc>
          <w:tcPr>
            <w:tcW w:w="1349" w:type="dxa"/>
            <w:tcBorders>
              <w:top w:val="nil"/>
              <w:left w:val="single" w:sz="4" w:space="0" w:color="000000"/>
              <w:bottom w:val="single" w:sz="4" w:space="0" w:color="000000"/>
              <w:right w:val="nil"/>
            </w:tcBorders>
            <w:shd w:val="clear" w:color="auto" w:fill="auto"/>
            <w:vAlign w:val="center"/>
            <w:hideMark/>
          </w:tcPr>
          <w:p w14:paraId="5F104612" w14:textId="77777777" w:rsidR="00E24D85" w:rsidRDefault="00E24D85">
            <w:pPr>
              <w:spacing w:line="256" w:lineRule="auto"/>
              <w:rPr>
                <w:rFonts w:eastAsia="Times New Roman"/>
                <w:sz w:val="20"/>
                <w:szCs w:val="20"/>
                <w:lang w:val="uk-UA" w:eastAsia="uk-UA"/>
              </w:rPr>
            </w:pPr>
            <w:r>
              <w:rPr>
                <w:rFonts w:eastAsia="Times New Roman"/>
                <w:sz w:val="20"/>
                <w:szCs w:val="20"/>
                <w:lang w:val="uk-UA" w:eastAsia="uk-UA"/>
              </w:rPr>
              <w:t xml:space="preserve">       110</w:t>
            </w:r>
          </w:p>
        </w:tc>
        <w:tc>
          <w:tcPr>
            <w:tcW w:w="1118" w:type="dxa"/>
            <w:tcBorders>
              <w:top w:val="nil"/>
              <w:left w:val="single" w:sz="4" w:space="0" w:color="000000"/>
              <w:bottom w:val="single" w:sz="4" w:space="0" w:color="000000"/>
              <w:right w:val="nil"/>
            </w:tcBorders>
            <w:shd w:val="clear" w:color="auto" w:fill="auto"/>
            <w:vAlign w:val="center"/>
            <w:hideMark/>
          </w:tcPr>
          <w:p w14:paraId="0E5D0087"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13,75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20E9E24F"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r>
      <w:tr w:rsidR="00E24D85" w14:paraId="6C56AC33" w14:textId="77777777" w:rsidTr="00812BC5">
        <w:trPr>
          <w:trHeight w:val="210"/>
        </w:trPr>
        <w:tc>
          <w:tcPr>
            <w:tcW w:w="575" w:type="dxa"/>
            <w:tcBorders>
              <w:top w:val="nil"/>
              <w:left w:val="single" w:sz="4" w:space="0" w:color="000000"/>
              <w:bottom w:val="single" w:sz="4" w:space="0" w:color="000000"/>
              <w:right w:val="nil"/>
            </w:tcBorders>
            <w:shd w:val="clear" w:color="auto" w:fill="FFFFFF"/>
            <w:vAlign w:val="center"/>
            <w:hideMark/>
          </w:tcPr>
          <w:p w14:paraId="39FE981F"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10</w:t>
            </w:r>
          </w:p>
        </w:tc>
        <w:tc>
          <w:tcPr>
            <w:tcW w:w="2382" w:type="dxa"/>
            <w:tcBorders>
              <w:top w:val="nil"/>
              <w:left w:val="single" w:sz="4" w:space="0" w:color="000000"/>
              <w:bottom w:val="single" w:sz="4" w:space="0" w:color="000000"/>
              <w:right w:val="nil"/>
            </w:tcBorders>
            <w:shd w:val="clear" w:color="auto" w:fill="FFFFFF"/>
            <w:hideMark/>
          </w:tcPr>
          <w:p w14:paraId="771EBB25" w14:textId="1596C3C3" w:rsidR="00E24D85" w:rsidRDefault="00E24D85">
            <w:pPr>
              <w:spacing w:line="256" w:lineRule="auto"/>
              <w:rPr>
                <w:rFonts w:eastAsia="Times New Roman"/>
                <w:color w:val="000000"/>
                <w:sz w:val="20"/>
                <w:szCs w:val="20"/>
                <w:lang w:val="uk-UA" w:eastAsia="uk-UA"/>
              </w:rPr>
            </w:pPr>
            <w:r>
              <w:rPr>
                <w:rFonts w:eastAsia="Times New Roman"/>
                <w:color w:val="000000"/>
                <w:sz w:val="20"/>
                <w:szCs w:val="20"/>
                <w:lang w:val="uk-UA" w:eastAsia="uk-UA"/>
              </w:rPr>
              <w:t>вул. Галицька (Кафедральний собор Святого Воскресіння -</w:t>
            </w:r>
            <w:r w:rsidR="00812BC5">
              <w:rPr>
                <w:rFonts w:eastAsia="Times New Roman"/>
                <w:color w:val="000000"/>
                <w:sz w:val="20"/>
                <w:szCs w:val="20"/>
                <w:lang w:val="uk-UA" w:eastAsia="uk-UA"/>
              </w:rPr>
              <w:t>"</w:t>
            </w:r>
            <w:r>
              <w:rPr>
                <w:rFonts w:eastAsia="Times New Roman"/>
                <w:color w:val="000000"/>
                <w:sz w:val="20"/>
                <w:szCs w:val="20"/>
                <w:lang w:val="uk-UA" w:eastAsia="uk-UA"/>
              </w:rPr>
              <w:t>Ідея Банк</w:t>
            </w:r>
            <w:r w:rsidR="00812BC5">
              <w:rPr>
                <w:rFonts w:eastAsia="Times New Roman"/>
                <w:color w:val="000000"/>
                <w:sz w:val="20"/>
                <w:szCs w:val="20"/>
                <w:lang w:val="uk-UA" w:eastAsia="uk-UA"/>
              </w:rPr>
              <w:t>"</w:t>
            </w:r>
            <w:r>
              <w:rPr>
                <w:rFonts w:eastAsia="Times New Roman"/>
                <w:color w:val="000000"/>
                <w:sz w:val="20"/>
                <w:szCs w:val="20"/>
                <w:lang w:val="uk-UA" w:eastAsia="uk-UA"/>
              </w:rPr>
              <w:t>)</w:t>
            </w:r>
          </w:p>
        </w:tc>
        <w:tc>
          <w:tcPr>
            <w:tcW w:w="1348" w:type="dxa"/>
            <w:tcBorders>
              <w:top w:val="nil"/>
              <w:left w:val="single" w:sz="4" w:space="0" w:color="000000"/>
              <w:bottom w:val="single" w:sz="4" w:space="0" w:color="000000"/>
              <w:right w:val="nil"/>
            </w:tcBorders>
            <w:shd w:val="clear" w:color="auto" w:fill="FFFFFF"/>
            <w:vAlign w:val="center"/>
            <w:hideMark/>
          </w:tcPr>
          <w:p w14:paraId="70FE6B22"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275</w:t>
            </w:r>
          </w:p>
        </w:tc>
        <w:tc>
          <w:tcPr>
            <w:tcW w:w="1163" w:type="dxa"/>
            <w:tcBorders>
              <w:top w:val="nil"/>
              <w:left w:val="single" w:sz="4" w:space="0" w:color="000000"/>
              <w:bottom w:val="single" w:sz="4" w:space="0" w:color="000000"/>
              <w:right w:val="nil"/>
            </w:tcBorders>
            <w:shd w:val="clear" w:color="auto" w:fill="FFFFFF"/>
            <w:vAlign w:val="center"/>
            <w:hideMark/>
          </w:tcPr>
          <w:p w14:paraId="6B60D862"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20</w:t>
            </w:r>
          </w:p>
        </w:tc>
        <w:tc>
          <w:tcPr>
            <w:tcW w:w="1207" w:type="dxa"/>
            <w:tcBorders>
              <w:top w:val="nil"/>
              <w:left w:val="single" w:sz="4" w:space="0" w:color="000000"/>
              <w:bottom w:val="single" w:sz="4" w:space="0" w:color="000000"/>
              <w:right w:val="nil"/>
            </w:tcBorders>
            <w:shd w:val="clear" w:color="auto" w:fill="FFFFFF"/>
            <w:vAlign w:val="center"/>
            <w:hideMark/>
          </w:tcPr>
          <w:p w14:paraId="7D5A0A21"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02438ECD"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74C9F6DB"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Під кутом 90°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03102C19"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w:t>
            </w:r>
          </w:p>
        </w:tc>
        <w:tc>
          <w:tcPr>
            <w:tcW w:w="1019" w:type="dxa"/>
            <w:tcBorders>
              <w:top w:val="nil"/>
              <w:left w:val="single" w:sz="4" w:space="0" w:color="000000"/>
              <w:bottom w:val="single" w:sz="4" w:space="0" w:color="000000"/>
              <w:right w:val="nil"/>
            </w:tcBorders>
            <w:shd w:val="clear" w:color="auto" w:fill="auto"/>
            <w:vAlign w:val="center"/>
            <w:hideMark/>
          </w:tcPr>
          <w:p w14:paraId="1E785AEE"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41,25</w:t>
            </w:r>
          </w:p>
        </w:tc>
        <w:tc>
          <w:tcPr>
            <w:tcW w:w="1349" w:type="dxa"/>
            <w:tcBorders>
              <w:top w:val="nil"/>
              <w:left w:val="single" w:sz="4" w:space="0" w:color="000000"/>
              <w:bottom w:val="single" w:sz="4" w:space="0" w:color="000000"/>
              <w:right w:val="nil"/>
            </w:tcBorders>
            <w:shd w:val="clear" w:color="auto" w:fill="auto"/>
            <w:vAlign w:val="center"/>
            <w:hideMark/>
          </w:tcPr>
          <w:p w14:paraId="0A451783"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233,75</w:t>
            </w:r>
          </w:p>
        </w:tc>
        <w:tc>
          <w:tcPr>
            <w:tcW w:w="1118" w:type="dxa"/>
            <w:tcBorders>
              <w:top w:val="nil"/>
              <w:left w:val="single" w:sz="4" w:space="0" w:color="000000"/>
              <w:bottom w:val="single" w:sz="4" w:space="0" w:color="000000"/>
              <w:right w:val="nil"/>
            </w:tcBorders>
            <w:shd w:val="clear" w:color="auto" w:fill="auto"/>
            <w:vAlign w:val="center"/>
            <w:hideMark/>
          </w:tcPr>
          <w:p w14:paraId="17A3A5CE"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13,75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7C1C7F90"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r>
      <w:tr w:rsidR="00E24D85" w14:paraId="663E69E7" w14:textId="77777777" w:rsidTr="00812BC5">
        <w:trPr>
          <w:trHeight w:val="210"/>
        </w:trPr>
        <w:tc>
          <w:tcPr>
            <w:tcW w:w="575" w:type="dxa"/>
            <w:tcBorders>
              <w:top w:val="nil"/>
              <w:left w:val="single" w:sz="4" w:space="0" w:color="000000"/>
              <w:bottom w:val="single" w:sz="4" w:space="0" w:color="000000"/>
              <w:right w:val="nil"/>
            </w:tcBorders>
            <w:shd w:val="clear" w:color="auto" w:fill="FFFFFF"/>
            <w:vAlign w:val="center"/>
            <w:hideMark/>
          </w:tcPr>
          <w:p w14:paraId="54190827"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11</w:t>
            </w:r>
          </w:p>
        </w:tc>
        <w:tc>
          <w:tcPr>
            <w:tcW w:w="2382" w:type="dxa"/>
            <w:tcBorders>
              <w:top w:val="nil"/>
              <w:left w:val="single" w:sz="4" w:space="0" w:color="000000"/>
              <w:bottom w:val="single" w:sz="4" w:space="0" w:color="000000"/>
              <w:right w:val="nil"/>
            </w:tcBorders>
            <w:shd w:val="clear" w:color="auto" w:fill="FFFFFF"/>
            <w:hideMark/>
          </w:tcPr>
          <w:p w14:paraId="5F5AA219" w14:textId="77777777" w:rsidR="00E24D85" w:rsidRDefault="00E24D85">
            <w:pPr>
              <w:spacing w:line="256" w:lineRule="auto"/>
              <w:rPr>
                <w:color w:val="000000"/>
                <w:sz w:val="20"/>
                <w:szCs w:val="20"/>
                <w:lang w:val="uk-UA" w:eastAsia="uk-UA"/>
              </w:rPr>
            </w:pPr>
            <w:r>
              <w:rPr>
                <w:rFonts w:eastAsia="SimSun"/>
                <w:kern w:val="2"/>
                <w:sz w:val="20"/>
                <w:szCs w:val="20"/>
                <w:lang w:val="uk-UA" w:eastAsia="uk-UA"/>
              </w:rPr>
              <w:t>вул. Г. Мазепи (від вул. Бельведерської до вул. Січових Стрільців)</w:t>
            </w:r>
          </w:p>
        </w:tc>
        <w:tc>
          <w:tcPr>
            <w:tcW w:w="1348" w:type="dxa"/>
            <w:tcBorders>
              <w:top w:val="nil"/>
              <w:left w:val="single" w:sz="4" w:space="0" w:color="000000"/>
              <w:bottom w:val="single" w:sz="4" w:space="0" w:color="000000"/>
              <w:right w:val="nil"/>
            </w:tcBorders>
            <w:shd w:val="clear" w:color="auto" w:fill="FFFFFF"/>
            <w:vAlign w:val="center"/>
            <w:hideMark/>
          </w:tcPr>
          <w:p w14:paraId="3309826F"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165</w:t>
            </w:r>
          </w:p>
        </w:tc>
        <w:tc>
          <w:tcPr>
            <w:tcW w:w="1163" w:type="dxa"/>
            <w:tcBorders>
              <w:top w:val="nil"/>
              <w:left w:val="single" w:sz="4" w:space="0" w:color="000000"/>
              <w:bottom w:val="single" w:sz="4" w:space="0" w:color="000000"/>
              <w:right w:val="nil"/>
            </w:tcBorders>
            <w:shd w:val="clear" w:color="auto" w:fill="FFFFFF"/>
            <w:vAlign w:val="center"/>
            <w:hideMark/>
          </w:tcPr>
          <w:p w14:paraId="0EDD9EA4"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11</w:t>
            </w:r>
          </w:p>
        </w:tc>
        <w:tc>
          <w:tcPr>
            <w:tcW w:w="1207" w:type="dxa"/>
            <w:tcBorders>
              <w:top w:val="nil"/>
              <w:left w:val="single" w:sz="4" w:space="0" w:color="000000"/>
              <w:bottom w:val="single" w:sz="4" w:space="0" w:color="000000"/>
              <w:right w:val="nil"/>
            </w:tcBorders>
            <w:shd w:val="clear" w:color="auto" w:fill="FFFFFF"/>
            <w:vAlign w:val="center"/>
            <w:hideMark/>
          </w:tcPr>
          <w:p w14:paraId="671BA389"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2A5DB42F"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67D63AC0"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Паралельно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2098C320"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w:t>
            </w:r>
          </w:p>
        </w:tc>
        <w:tc>
          <w:tcPr>
            <w:tcW w:w="1019" w:type="dxa"/>
            <w:tcBorders>
              <w:top w:val="nil"/>
              <w:left w:val="single" w:sz="4" w:space="0" w:color="000000"/>
              <w:bottom w:val="single" w:sz="4" w:space="0" w:color="000000"/>
              <w:right w:val="nil"/>
            </w:tcBorders>
            <w:shd w:val="clear" w:color="auto" w:fill="auto"/>
            <w:vAlign w:val="center"/>
            <w:hideMark/>
          </w:tcPr>
          <w:p w14:paraId="1F826144"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30</w:t>
            </w:r>
          </w:p>
        </w:tc>
        <w:tc>
          <w:tcPr>
            <w:tcW w:w="1349" w:type="dxa"/>
            <w:tcBorders>
              <w:top w:val="nil"/>
              <w:left w:val="single" w:sz="4" w:space="0" w:color="000000"/>
              <w:bottom w:val="single" w:sz="4" w:space="0" w:color="000000"/>
              <w:right w:val="nil"/>
            </w:tcBorders>
            <w:shd w:val="clear" w:color="auto" w:fill="auto"/>
            <w:vAlign w:val="center"/>
            <w:hideMark/>
          </w:tcPr>
          <w:p w14:paraId="67DA41D8"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135</w:t>
            </w:r>
          </w:p>
        </w:tc>
        <w:tc>
          <w:tcPr>
            <w:tcW w:w="1118" w:type="dxa"/>
            <w:tcBorders>
              <w:top w:val="nil"/>
              <w:left w:val="single" w:sz="4" w:space="0" w:color="000000"/>
              <w:bottom w:val="single" w:sz="4" w:space="0" w:color="000000"/>
              <w:right w:val="nil"/>
            </w:tcBorders>
            <w:shd w:val="clear" w:color="auto" w:fill="auto"/>
            <w:vAlign w:val="center"/>
            <w:hideMark/>
          </w:tcPr>
          <w:p w14:paraId="3B1CFAFF"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61D5E852"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r>
      <w:tr w:rsidR="00E24D85" w14:paraId="06C4D3EA" w14:textId="77777777" w:rsidTr="00812BC5">
        <w:trPr>
          <w:trHeight w:val="210"/>
        </w:trPr>
        <w:tc>
          <w:tcPr>
            <w:tcW w:w="575" w:type="dxa"/>
            <w:tcBorders>
              <w:top w:val="nil"/>
              <w:left w:val="single" w:sz="4" w:space="0" w:color="000000"/>
              <w:bottom w:val="single" w:sz="4" w:space="0" w:color="000000"/>
              <w:right w:val="nil"/>
            </w:tcBorders>
            <w:shd w:val="clear" w:color="auto" w:fill="FFFFFF"/>
            <w:vAlign w:val="center"/>
            <w:hideMark/>
          </w:tcPr>
          <w:p w14:paraId="0371B423"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12</w:t>
            </w:r>
          </w:p>
        </w:tc>
        <w:tc>
          <w:tcPr>
            <w:tcW w:w="2382" w:type="dxa"/>
            <w:tcBorders>
              <w:top w:val="nil"/>
              <w:left w:val="single" w:sz="4" w:space="0" w:color="000000"/>
              <w:bottom w:val="single" w:sz="4" w:space="0" w:color="000000"/>
              <w:right w:val="nil"/>
            </w:tcBorders>
            <w:shd w:val="clear" w:color="auto" w:fill="FFFFFF"/>
            <w:hideMark/>
          </w:tcPr>
          <w:p w14:paraId="3C1867CD" w14:textId="77777777" w:rsidR="00E24D85" w:rsidRDefault="00E24D85" w:rsidP="00C73C6C">
            <w:pPr>
              <w:spacing w:line="256" w:lineRule="auto"/>
              <w:jc w:val="both"/>
              <w:rPr>
                <w:rFonts w:eastAsia="Times New Roman"/>
                <w:sz w:val="20"/>
                <w:szCs w:val="20"/>
                <w:lang w:val="uk-UA" w:eastAsia="uk-UA"/>
              </w:rPr>
            </w:pPr>
            <w:r>
              <w:rPr>
                <w:rFonts w:eastAsia="Andale Sans UI"/>
                <w:kern w:val="2"/>
                <w:sz w:val="20"/>
                <w:szCs w:val="20"/>
                <w:lang w:val="uk-UA" w:eastAsia="ar-SA"/>
              </w:rPr>
              <w:t>вул. Бельведерська, 1-16 (парна та непарна сторони)</w:t>
            </w:r>
          </w:p>
        </w:tc>
        <w:tc>
          <w:tcPr>
            <w:tcW w:w="1348" w:type="dxa"/>
            <w:tcBorders>
              <w:top w:val="nil"/>
              <w:left w:val="single" w:sz="4" w:space="0" w:color="000000"/>
              <w:bottom w:val="single" w:sz="4" w:space="0" w:color="000000"/>
              <w:right w:val="nil"/>
            </w:tcBorders>
            <w:shd w:val="clear" w:color="auto" w:fill="FFFFFF"/>
            <w:vAlign w:val="center"/>
            <w:hideMark/>
          </w:tcPr>
          <w:p w14:paraId="0F52E916"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787,46</w:t>
            </w:r>
          </w:p>
        </w:tc>
        <w:tc>
          <w:tcPr>
            <w:tcW w:w="1163" w:type="dxa"/>
            <w:tcBorders>
              <w:top w:val="nil"/>
              <w:left w:val="single" w:sz="4" w:space="0" w:color="000000"/>
              <w:bottom w:val="single" w:sz="4" w:space="0" w:color="000000"/>
              <w:right w:val="nil"/>
            </w:tcBorders>
            <w:shd w:val="clear" w:color="auto" w:fill="FFFFFF"/>
            <w:vAlign w:val="center"/>
            <w:hideMark/>
          </w:tcPr>
          <w:p w14:paraId="7AC49AA6"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39</w:t>
            </w:r>
          </w:p>
        </w:tc>
        <w:tc>
          <w:tcPr>
            <w:tcW w:w="1207" w:type="dxa"/>
            <w:tcBorders>
              <w:top w:val="nil"/>
              <w:left w:val="single" w:sz="4" w:space="0" w:color="000000"/>
              <w:bottom w:val="single" w:sz="4" w:space="0" w:color="000000"/>
              <w:right w:val="nil"/>
            </w:tcBorders>
            <w:shd w:val="clear" w:color="auto" w:fill="FFFFFF"/>
            <w:vAlign w:val="center"/>
            <w:hideMark/>
          </w:tcPr>
          <w:p w14:paraId="636DD235"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0726177F"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5B600740"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Під кутом 60°,45°</w:t>
            </w:r>
          </w:p>
          <w:p w14:paraId="0E031139"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Паралельно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26B86B8F"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w:t>
            </w:r>
          </w:p>
          <w:p w14:paraId="0C031B1A"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w:t>
            </w:r>
          </w:p>
        </w:tc>
        <w:tc>
          <w:tcPr>
            <w:tcW w:w="1019" w:type="dxa"/>
            <w:tcBorders>
              <w:top w:val="nil"/>
              <w:left w:val="single" w:sz="4" w:space="0" w:color="000000"/>
              <w:bottom w:val="single" w:sz="4" w:space="0" w:color="000000"/>
              <w:right w:val="nil"/>
            </w:tcBorders>
            <w:shd w:val="clear" w:color="auto" w:fill="auto"/>
            <w:vAlign w:val="center"/>
            <w:hideMark/>
          </w:tcPr>
          <w:p w14:paraId="6E33793A"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26,5</w:t>
            </w:r>
          </w:p>
          <w:p w14:paraId="47BE9C88"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45</w:t>
            </w:r>
          </w:p>
        </w:tc>
        <w:tc>
          <w:tcPr>
            <w:tcW w:w="1349" w:type="dxa"/>
            <w:tcBorders>
              <w:top w:val="nil"/>
              <w:left w:val="single" w:sz="4" w:space="0" w:color="000000"/>
              <w:bottom w:val="single" w:sz="4" w:space="0" w:color="000000"/>
              <w:right w:val="nil"/>
            </w:tcBorders>
            <w:shd w:val="clear" w:color="auto" w:fill="auto"/>
            <w:vAlign w:val="center"/>
          </w:tcPr>
          <w:p w14:paraId="7687EDFC" w14:textId="77777777" w:rsidR="00E24D85" w:rsidRDefault="00E24D85">
            <w:pPr>
              <w:spacing w:line="256" w:lineRule="auto"/>
              <w:jc w:val="center"/>
              <w:rPr>
                <w:rFonts w:eastAsia="Times New Roman"/>
                <w:color w:val="000000"/>
                <w:sz w:val="20"/>
                <w:szCs w:val="20"/>
                <w:lang w:val="uk-UA" w:eastAsia="uk-UA"/>
              </w:rPr>
            </w:pPr>
          </w:p>
          <w:p w14:paraId="57C1E1EB"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715,96</w:t>
            </w:r>
          </w:p>
        </w:tc>
        <w:tc>
          <w:tcPr>
            <w:tcW w:w="1118" w:type="dxa"/>
            <w:tcBorders>
              <w:top w:val="nil"/>
              <w:left w:val="single" w:sz="4" w:space="0" w:color="000000"/>
              <w:bottom w:val="single" w:sz="4" w:space="0" w:color="000000"/>
              <w:right w:val="nil"/>
            </w:tcBorders>
            <w:shd w:val="clear" w:color="auto" w:fill="auto"/>
            <w:vAlign w:val="center"/>
            <w:hideMark/>
          </w:tcPr>
          <w:p w14:paraId="4404DA80"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13,25</w:t>
            </w:r>
          </w:p>
          <w:p w14:paraId="093F2A15"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573E2957"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r>
      <w:tr w:rsidR="00E24D85" w14:paraId="572AF3A0" w14:textId="77777777" w:rsidTr="00812BC5">
        <w:trPr>
          <w:trHeight w:val="210"/>
        </w:trPr>
        <w:tc>
          <w:tcPr>
            <w:tcW w:w="575" w:type="dxa"/>
            <w:tcBorders>
              <w:top w:val="nil"/>
              <w:left w:val="single" w:sz="4" w:space="0" w:color="000000"/>
              <w:bottom w:val="single" w:sz="4" w:space="0" w:color="auto"/>
              <w:right w:val="nil"/>
            </w:tcBorders>
            <w:shd w:val="clear" w:color="auto" w:fill="FFFFFF"/>
            <w:vAlign w:val="center"/>
            <w:hideMark/>
          </w:tcPr>
          <w:p w14:paraId="48025B4D"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lastRenderedPageBreak/>
              <w:t>13</w:t>
            </w:r>
          </w:p>
        </w:tc>
        <w:tc>
          <w:tcPr>
            <w:tcW w:w="2382" w:type="dxa"/>
            <w:tcBorders>
              <w:top w:val="nil"/>
              <w:left w:val="single" w:sz="4" w:space="0" w:color="000000"/>
              <w:bottom w:val="single" w:sz="4" w:space="0" w:color="auto"/>
              <w:right w:val="nil"/>
            </w:tcBorders>
            <w:shd w:val="clear" w:color="auto" w:fill="FFFFFF"/>
            <w:hideMark/>
          </w:tcPr>
          <w:p w14:paraId="1D7561A8" w14:textId="72B454F2" w:rsidR="00E24D85" w:rsidRDefault="00E24D85">
            <w:pPr>
              <w:spacing w:line="256" w:lineRule="auto"/>
              <w:rPr>
                <w:rFonts w:eastAsia="Times New Roman"/>
                <w:sz w:val="20"/>
                <w:szCs w:val="20"/>
                <w:lang w:val="uk-UA" w:eastAsia="uk-UA"/>
              </w:rPr>
            </w:pPr>
            <w:r>
              <w:rPr>
                <w:rFonts w:eastAsia="SimSun"/>
                <w:kern w:val="2"/>
                <w:sz w:val="20"/>
                <w:szCs w:val="20"/>
                <w:lang w:val="uk-UA" w:eastAsia="uk-UA"/>
              </w:rPr>
              <w:t xml:space="preserve">вул. Шевченка (від вул. Гординського до м-ну </w:t>
            </w:r>
            <w:r w:rsidR="00812BC5">
              <w:rPr>
                <w:rFonts w:eastAsia="SimSun"/>
                <w:kern w:val="2"/>
                <w:sz w:val="20"/>
                <w:szCs w:val="20"/>
                <w:lang w:val="uk-UA" w:eastAsia="uk-UA"/>
              </w:rPr>
              <w:t>"</w:t>
            </w:r>
            <w:r>
              <w:rPr>
                <w:rFonts w:eastAsia="SimSun"/>
                <w:kern w:val="2"/>
                <w:sz w:val="20"/>
                <w:szCs w:val="20"/>
                <w:lang w:val="uk-UA" w:eastAsia="uk-UA"/>
              </w:rPr>
              <w:t>Вопак</w:t>
            </w:r>
            <w:r w:rsidR="00812BC5">
              <w:rPr>
                <w:rFonts w:eastAsia="SimSun"/>
                <w:kern w:val="2"/>
                <w:sz w:val="20"/>
                <w:szCs w:val="20"/>
                <w:lang w:val="uk-UA" w:eastAsia="uk-UA"/>
              </w:rPr>
              <w:t>"</w:t>
            </w:r>
            <w:r>
              <w:rPr>
                <w:rFonts w:eastAsia="SimSun"/>
                <w:kern w:val="2"/>
                <w:sz w:val="20"/>
                <w:szCs w:val="20"/>
                <w:lang w:val="uk-UA" w:eastAsia="uk-UA"/>
              </w:rPr>
              <w:t>)</w:t>
            </w:r>
          </w:p>
        </w:tc>
        <w:tc>
          <w:tcPr>
            <w:tcW w:w="1348" w:type="dxa"/>
            <w:tcBorders>
              <w:top w:val="nil"/>
              <w:left w:val="single" w:sz="4" w:space="0" w:color="000000"/>
              <w:bottom w:val="single" w:sz="4" w:space="0" w:color="auto"/>
              <w:right w:val="nil"/>
            </w:tcBorders>
            <w:shd w:val="clear" w:color="auto" w:fill="FFFFFF"/>
            <w:vAlign w:val="center"/>
            <w:hideMark/>
          </w:tcPr>
          <w:p w14:paraId="3B3024DA"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646,25</w:t>
            </w:r>
          </w:p>
        </w:tc>
        <w:tc>
          <w:tcPr>
            <w:tcW w:w="1163" w:type="dxa"/>
            <w:tcBorders>
              <w:top w:val="nil"/>
              <w:left w:val="single" w:sz="4" w:space="0" w:color="000000"/>
              <w:bottom w:val="single" w:sz="4" w:space="0" w:color="auto"/>
              <w:right w:val="nil"/>
            </w:tcBorders>
            <w:shd w:val="clear" w:color="auto" w:fill="FFFFFF"/>
            <w:vAlign w:val="center"/>
            <w:hideMark/>
          </w:tcPr>
          <w:p w14:paraId="4102893A"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23</w:t>
            </w:r>
          </w:p>
          <w:p w14:paraId="19573B3B"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22</w:t>
            </w:r>
          </w:p>
        </w:tc>
        <w:tc>
          <w:tcPr>
            <w:tcW w:w="1207" w:type="dxa"/>
            <w:tcBorders>
              <w:top w:val="nil"/>
              <w:left w:val="single" w:sz="4" w:space="0" w:color="000000"/>
              <w:bottom w:val="single" w:sz="4" w:space="0" w:color="auto"/>
              <w:right w:val="nil"/>
            </w:tcBorders>
            <w:shd w:val="clear" w:color="auto" w:fill="FFFFFF"/>
            <w:vAlign w:val="center"/>
            <w:hideMark/>
          </w:tcPr>
          <w:p w14:paraId="42881303"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283" w:type="dxa"/>
            <w:tcBorders>
              <w:top w:val="nil"/>
              <w:left w:val="single" w:sz="4" w:space="0" w:color="000000"/>
              <w:bottom w:val="single" w:sz="4" w:space="0" w:color="auto"/>
              <w:right w:val="nil"/>
            </w:tcBorders>
            <w:shd w:val="clear" w:color="auto" w:fill="FFFFFF"/>
            <w:vAlign w:val="center"/>
            <w:hideMark/>
          </w:tcPr>
          <w:p w14:paraId="794E25FD"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542" w:type="dxa"/>
            <w:tcBorders>
              <w:top w:val="nil"/>
              <w:left w:val="single" w:sz="4" w:space="0" w:color="000000"/>
              <w:bottom w:val="single" w:sz="4" w:space="0" w:color="auto"/>
              <w:right w:val="nil"/>
            </w:tcBorders>
            <w:shd w:val="clear" w:color="auto" w:fill="auto"/>
            <w:vAlign w:val="center"/>
            <w:hideMark/>
          </w:tcPr>
          <w:p w14:paraId="46145B30"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Під кутом 90°</w:t>
            </w:r>
          </w:p>
          <w:p w14:paraId="15FB1915"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Паралельно до проїжджої частини</w:t>
            </w:r>
          </w:p>
        </w:tc>
        <w:tc>
          <w:tcPr>
            <w:tcW w:w="781" w:type="dxa"/>
            <w:tcBorders>
              <w:top w:val="nil"/>
              <w:left w:val="single" w:sz="4" w:space="0" w:color="000000"/>
              <w:bottom w:val="single" w:sz="4" w:space="0" w:color="auto"/>
              <w:right w:val="nil"/>
            </w:tcBorders>
            <w:shd w:val="clear" w:color="auto" w:fill="auto"/>
            <w:vAlign w:val="center"/>
            <w:hideMark/>
          </w:tcPr>
          <w:p w14:paraId="5CFDE988"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2</w:t>
            </w:r>
          </w:p>
          <w:p w14:paraId="13F4FB5F"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4</w:t>
            </w:r>
          </w:p>
        </w:tc>
        <w:tc>
          <w:tcPr>
            <w:tcW w:w="1019" w:type="dxa"/>
            <w:tcBorders>
              <w:top w:val="nil"/>
              <w:left w:val="single" w:sz="4" w:space="0" w:color="000000"/>
              <w:bottom w:val="single" w:sz="4" w:space="0" w:color="auto"/>
              <w:right w:val="nil"/>
            </w:tcBorders>
            <w:shd w:val="clear" w:color="auto" w:fill="auto"/>
            <w:vAlign w:val="center"/>
            <w:hideMark/>
          </w:tcPr>
          <w:p w14:paraId="385C33BE"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27,5</w:t>
            </w:r>
          </w:p>
          <w:p w14:paraId="4439DDC2"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60</w:t>
            </w:r>
          </w:p>
        </w:tc>
        <w:tc>
          <w:tcPr>
            <w:tcW w:w="1349" w:type="dxa"/>
            <w:tcBorders>
              <w:top w:val="nil"/>
              <w:left w:val="single" w:sz="4" w:space="0" w:color="000000"/>
              <w:bottom w:val="single" w:sz="4" w:space="0" w:color="auto"/>
              <w:right w:val="nil"/>
            </w:tcBorders>
            <w:shd w:val="clear" w:color="auto" w:fill="auto"/>
            <w:vAlign w:val="center"/>
            <w:hideMark/>
          </w:tcPr>
          <w:p w14:paraId="7AFD3E3B" w14:textId="77777777" w:rsidR="00E24D85" w:rsidRDefault="00E24D85">
            <w:pPr>
              <w:spacing w:line="256" w:lineRule="auto"/>
              <w:rPr>
                <w:rFonts w:eastAsia="Times New Roman"/>
                <w:sz w:val="20"/>
                <w:szCs w:val="20"/>
                <w:lang w:val="uk-UA" w:eastAsia="uk-UA"/>
              </w:rPr>
            </w:pPr>
            <w:r>
              <w:rPr>
                <w:rFonts w:eastAsia="Times New Roman"/>
                <w:sz w:val="20"/>
                <w:szCs w:val="20"/>
                <w:lang w:val="uk-UA" w:eastAsia="uk-UA"/>
              </w:rPr>
              <w:t>558,75</w:t>
            </w:r>
          </w:p>
        </w:tc>
        <w:tc>
          <w:tcPr>
            <w:tcW w:w="1118" w:type="dxa"/>
            <w:tcBorders>
              <w:top w:val="nil"/>
              <w:left w:val="single" w:sz="4" w:space="0" w:color="000000"/>
              <w:bottom w:val="single" w:sz="4" w:space="0" w:color="auto"/>
              <w:right w:val="nil"/>
            </w:tcBorders>
            <w:shd w:val="clear" w:color="auto" w:fill="auto"/>
            <w:vAlign w:val="center"/>
            <w:hideMark/>
          </w:tcPr>
          <w:p w14:paraId="604946B5"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13,75</w:t>
            </w:r>
          </w:p>
          <w:p w14:paraId="762A6F88"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15</w:t>
            </w:r>
          </w:p>
        </w:tc>
        <w:tc>
          <w:tcPr>
            <w:tcW w:w="858" w:type="dxa"/>
            <w:tcBorders>
              <w:top w:val="nil"/>
              <w:left w:val="single" w:sz="4" w:space="0" w:color="000000"/>
              <w:bottom w:val="single" w:sz="4" w:space="0" w:color="auto"/>
              <w:right w:val="single" w:sz="4" w:space="0" w:color="000000"/>
            </w:tcBorders>
            <w:shd w:val="clear" w:color="auto" w:fill="FFFFFF"/>
            <w:vAlign w:val="center"/>
            <w:hideMark/>
          </w:tcPr>
          <w:p w14:paraId="5505B62E"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r>
      <w:tr w:rsidR="00E24D85" w14:paraId="2A058108" w14:textId="77777777" w:rsidTr="00812BC5">
        <w:trPr>
          <w:trHeight w:val="210"/>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D13710"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14</w:t>
            </w:r>
          </w:p>
        </w:tc>
        <w:tc>
          <w:tcPr>
            <w:tcW w:w="2382" w:type="dxa"/>
            <w:tcBorders>
              <w:top w:val="single" w:sz="4" w:space="0" w:color="auto"/>
              <w:left w:val="single" w:sz="4" w:space="0" w:color="auto"/>
              <w:bottom w:val="single" w:sz="4" w:space="0" w:color="auto"/>
              <w:right w:val="single" w:sz="4" w:space="0" w:color="auto"/>
            </w:tcBorders>
            <w:shd w:val="clear" w:color="auto" w:fill="FFFFFF"/>
            <w:hideMark/>
          </w:tcPr>
          <w:p w14:paraId="663A36E7" w14:textId="77777777" w:rsidR="00E24D85" w:rsidRDefault="00E24D85">
            <w:pPr>
              <w:spacing w:line="256" w:lineRule="auto"/>
              <w:rPr>
                <w:color w:val="000000"/>
                <w:sz w:val="20"/>
                <w:szCs w:val="20"/>
                <w:lang w:val="uk-UA" w:eastAsia="uk-UA"/>
              </w:rPr>
            </w:pPr>
            <w:r>
              <w:rPr>
                <w:rFonts w:eastAsia="SimSun"/>
                <w:kern w:val="2"/>
                <w:sz w:val="20"/>
                <w:szCs w:val="20"/>
                <w:lang w:val="uk-UA" w:eastAsia="uk-UA"/>
              </w:rPr>
              <w:t xml:space="preserve">вул. Грушевського,16-22 </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5930CE"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195</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B23677"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13</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E02EB9"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6D5197"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FD449"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Паралельно до проїжджої частини</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FEAD4"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0BFF4"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0ADB6"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165</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4F030"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15</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DF4FCE"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r>
      <w:tr w:rsidR="00E24D85" w14:paraId="1C815F62" w14:textId="77777777" w:rsidTr="00812BC5">
        <w:trPr>
          <w:trHeight w:val="210"/>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33D8AA"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15</w:t>
            </w:r>
          </w:p>
        </w:tc>
        <w:tc>
          <w:tcPr>
            <w:tcW w:w="23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0BB38B" w14:textId="2847687B"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 xml:space="preserve">вул. Сотника Мартинця, 4-6 (від </w:t>
            </w:r>
            <w:r w:rsidR="00812BC5">
              <w:rPr>
                <w:rFonts w:eastAsia="Times New Roman"/>
                <w:color w:val="000000"/>
                <w:sz w:val="20"/>
                <w:szCs w:val="20"/>
                <w:lang w:val="uk-UA" w:eastAsia="uk-UA"/>
              </w:rPr>
              <w:t>"</w:t>
            </w:r>
            <w:r>
              <w:rPr>
                <w:rFonts w:eastAsia="Times New Roman"/>
                <w:color w:val="000000"/>
                <w:sz w:val="20"/>
                <w:szCs w:val="20"/>
                <w:lang w:val="uk-UA" w:eastAsia="uk-UA"/>
              </w:rPr>
              <w:t>А-банку</w:t>
            </w:r>
            <w:r w:rsidR="00812BC5">
              <w:rPr>
                <w:rFonts w:eastAsia="Times New Roman"/>
                <w:color w:val="000000"/>
                <w:sz w:val="20"/>
                <w:szCs w:val="20"/>
                <w:lang w:val="uk-UA" w:eastAsia="uk-UA"/>
              </w:rPr>
              <w:t>"</w:t>
            </w:r>
            <w:r>
              <w:rPr>
                <w:rFonts w:eastAsia="Times New Roman"/>
                <w:color w:val="000000"/>
                <w:sz w:val="20"/>
                <w:szCs w:val="20"/>
                <w:lang w:val="uk-UA" w:eastAsia="uk-UA"/>
              </w:rPr>
              <w:t xml:space="preserve"> до пішохідного переходу)</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F3C7C4"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225</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43961B"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12</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22C7F"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D2082B"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FFFC3"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Паралельно до проїжджої частини</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3A0C6"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BB577"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37,5</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D7D41"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187,5</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B1D73"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18,75</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E5A1E9"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r>
      <w:tr w:rsidR="00E24D85" w14:paraId="509D38DB" w14:textId="77777777" w:rsidTr="00812BC5">
        <w:trPr>
          <w:trHeight w:val="210"/>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34F045"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16</w:t>
            </w:r>
          </w:p>
        </w:tc>
        <w:tc>
          <w:tcPr>
            <w:tcW w:w="23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F24D59" w14:textId="77777777" w:rsidR="00E24D85" w:rsidRDefault="00E24D85">
            <w:pPr>
              <w:spacing w:line="256" w:lineRule="auto"/>
              <w:rPr>
                <w:rFonts w:eastAsia="Times New Roman"/>
                <w:sz w:val="20"/>
                <w:szCs w:val="20"/>
                <w:lang w:val="uk-UA" w:eastAsia="uk-UA"/>
              </w:rPr>
            </w:pPr>
            <w:r>
              <w:rPr>
                <w:rFonts w:eastAsia="Times New Roman"/>
                <w:sz w:val="20"/>
                <w:szCs w:val="20"/>
                <w:lang w:val="uk-UA" w:eastAsia="uk-UA"/>
              </w:rPr>
              <w:t>вул. Дністровська, 5</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8E37B5"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568,5</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FBF591"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45</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089B36"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3730CC"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7D535"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Паралельно до проїжджої частини</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B1697"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E6B81"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62,5</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F2D19"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506</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1EE07" w14:textId="77777777" w:rsidR="00E24D85" w:rsidRDefault="00E24D85">
            <w:pPr>
              <w:snapToGrid w:val="0"/>
              <w:spacing w:line="256" w:lineRule="auto"/>
              <w:jc w:val="center"/>
              <w:rPr>
                <w:rFonts w:eastAsia="Times New Roman"/>
                <w:sz w:val="20"/>
                <w:szCs w:val="20"/>
                <w:lang w:val="uk-UA" w:eastAsia="uk-UA"/>
              </w:rPr>
            </w:pPr>
            <w:r>
              <w:rPr>
                <w:rFonts w:eastAsia="Times New Roman"/>
                <w:sz w:val="20"/>
                <w:szCs w:val="20"/>
                <w:lang w:val="uk-UA" w:eastAsia="uk-UA"/>
              </w:rPr>
              <w:t>12,5</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754321" w14:textId="77777777" w:rsidR="00E24D85" w:rsidRDefault="00E24D85">
            <w:pPr>
              <w:snapToGrid w:val="0"/>
              <w:spacing w:line="256" w:lineRule="auto"/>
              <w:jc w:val="center"/>
              <w:rPr>
                <w:rFonts w:eastAsia="Times New Roman"/>
                <w:sz w:val="20"/>
                <w:szCs w:val="20"/>
                <w:lang w:val="uk-UA" w:eastAsia="uk-UA"/>
              </w:rPr>
            </w:pPr>
            <w:r>
              <w:rPr>
                <w:rFonts w:eastAsia="Times New Roman"/>
                <w:sz w:val="20"/>
                <w:szCs w:val="20"/>
                <w:lang w:val="uk-UA" w:eastAsia="uk-UA"/>
              </w:rPr>
              <w:t>+</w:t>
            </w:r>
          </w:p>
        </w:tc>
      </w:tr>
      <w:tr w:rsidR="00E24D85" w14:paraId="17D1C365" w14:textId="77777777" w:rsidTr="00812BC5">
        <w:trPr>
          <w:trHeight w:val="210"/>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9B0ABE"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17</w:t>
            </w:r>
          </w:p>
        </w:tc>
        <w:tc>
          <w:tcPr>
            <w:tcW w:w="23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F7E50D" w14:textId="056F0B40" w:rsidR="00E24D85" w:rsidRDefault="00E24D85" w:rsidP="00C73C6C">
            <w:pPr>
              <w:spacing w:line="256" w:lineRule="auto"/>
              <w:jc w:val="both"/>
              <w:rPr>
                <w:rFonts w:eastAsia="Times New Roman"/>
                <w:color w:val="000000"/>
                <w:sz w:val="20"/>
                <w:szCs w:val="20"/>
                <w:lang w:val="uk-UA" w:eastAsia="uk-UA"/>
              </w:rPr>
            </w:pPr>
            <w:r>
              <w:rPr>
                <w:rFonts w:eastAsia="Times New Roman"/>
                <w:color w:val="000000"/>
                <w:sz w:val="20"/>
                <w:szCs w:val="20"/>
                <w:lang w:val="uk-UA" w:eastAsia="uk-UA"/>
              </w:rPr>
              <w:t xml:space="preserve">вул. Незалежності, 3 (поруч центру дозвілля </w:t>
            </w:r>
            <w:r w:rsidR="00812BC5">
              <w:rPr>
                <w:rFonts w:eastAsia="Times New Roman"/>
                <w:color w:val="000000"/>
                <w:sz w:val="20"/>
                <w:szCs w:val="20"/>
                <w:lang w:val="uk-UA" w:eastAsia="uk-UA"/>
              </w:rPr>
              <w:t>"</w:t>
            </w:r>
            <w:r>
              <w:rPr>
                <w:rFonts w:eastAsia="Times New Roman"/>
                <w:color w:val="000000"/>
                <w:sz w:val="20"/>
                <w:szCs w:val="20"/>
                <w:lang w:val="uk-UA" w:eastAsia="uk-UA"/>
              </w:rPr>
              <w:t>Пасаж Гартенбергів</w:t>
            </w:r>
            <w:r w:rsidR="00812BC5">
              <w:rPr>
                <w:rFonts w:eastAsia="Times New Roman"/>
                <w:color w:val="000000"/>
                <w:sz w:val="20"/>
                <w:szCs w:val="20"/>
                <w:lang w:val="uk-UA" w:eastAsia="uk-UA"/>
              </w:rPr>
              <w:t>"</w:t>
            </w:r>
            <w:r>
              <w:rPr>
                <w:rFonts w:eastAsia="Times New Roman"/>
                <w:color w:val="000000"/>
                <w:sz w:val="20"/>
                <w:szCs w:val="20"/>
                <w:lang w:val="uk-UA" w:eastAsia="uk-UA"/>
              </w:rPr>
              <w:t>)</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1B0F40"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100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24B076"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8</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929123"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D69F57"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BAC38"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Паралельно до проїжджої частини</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A8B21"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83FF6"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25</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AC270"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75</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24F7A" w14:textId="77777777" w:rsidR="00E24D85" w:rsidRDefault="00E24D85">
            <w:pPr>
              <w:snapToGrid w:val="0"/>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12,5</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2FE0DA" w14:textId="77777777" w:rsidR="00E24D85" w:rsidRDefault="00E24D85">
            <w:pPr>
              <w:snapToGrid w:val="0"/>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r>
      <w:tr w:rsidR="00E24D85" w14:paraId="1AEDE45D" w14:textId="77777777" w:rsidTr="00812BC5">
        <w:trPr>
          <w:trHeight w:val="210"/>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41B602"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18</w:t>
            </w:r>
          </w:p>
        </w:tc>
        <w:tc>
          <w:tcPr>
            <w:tcW w:w="23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F04D09" w14:textId="351C1B49" w:rsidR="00E24D85" w:rsidRDefault="00E24D85" w:rsidP="00C73C6C">
            <w:pPr>
              <w:spacing w:line="256" w:lineRule="auto"/>
              <w:jc w:val="both"/>
              <w:rPr>
                <w:rFonts w:eastAsia="Times New Roman"/>
                <w:sz w:val="20"/>
                <w:szCs w:val="20"/>
                <w:lang w:val="uk-UA" w:eastAsia="uk-UA"/>
              </w:rPr>
            </w:pPr>
            <w:r>
              <w:rPr>
                <w:rFonts w:eastAsia="Times New Roman"/>
                <w:sz w:val="20"/>
                <w:szCs w:val="20"/>
                <w:lang w:val="uk-UA" w:eastAsia="uk-UA"/>
              </w:rPr>
              <w:t xml:space="preserve">вул. Шевченка, 1 (поруч готелю </w:t>
            </w:r>
            <w:r w:rsidR="00812BC5">
              <w:rPr>
                <w:rFonts w:eastAsia="Times New Roman"/>
                <w:sz w:val="20"/>
                <w:szCs w:val="20"/>
                <w:lang w:val="uk-UA" w:eastAsia="uk-UA"/>
              </w:rPr>
              <w:t>"</w:t>
            </w:r>
            <w:r>
              <w:rPr>
                <w:rFonts w:eastAsia="Times New Roman"/>
                <w:sz w:val="20"/>
                <w:szCs w:val="20"/>
                <w:lang w:val="uk-UA" w:eastAsia="uk-UA"/>
              </w:rPr>
              <w:t>Дністер</w:t>
            </w:r>
            <w:r w:rsidR="00812BC5">
              <w:rPr>
                <w:rFonts w:eastAsia="Times New Roman"/>
                <w:sz w:val="20"/>
                <w:szCs w:val="20"/>
                <w:lang w:val="uk-UA" w:eastAsia="uk-UA"/>
              </w:rPr>
              <w:t>"</w:t>
            </w:r>
            <w:r>
              <w:rPr>
                <w:rFonts w:eastAsia="Times New Roman"/>
                <w:sz w:val="20"/>
                <w:szCs w:val="20"/>
                <w:lang w:val="uk-UA" w:eastAsia="uk-UA"/>
              </w:rPr>
              <w:t>)</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C811BC"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316,25</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D2D5D"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23</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A24159"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1B0C6"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773AB"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Під кутом 90° до проїжджої частини</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D5BDB"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9E09D"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41,25</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AAAD9"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275</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90911"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13,75</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4DC0E5"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r>
      <w:tr w:rsidR="00812BC5" w14:paraId="0A47AA49" w14:textId="77777777" w:rsidTr="00812BC5">
        <w:trPr>
          <w:trHeight w:val="299"/>
        </w:trPr>
        <w:tc>
          <w:tcPr>
            <w:tcW w:w="575" w:type="dxa"/>
            <w:tcBorders>
              <w:top w:val="nil"/>
              <w:left w:val="single" w:sz="4" w:space="0" w:color="000000"/>
              <w:bottom w:val="single" w:sz="4" w:space="0" w:color="000000"/>
              <w:right w:val="nil"/>
            </w:tcBorders>
            <w:shd w:val="clear" w:color="auto" w:fill="FFFFFF"/>
            <w:vAlign w:val="center"/>
            <w:hideMark/>
          </w:tcPr>
          <w:p w14:paraId="53251B08" w14:textId="2DFBFEAF" w:rsidR="00812BC5" w:rsidRDefault="00812BC5" w:rsidP="00246478">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19</w:t>
            </w:r>
          </w:p>
        </w:tc>
        <w:tc>
          <w:tcPr>
            <w:tcW w:w="2382" w:type="dxa"/>
            <w:tcBorders>
              <w:top w:val="nil"/>
              <w:left w:val="single" w:sz="4" w:space="0" w:color="000000"/>
              <w:bottom w:val="single" w:sz="4" w:space="0" w:color="000000"/>
              <w:right w:val="nil"/>
            </w:tcBorders>
            <w:shd w:val="clear" w:color="auto" w:fill="FFFFFF"/>
            <w:hideMark/>
          </w:tcPr>
          <w:p w14:paraId="518ADEE4" w14:textId="77777777" w:rsidR="00812BC5" w:rsidRDefault="00812BC5" w:rsidP="00C73C6C">
            <w:pPr>
              <w:spacing w:line="256" w:lineRule="auto"/>
              <w:jc w:val="both"/>
              <w:rPr>
                <w:rFonts w:eastAsia="Times New Roman"/>
                <w:color w:val="000000"/>
                <w:sz w:val="20"/>
                <w:szCs w:val="20"/>
                <w:lang w:val="uk-UA" w:eastAsia="uk-UA"/>
              </w:rPr>
            </w:pPr>
            <w:r>
              <w:rPr>
                <w:rFonts w:eastAsia="Times New Roman"/>
                <w:color w:val="000000"/>
                <w:sz w:val="20"/>
                <w:szCs w:val="20"/>
                <w:lang w:val="uk-UA" w:eastAsia="uk-UA"/>
              </w:rPr>
              <w:t>вул. Дністровська,45-55</w:t>
            </w:r>
          </w:p>
        </w:tc>
        <w:tc>
          <w:tcPr>
            <w:tcW w:w="1348" w:type="dxa"/>
            <w:tcBorders>
              <w:top w:val="nil"/>
              <w:left w:val="single" w:sz="4" w:space="0" w:color="000000"/>
              <w:bottom w:val="single" w:sz="4" w:space="0" w:color="000000"/>
              <w:right w:val="nil"/>
            </w:tcBorders>
            <w:shd w:val="clear" w:color="auto" w:fill="FFFFFF"/>
            <w:vAlign w:val="center"/>
            <w:hideMark/>
          </w:tcPr>
          <w:p w14:paraId="5795BAA0" w14:textId="77777777" w:rsidR="00812BC5" w:rsidRDefault="00812BC5" w:rsidP="00246478">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220</w:t>
            </w:r>
          </w:p>
        </w:tc>
        <w:tc>
          <w:tcPr>
            <w:tcW w:w="1163" w:type="dxa"/>
            <w:tcBorders>
              <w:top w:val="nil"/>
              <w:left w:val="single" w:sz="4" w:space="0" w:color="000000"/>
              <w:bottom w:val="single" w:sz="4" w:space="0" w:color="000000"/>
              <w:right w:val="nil"/>
            </w:tcBorders>
            <w:shd w:val="clear" w:color="auto" w:fill="FFFFFF"/>
            <w:vAlign w:val="center"/>
            <w:hideMark/>
          </w:tcPr>
          <w:p w14:paraId="26257840" w14:textId="77777777" w:rsidR="00812BC5" w:rsidRDefault="00812BC5" w:rsidP="00246478">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16</w:t>
            </w:r>
          </w:p>
        </w:tc>
        <w:tc>
          <w:tcPr>
            <w:tcW w:w="1207" w:type="dxa"/>
            <w:tcBorders>
              <w:top w:val="nil"/>
              <w:left w:val="single" w:sz="4" w:space="0" w:color="000000"/>
              <w:bottom w:val="single" w:sz="4" w:space="0" w:color="000000"/>
              <w:right w:val="nil"/>
            </w:tcBorders>
            <w:shd w:val="clear" w:color="auto" w:fill="FFFFFF"/>
            <w:vAlign w:val="center"/>
            <w:hideMark/>
          </w:tcPr>
          <w:p w14:paraId="0682E6DA" w14:textId="77777777" w:rsidR="00812BC5" w:rsidRDefault="00812BC5" w:rsidP="00246478">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66DEE421" w14:textId="77777777" w:rsidR="00812BC5" w:rsidRDefault="00812BC5" w:rsidP="00246478">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0FE2A2E7" w14:textId="77777777" w:rsidR="00812BC5" w:rsidRDefault="00812BC5" w:rsidP="00246478">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Під кутом 30°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04903464" w14:textId="77777777" w:rsidR="00812BC5" w:rsidRDefault="00812BC5" w:rsidP="00246478">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w:t>
            </w:r>
          </w:p>
        </w:tc>
        <w:tc>
          <w:tcPr>
            <w:tcW w:w="1019" w:type="dxa"/>
            <w:tcBorders>
              <w:top w:val="nil"/>
              <w:left w:val="single" w:sz="4" w:space="0" w:color="000000"/>
              <w:bottom w:val="single" w:sz="4" w:space="0" w:color="000000"/>
              <w:right w:val="nil"/>
            </w:tcBorders>
            <w:shd w:val="clear" w:color="auto" w:fill="auto"/>
            <w:vAlign w:val="center"/>
            <w:hideMark/>
          </w:tcPr>
          <w:p w14:paraId="2B3683D9" w14:textId="77777777" w:rsidR="00812BC5" w:rsidRDefault="00812BC5" w:rsidP="00246478">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41,25</w:t>
            </w:r>
          </w:p>
        </w:tc>
        <w:tc>
          <w:tcPr>
            <w:tcW w:w="1349" w:type="dxa"/>
            <w:tcBorders>
              <w:top w:val="nil"/>
              <w:left w:val="single" w:sz="4" w:space="0" w:color="000000"/>
              <w:bottom w:val="single" w:sz="4" w:space="0" w:color="000000"/>
              <w:right w:val="nil"/>
            </w:tcBorders>
            <w:shd w:val="clear" w:color="auto" w:fill="auto"/>
            <w:vAlign w:val="center"/>
            <w:hideMark/>
          </w:tcPr>
          <w:p w14:paraId="656CD30D" w14:textId="77777777" w:rsidR="00812BC5" w:rsidRDefault="00812BC5" w:rsidP="00246478">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178,75</w:t>
            </w:r>
          </w:p>
        </w:tc>
        <w:tc>
          <w:tcPr>
            <w:tcW w:w="1118" w:type="dxa"/>
            <w:tcBorders>
              <w:top w:val="nil"/>
              <w:left w:val="single" w:sz="4" w:space="0" w:color="000000"/>
              <w:bottom w:val="single" w:sz="4" w:space="0" w:color="000000"/>
              <w:right w:val="nil"/>
            </w:tcBorders>
            <w:shd w:val="clear" w:color="auto" w:fill="auto"/>
            <w:vAlign w:val="center"/>
            <w:hideMark/>
          </w:tcPr>
          <w:p w14:paraId="1AE994E8" w14:textId="77777777" w:rsidR="00812BC5" w:rsidRDefault="00812BC5" w:rsidP="00246478">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13,75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0E025370" w14:textId="77777777" w:rsidR="00812BC5" w:rsidRDefault="00812BC5" w:rsidP="00246478">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r>
      <w:tr w:rsidR="00812BC5" w14:paraId="1898C495" w14:textId="77777777" w:rsidTr="00246478">
        <w:trPr>
          <w:trHeight w:val="420"/>
        </w:trPr>
        <w:tc>
          <w:tcPr>
            <w:tcW w:w="575" w:type="dxa"/>
            <w:tcBorders>
              <w:top w:val="nil"/>
              <w:left w:val="single" w:sz="4" w:space="0" w:color="000000"/>
              <w:bottom w:val="single" w:sz="4" w:space="0" w:color="000000"/>
              <w:right w:val="nil"/>
            </w:tcBorders>
            <w:shd w:val="clear" w:color="auto" w:fill="FFFFFF"/>
            <w:vAlign w:val="center"/>
            <w:hideMark/>
          </w:tcPr>
          <w:p w14:paraId="7263521C" w14:textId="7EA40561" w:rsidR="00812BC5" w:rsidRDefault="00812BC5" w:rsidP="00246478">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20</w:t>
            </w:r>
          </w:p>
        </w:tc>
        <w:tc>
          <w:tcPr>
            <w:tcW w:w="2382" w:type="dxa"/>
            <w:tcBorders>
              <w:top w:val="nil"/>
              <w:left w:val="single" w:sz="4" w:space="0" w:color="000000"/>
              <w:bottom w:val="single" w:sz="4" w:space="0" w:color="000000"/>
              <w:right w:val="nil"/>
            </w:tcBorders>
            <w:shd w:val="clear" w:color="auto" w:fill="FFFFFF"/>
            <w:hideMark/>
          </w:tcPr>
          <w:p w14:paraId="6751F614" w14:textId="77777777" w:rsidR="00812BC5" w:rsidRDefault="00812BC5" w:rsidP="00C73C6C">
            <w:pPr>
              <w:spacing w:line="256" w:lineRule="auto"/>
              <w:jc w:val="both"/>
              <w:rPr>
                <w:rFonts w:eastAsia="Times New Roman"/>
                <w:color w:val="000000"/>
                <w:sz w:val="20"/>
                <w:szCs w:val="20"/>
                <w:lang w:val="uk-UA" w:eastAsia="uk-UA"/>
              </w:rPr>
            </w:pPr>
            <w:r>
              <w:rPr>
                <w:rFonts w:eastAsia="Times New Roman"/>
                <w:color w:val="000000"/>
                <w:sz w:val="20"/>
                <w:szCs w:val="20"/>
                <w:lang w:val="uk-UA" w:eastAsia="uk-UA"/>
              </w:rPr>
              <w:t>вул. Дністровська, 3 (поруч універмагу Прикарпаття)</w:t>
            </w:r>
          </w:p>
        </w:tc>
        <w:tc>
          <w:tcPr>
            <w:tcW w:w="1348" w:type="dxa"/>
            <w:tcBorders>
              <w:top w:val="nil"/>
              <w:left w:val="single" w:sz="4" w:space="0" w:color="000000"/>
              <w:bottom w:val="single" w:sz="4" w:space="0" w:color="000000"/>
              <w:right w:val="nil"/>
            </w:tcBorders>
            <w:shd w:val="clear" w:color="auto" w:fill="FFFFFF"/>
            <w:vAlign w:val="center"/>
            <w:hideMark/>
          </w:tcPr>
          <w:p w14:paraId="4E5A4B7C" w14:textId="77777777" w:rsidR="00812BC5" w:rsidRDefault="00812BC5" w:rsidP="00246478">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550</w:t>
            </w:r>
          </w:p>
        </w:tc>
        <w:tc>
          <w:tcPr>
            <w:tcW w:w="1163" w:type="dxa"/>
            <w:tcBorders>
              <w:top w:val="nil"/>
              <w:left w:val="single" w:sz="4" w:space="0" w:color="000000"/>
              <w:bottom w:val="single" w:sz="4" w:space="0" w:color="000000"/>
              <w:right w:val="nil"/>
            </w:tcBorders>
            <w:shd w:val="clear" w:color="auto" w:fill="FFFFFF"/>
            <w:vAlign w:val="center"/>
            <w:hideMark/>
          </w:tcPr>
          <w:p w14:paraId="790EB54D" w14:textId="77777777" w:rsidR="00812BC5" w:rsidRDefault="00812BC5" w:rsidP="00246478">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40</w:t>
            </w:r>
          </w:p>
        </w:tc>
        <w:tc>
          <w:tcPr>
            <w:tcW w:w="1207" w:type="dxa"/>
            <w:tcBorders>
              <w:top w:val="nil"/>
              <w:left w:val="single" w:sz="4" w:space="0" w:color="000000"/>
              <w:bottom w:val="single" w:sz="4" w:space="0" w:color="000000"/>
              <w:right w:val="nil"/>
            </w:tcBorders>
            <w:shd w:val="clear" w:color="auto" w:fill="FFFFFF"/>
            <w:vAlign w:val="center"/>
            <w:hideMark/>
          </w:tcPr>
          <w:p w14:paraId="444E4255" w14:textId="77777777" w:rsidR="00812BC5" w:rsidRDefault="00812BC5" w:rsidP="00246478">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09539E5C" w14:textId="77777777" w:rsidR="00812BC5" w:rsidRDefault="00812BC5" w:rsidP="00246478">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67EEDCFA" w14:textId="77777777" w:rsidR="00812BC5" w:rsidRDefault="00812BC5" w:rsidP="00246478">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Під кутом 90°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51A04D71" w14:textId="77777777" w:rsidR="00812BC5" w:rsidRDefault="00812BC5" w:rsidP="00246478">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5</w:t>
            </w:r>
          </w:p>
        </w:tc>
        <w:tc>
          <w:tcPr>
            <w:tcW w:w="1019" w:type="dxa"/>
            <w:tcBorders>
              <w:top w:val="nil"/>
              <w:left w:val="single" w:sz="4" w:space="0" w:color="000000"/>
              <w:bottom w:val="single" w:sz="4" w:space="0" w:color="000000"/>
              <w:right w:val="nil"/>
            </w:tcBorders>
            <w:shd w:val="clear" w:color="auto" w:fill="auto"/>
            <w:vAlign w:val="center"/>
            <w:hideMark/>
          </w:tcPr>
          <w:p w14:paraId="0DC7D41A" w14:textId="77777777" w:rsidR="00812BC5" w:rsidRDefault="00812BC5" w:rsidP="00246478">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68,75</w:t>
            </w:r>
          </w:p>
        </w:tc>
        <w:tc>
          <w:tcPr>
            <w:tcW w:w="1349" w:type="dxa"/>
            <w:tcBorders>
              <w:top w:val="nil"/>
              <w:left w:val="single" w:sz="4" w:space="0" w:color="000000"/>
              <w:bottom w:val="single" w:sz="4" w:space="0" w:color="000000"/>
              <w:right w:val="nil"/>
            </w:tcBorders>
            <w:shd w:val="clear" w:color="auto" w:fill="auto"/>
            <w:vAlign w:val="center"/>
            <w:hideMark/>
          </w:tcPr>
          <w:p w14:paraId="46209A13" w14:textId="77777777" w:rsidR="00812BC5" w:rsidRDefault="00812BC5" w:rsidP="00246478">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481,25</w:t>
            </w:r>
          </w:p>
        </w:tc>
        <w:tc>
          <w:tcPr>
            <w:tcW w:w="1118" w:type="dxa"/>
            <w:tcBorders>
              <w:top w:val="nil"/>
              <w:left w:val="single" w:sz="4" w:space="0" w:color="000000"/>
              <w:bottom w:val="single" w:sz="4" w:space="0" w:color="000000"/>
              <w:right w:val="nil"/>
            </w:tcBorders>
            <w:shd w:val="clear" w:color="auto" w:fill="auto"/>
            <w:vAlign w:val="center"/>
            <w:hideMark/>
          </w:tcPr>
          <w:p w14:paraId="6BC3A051" w14:textId="77777777" w:rsidR="00812BC5" w:rsidRDefault="00812BC5" w:rsidP="00246478">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13,75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4AEA4653" w14:textId="77777777" w:rsidR="00812BC5" w:rsidRDefault="00812BC5" w:rsidP="00246478">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r>
      <w:tr w:rsidR="00E24D85" w14:paraId="4DA42DE3" w14:textId="77777777" w:rsidTr="00812BC5">
        <w:trPr>
          <w:trHeight w:val="210"/>
        </w:trPr>
        <w:tc>
          <w:tcPr>
            <w:tcW w:w="14625"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14:paraId="335E8F17" w14:textId="77777777" w:rsidR="00E24D85" w:rsidRDefault="00E24D85">
            <w:pPr>
              <w:spacing w:line="256" w:lineRule="auto"/>
              <w:jc w:val="center"/>
              <w:rPr>
                <w:rFonts w:eastAsia="Times New Roman"/>
                <w:b/>
                <w:i/>
                <w:color w:val="000000"/>
                <w:sz w:val="20"/>
                <w:szCs w:val="20"/>
                <w:lang w:val="uk-UA" w:eastAsia="uk-UA"/>
              </w:rPr>
            </w:pPr>
            <w:r>
              <w:rPr>
                <w:rFonts w:eastAsia="Times New Roman"/>
                <w:b/>
                <w:i/>
                <w:color w:val="000000"/>
                <w:sz w:val="20"/>
                <w:szCs w:val="20"/>
                <w:lang w:val="uk-UA" w:eastAsia="uk-UA"/>
              </w:rPr>
              <w:t>3-тя зона</w:t>
            </w:r>
          </w:p>
        </w:tc>
      </w:tr>
      <w:tr w:rsidR="00E24D85" w14:paraId="41249468" w14:textId="77777777" w:rsidTr="00812BC5">
        <w:trPr>
          <w:trHeight w:val="210"/>
        </w:trPr>
        <w:tc>
          <w:tcPr>
            <w:tcW w:w="575" w:type="dxa"/>
            <w:tcBorders>
              <w:top w:val="single" w:sz="4" w:space="0" w:color="auto"/>
              <w:left w:val="single" w:sz="4" w:space="0" w:color="000000"/>
              <w:bottom w:val="single" w:sz="4" w:space="0" w:color="000000"/>
              <w:right w:val="nil"/>
            </w:tcBorders>
            <w:shd w:val="clear" w:color="auto" w:fill="FFFFFF"/>
            <w:vAlign w:val="center"/>
            <w:hideMark/>
          </w:tcPr>
          <w:p w14:paraId="2E8130B6" w14:textId="51C99BFC" w:rsidR="00E24D85" w:rsidRPr="00812BC5" w:rsidRDefault="00812BC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21</w:t>
            </w:r>
          </w:p>
        </w:tc>
        <w:tc>
          <w:tcPr>
            <w:tcW w:w="2382" w:type="dxa"/>
            <w:tcBorders>
              <w:top w:val="single" w:sz="4" w:space="0" w:color="auto"/>
              <w:left w:val="single" w:sz="4" w:space="0" w:color="000000"/>
              <w:bottom w:val="single" w:sz="4" w:space="0" w:color="000000"/>
              <w:right w:val="nil"/>
            </w:tcBorders>
            <w:shd w:val="clear" w:color="auto" w:fill="FFFFFF"/>
            <w:hideMark/>
          </w:tcPr>
          <w:p w14:paraId="2D368864" w14:textId="2AA6DAE0" w:rsidR="00E24D85" w:rsidRDefault="00E24D85" w:rsidP="00C73C6C">
            <w:pPr>
              <w:spacing w:line="256" w:lineRule="auto"/>
              <w:jc w:val="both"/>
              <w:rPr>
                <w:rFonts w:eastAsia="Times New Roman"/>
                <w:color w:val="000000"/>
                <w:sz w:val="20"/>
                <w:szCs w:val="20"/>
                <w:lang w:val="uk-UA" w:eastAsia="uk-UA"/>
              </w:rPr>
            </w:pPr>
            <w:r>
              <w:rPr>
                <w:rFonts w:eastAsia="Times New Roman"/>
                <w:color w:val="000000"/>
                <w:sz w:val="20"/>
                <w:szCs w:val="20"/>
                <w:lang w:val="uk-UA" w:eastAsia="uk-UA"/>
              </w:rPr>
              <w:t>вул. Сiчових Стрiльцiв,</w:t>
            </w:r>
            <w:r w:rsidR="00C73C6C">
              <w:rPr>
                <w:rFonts w:eastAsia="Times New Roman"/>
                <w:color w:val="000000"/>
                <w:sz w:val="20"/>
                <w:szCs w:val="20"/>
                <w:lang w:val="uk-UA" w:eastAsia="uk-UA"/>
              </w:rPr>
              <w:t xml:space="preserve"> </w:t>
            </w:r>
            <w:r>
              <w:rPr>
                <w:rFonts w:eastAsia="Times New Roman"/>
                <w:color w:val="000000"/>
                <w:sz w:val="20"/>
                <w:szCs w:val="20"/>
                <w:lang w:val="uk-UA" w:eastAsia="uk-UA"/>
              </w:rPr>
              <w:t>1-7</w:t>
            </w:r>
          </w:p>
        </w:tc>
        <w:tc>
          <w:tcPr>
            <w:tcW w:w="1348" w:type="dxa"/>
            <w:tcBorders>
              <w:top w:val="single" w:sz="4" w:space="0" w:color="auto"/>
              <w:left w:val="single" w:sz="4" w:space="0" w:color="000000"/>
              <w:bottom w:val="single" w:sz="4" w:space="0" w:color="000000"/>
              <w:right w:val="nil"/>
            </w:tcBorders>
            <w:shd w:val="clear" w:color="auto" w:fill="FFFFFF"/>
            <w:vAlign w:val="center"/>
            <w:hideMark/>
          </w:tcPr>
          <w:p w14:paraId="201B28BD"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192,5</w:t>
            </w:r>
          </w:p>
        </w:tc>
        <w:tc>
          <w:tcPr>
            <w:tcW w:w="1163" w:type="dxa"/>
            <w:tcBorders>
              <w:top w:val="single" w:sz="4" w:space="0" w:color="auto"/>
              <w:left w:val="single" w:sz="4" w:space="0" w:color="000000"/>
              <w:bottom w:val="single" w:sz="4" w:space="0" w:color="000000"/>
              <w:right w:val="nil"/>
            </w:tcBorders>
            <w:shd w:val="clear" w:color="auto" w:fill="FFFFFF"/>
            <w:vAlign w:val="center"/>
            <w:hideMark/>
          </w:tcPr>
          <w:p w14:paraId="4CF6AE48"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14</w:t>
            </w:r>
          </w:p>
        </w:tc>
        <w:tc>
          <w:tcPr>
            <w:tcW w:w="1207" w:type="dxa"/>
            <w:tcBorders>
              <w:top w:val="single" w:sz="4" w:space="0" w:color="auto"/>
              <w:left w:val="single" w:sz="4" w:space="0" w:color="000000"/>
              <w:bottom w:val="single" w:sz="4" w:space="0" w:color="000000"/>
              <w:right w:val="nil"/>
            </w:tcBorders>
            <w:shd w:val="clear" w:color="auto" w:fill="FFFFFF"/>
            <w:vAlign w:val="center"/>
            <w:hideMark/>
          </w:tcPr>
          <w:p w14:paraId="2E88CEE8"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283" w:type="dxa"/>
            <w:tcBorders>
              <w:top w:val="single" w:sz="4" w:space="0" w:color="auto"/>
              <w:left w:val="single" w:sz="4" w:space="0" w:color="000000"/>
              <w:bottom w:val="single" w:sz="4" w:space="0" w:color="000000"/>
              <w:right w:val="nil"/>
            </w:tcBorders>
            <w:shd w:val="clear" w:color="auto" w:fill="FFFFFF"/>
            <w:vAlign w:val="center"/>
            <w:hideMark/>
          </w:tcPr>
          <w:p w14:paraId="51767073"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542" w:type="dxa"/>
            <w:tcBorders>
              <w:top w:val="single" w:sz="4" w:space="0" w:color="auto"/>
              <w:left w:val="single" w:sz="4" w:space="0" w:color="000000"/>
              <w:bottom w:val="single" w:sz="4" w:space="0" w:color="000000"/>
              <w:right w:val="nil"/>
            </w:tcBorders>
            <w:shd w:val="clear" w:color="auto" w:fill="auto"/>
            <w:vAlign w:val="center"/>
            <w:hideMark/>
          </w:tcPr>
          <w:p w14:paraId="47C4C145"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Під кутом 45° проїжджої частини</w:t>
            </w:r>
          </w:p>
        </w:tc>
        <w:tc>
          <w:tcPr>
            <w:tcW w:w="781" w:type="dxa"/>
            <w:tcBorders>
              <w:top w:val="single" w:sz="4" w:space="0" w:color="auto"/>
              <w:left w:val="single" w:sz="4" w:space="0" w:color="000000"/>
              <w:bottom w:val="single" w:sz="4" w:space="0" w:color="000000"/>
              <w:right w:val="nil"/>
            </w:tcBorders>
            <w:shd w:val="clear" w:color="auto" w:fill="auto"/>
            <w:vAlign w:val="center"/>
            <w:hideMark/>
          </w:tcPr>
          <w:p w14:paraId="62375792"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w:t>
            </w:r>
          </w:p>
        </w:tc>
        <w:tc>
          <w:tcPr>
            <w:tcW w:w="1019" w:type="dxa"/>
            <w:tcBorders>
              <w:top w:val="single" w:sz="4" w:space="0" w:color="auto"/>
              <w:left w:val="single" w:sz="4" w:space="0" w:color="000000"/>
              <w:bottom w:val="single" w:sz="4" w:space="0" w:color="000000"/>
              <w:right w:val="nil"/>
            </w:tcBorders>
            <w:shd w:val="clear" w:color="auto" w:fill="auto"/>
            <w:vAlign w:val="center"/>
            <w:hideMark/>
          </w:tcPr>
          <w:p w14:paraId="00275E46"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27,5</w:t>
            </w:r>
          </w:p>
        </w:tc>
        <w:tc>
          <w:tcPr>
            <w:tcW w:w="1349" w:type="dxa"/>
            <w:tcBorders>
              <w:top w:val="single" w:sz="4" w:space="0" w:color="auto"/>
              <w:left w:val="single" w:sz="4" w:space="0" w:color="000000"/>
              <w:bottom w:val="single" w:sz="4" w:space="0" w:color="000000"/>
              <w:right w:val="nil"/>
            </w:tcBorders>
            <w:shd w:val="clear" w:color="auto" w:fill="auto"/>
            <w:vAlign w:val="center"/>
            <w:hideMark/>
          </w:tcPr>
          <w:p w14:paraId="01585BEE" w14:textId="77777777" w:rsidR="00E24D85" w:rsidRDefault="00E24D85">
            <w:pPr>
              <w:spacing w:line="256" w:lineRule="auto"/>
              <w:rPr>
                <w:rFonts w:eastAsia="Times New Roman"/>
                <w:color w:val="000000"/>
                <w:sz w:val="20"/>
                <w:szCs w:val="20"/>
                <w:lang w:val="uk-UA" w:eastAsia="uk-UA"/>
              </w:rPr>
            </w:pPr>
            <w:r>
              <w:rPr>
                <w:rFonts w:eastAsia="Times New Roman"/>
                <w:color w:val="000000"/>
                <w:sz w:val="20"/>
                <w:szCs w:val="20"/>
                <w:lang w:val="uk-UA" w:eastAsia="uk-UA"/>
              </w:rPr>
              <w:t xml:space="preserve">       165</w:t>
            </w:r>
          </w:p>
        </w:tc>
        <w:tc>
          <w:tcPr>
            <w:tcW w:w="1118" w:type="dxa"/>
            <w:tcBorders>
              <w:top w:val="single" w:sz="4" w:space="0" w:color="auto"/>
              <w:left w:val="single" w:sz="4" w:space="0" w:color="000000"/>
              <w:bottom w:val="single" w:sz="4" w:space="0" w:color="000000"/>
              <w:right w:val="nil"/>
            </w:tcBorders>
            <w:shd w:val="clear" w:color="auto" w:fill="auto"/>
            <w:vAlign w:val="center"/>
            <w:hideMark/>
          </w:tcPr>
          <w:p w14:paraId="35CB6B4A"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13,75</w:t>
            </w:r>
          </w:p>
        </w:tc>
        <w:tc>
          <w:tcPr>
            <w:tcW w:w="85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57DFD614"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r>
      <w:tr w:rsidR="00E24D85" w14:paraId="1B20AC62" w14:textId="77777777" w:rsidTr="00812BC5">
        <w:trPr>
          <w:trHeight w:val="299"/>
        </w:trPr>
        <w:tc>
          <w:tcPr>
            <w:tcW w:w="575" w:type="dxa"/>
            <w:tcBorders>
              <w:top w:val="nil"/>
              <w:left w:val="single" w:sz="4" w:space="0" w:color="000000"/>
              <w:bottom w:val="single" w:sz="4" w:space="0" w:color="000000"/>
              <w:right w:val="nil"/>
            </w:tcBorders>
            <w:shd w:val="clear" w:color="auto" w:fill="FFFFFF"/>
            <w:vAlign w:val="center"/>
            <w:hideMark/>
          </w:tcPr>
          <w:p w14:paraId="54F7CBBE" w14:textId="3469796C"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en-US" w:eastAsia="uk-UA"/>
              </w:rPr>
              <w:lastRenderedPageBreak/>
              <w:t>2</w:t>
            </w:r>
            <w:r w:rsidR="00812BC5">
              <w:rPr>
                <w:rFonts w:eastAsia="Times New Roman"/>
                <w:color w:val="000000"/>
                <w:sz w:val="20"/>
                <w:szCs w:val="20"/>
                <w:lang w:val="uk-UA" w:eastAsia="uk-UA"/>
              </w:rPr>
              <w:t>2</w:t>
            </w:r>
          </w:p>
        </w:tc>
        <w:tc>
          <w:tcPr>
            <w:tcW w:w="2382" w:type="dxa"/>
            <w:tcBorders>
              <w:top w:val="nil"/>
              <w:left w:val="single" w:sz="4" w:space="0" w:color="000000"/>
              <w:bottom w:val="single" w:sz="4" w:space="0" w:color="000000"/>
              <w:right w:val="nil"/>
            </w:tcBorders>
            <w:shd w:val="clear" w:color="auto" w:fill="FFFFFF"/>
            <w:hideMark/>
          </w:tcPr>
          <w:p w14:paraId="415028F1" w14:textId="5E2781DD" w:rsidR="00E24D85" w:rsidRDefault="00E24D85" w:rsidP="00C73C6C">
            <w:pPr>
              <w:spacing w:line="256" w:lineRule="auto"/>
              <w:jc w:val="both"/>
              <w:rPr>
                <w:rFonts w:eastAsia="Times New Roman"/>
                <w:color w:val="000000"/>
                <w:sz w:val="20"/>
                <w:szCs w:val="20"/>
                <w:lang w:val="uk-UA" w:eastAsia="uk-UA"/>
              </w:rPr>
            </w:pPr>
            <w:r>
              <w:rPr>
                <w:rFonts w:eastAsia="Times New Roman"/>
                <w:color w:val="000000"/>
                <w:sz w:val="20"/>
                <w:szCs w:val="20"/>
                <w:lang w:val="uk-UA" w:eastAsia="uk-UA"/>
              </w:rPr>
              <w:t>вул.Галицька,22 (вiд будинку побуту до вул. Військових Ветеранів )</w:t>
            </w:r>
          </w:p>
        </w:tc>
        <w:tc>
          <w:tcPr>
            <w:tcW w:w="1348" w:type="dxa"/>
            <w:tcBorders>
              <w:top w:val="nil"/>
              <w:left w:val="single" w:sz="4" w:space="0" w:color="000000"/>
              <w:bottom w:val="single" w:sz="4" w:space="0" w:color="000000"/>
              <w:right w:val="nil"/>
            </w:tcBorders>
            <w:shd w:val="clear" w:color="auto" w:fill="FFFFFF"/>
            <w:vAlign w:val="center"/>
            <w:hideMark/>
          </w:tcPr>
          <w:p w14:paraId="3B3F7520"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300</w:t>
            </w:r>
          </w:p>
        </w:tc>
        <w:tc>
          <w:tcPr>
            <w:tcW w:w="1163" w:type="dxa"/>
            <w:tcBorders>
              <w:top w:val="nil"/>
              <w:left w:val="single" w:sz="4" w:space="0" w:color="000000"/>
              <w:bottom w:val="single" w:sz="4" w:space="0" w:color="000000"/>
              <w:right w:val="nil"/>
            </w:tcBorders>
            <w:shd w:val="clear" w:color="auto" w:fill="FFFFFF"/>
            <w:vAlign w:val="center"/>
            <w:hideMark/>
          </w:tcPr>
          <w:p w14:paraId="0C7D22B9"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16</w:t>
            </w:r>
          </w:p>
        </w:tc>
        <w:tc>
          <w:tcPr>
            <w:tcW w:w="1207" w:type="dxa"/>
            <w:tcBorders>
              <w:top w:val="nil"/>
              <w:left w:val="single" w:sz="4" w:space="0" w:color="000000"/>
              <w:bottom w:val="single" w:sz="4" w:space="0" w:color="000000"/>
              <w:right w:val="nil"/>
            </w:tcBorders>
            <w:shd w:val="clear" w:color="auto" w:fill="FFFFFF"/>
            <w:vAlign w:val="center"/>
            <w:hideMark/>
          </w:tcPr>
          <w:p w14:paraId="37A9BB5F"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0585ECC7"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7DD949C8"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Паралельно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13F08667"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w:t>
            </w:r>
          </w:p>
        </w:tc>
        <w:tc>
          <w:tcPr>
            <w:tcW w:w="1019" w:type="dxa"/>
            <w:tcBorders>
              <w:top w:val="nil"/>
              <w:left w:val="single" w:sz="4" w:space="0" w:color="000000"/>
              <w:bottom w:val="single" w:sz="4" w:space="0" w:color="000000"/>
              <w:right w:val="nil"/>
            </w:tcBorders>
            <w:shd w:val="clear" w:color="auto" w:fill="auto"/>
            <w:vAlign w:val="center"/>
            <w:hideMark/>
          </w:tcPr>
          <w:p w14:paraId="0D60E3EE"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56,25</w:t>
            </w:r>
          </w:p>
        </w:tc>
        <w:tc>
          <w:tcPr>
            <w:tcW w:w="1349" w:type="dxa"/>
            <w:tcBorders>
              <w:top w:val="nil"/>
              <w:left w:val="single" w:sz="4" w:space="0" w:color="000000"/>
              <w:bottom w:val="single" w:sz="4" w:space="0" w:color="000000"/>
              <w:right w:val="nil"/>
            </w:tcBorders>
            <w:shd w:val="clear" w:color="auto" w:fill="auto"/>
            <w:vAlign w:val="center"/>
            <w:hideMark/>
          </w:tcPr>
          <w:p w14:paraId="5914D203"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243,75</w:t>
            </w:r>
          </w:p>
        </w:tc>
        <w:tc>
          <w:tcPr>
            <w:tcW w:w="1118" w:type="dxa"/>
            <w:tcBorders>
              <w:top w:val="nil"/>
              <w:left w:val="single" w:sz="4" w:space="0" w:color="000000"/>
              <w:bottom w:val="single" w:sz="4" w:space="0" w:color="000000"/>
              <w:right w:val="nil"/>
            </w:tcBorders>
            <w:shd w:val="clear" w:color="auto" w:fill="auto"/>
            <w:vAlign w:val="center"/>
            <w:hideMark/>
          </w:tcPr>
          <w:p w14:paraId="0EC9B1E8"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18,75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6ABACB93"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r>
      <w:tr w:rsidR="00E24D85" w14:paraId="694D6AC5" w14:textId="77777777" w:rsidTr="00812BC5">
        <w:trPr>
          <w:trHeight w:val="299"/>
        </w:trPr>
        <w:tc>
          <w:tcPr>
            <w:tcW w:w="575" w:type="dxa"/>
            <w:tcBorders>
              <w:top w:val="nil"/>
              <w:left w:val="single" w:sz="4" w:space="0" w:color="000000"/>
              <w:bottom w:val="single" w:sz="4" w:space="0" w:color="000000"/>
              <w:right w:val="nil"/>
            </w:tcBorders>
            <w:shd w:val="clear" w:color="auto" w:fill="FFFFFF"/>
            <w:vAlign w:val="center"/>
            <w:hideMark/>
          </w:tcPr>
          <w:p w14:paraId="4F81E73E" w14:textId="0D39F18E" w:rsidR="00E24D85" w:rsidRDefault="00E24D85">
            <w:pPr>
              <w:spacing w:line="256" w:lineRule="auto"/>
              <w:jc w:val="center"/>
              <w:rPr>
                <w:rFonts w:eastAsia="Times New Roman"/>
                <w:color w:val="000000"/>
                <w:sz w:val="20"/>
                <w:szCs w:val="20"/>
                <w:lang w:val="en-US" w:eastAsia="uk-UA"/>
              </w:rPr>
            </w:pPr>
            <w:r>
              <w:rPr>
                <w:rFonts w:eastAsia="Times New Roman"/>
                <w:color w:val="000000"/>
                <w:sz w:val="20"/>
                <w:szCs w:val="20"/>
                <w:lang w:val="uk-UA" w:eastAsia="uk-UA"/>
              </w:rPr>
              <w:t>2</w:t>
            </w:r>
            <w:r w:rsidR="00812BC5">
              <w:rPr>
                <w:rFonts w:eastAsia="Times New Roman"/>
                <w:color w:val="000000"/>
                <w:sz w:val="20"/>
                <w:szCs w:val="20"/>
                <w:lang w:val="uk-UA" w:eastAsia="uk-UA"/>
              </w:rPr>
              <w:t>3</w:t>
            </w:r>
          </w:p>
        </w:tc>
        <w:tc>
          <w:tcPr>
            <w:tcW w:w="2382" w:type="dxa"/>
            <w:tcBorders>
              <w:top w:val="nil"/>
              <w:left w:val="single" w:sz="4" w:space="0" w:color="000000"/>
              <w:bottom w:val="single" w:sz="4" w:space="0" w:color="000000"/>
              <w:right w:val="nil"/>
            </w:tcBorders>
            <w:shd w:val="clear" w:color="auto" w:fill="FFFFFF"/>
            <w:hideMark/>
          </w:tcPr>
          <w:p w14:paraId="459125D7" w14:textId="2CADE7DC" w:rsidR="00E24D85" w:rsidRDefault="00E24D85" w:rsidP="00C73C6C">
            <w:pPr>
              <w:spacing w:line="256" w:lineRule="auto"/>
              <w:jc w:val="both"/>
              <w:rPr>
                <w:rFonts w:eastAsia="Times New Roman"/>
                <w:color w:val="000000"/>
                <w:sz w:val="20"/>
                <w:szCs w:val="20"/>
                <w:lang w:val="uk-UA" w:eastAsia="uk-UA"/>
              </w:rPr>
            </w:pPr>
            <w:r>
              <w:rPr>
                <w:rFonts w:eastAsia="Times New Roman"/>
                <w:color w:val="000000"/>
                <w:sz w:val="20"/>
                <w:szCs w:val="20"/>
                <w:lang w:val="uk-UA" w:eastAsia="uk-UA"/>
              </w:rPr>
              <w:t xml:space="preserve">вул.Галицька (навпроти магазину </w:t>
            </w:r>
            <w:r w:rsidR="00812BC5">
              <w:rPr>
                <w:rFonts w:eastAsia="Times New Roman"/>
                <w:color w:val="000000"/>
                <w:sz w:val="20"/>
                <w:szCs w:val="20"/>
                <w:lang w:val="uk-UA" w:eastAsia="uk-UA"/>
              </w:rPr>
              <w:t>"</w:t>
            </w:r>
            <w:r>
              <w:rPr>
                <w:rFonts w:eastAsia="Times New Roman"/>
                <w:color w:val="000000"/>
                <w:sz w:val="20"/>
                <w:szCs w:val="20"/>
                <w:lang w:val="uk-UA" w:eastAsia="uk-UA"/>
              </w:rPr>
              <w:t>Галичанка</w:t>
            </w:r>
            <w:r w:rsidR="00812BC5">
              <w:rPr>
                <w:rFonts w:eastAsia="Times New Roman"/>
                <w:color w:val="000000"/>
                <w:sz w:val="20"/>
                <w:szCs w:val="20"/>
                <w:lang w:val="uk-UA" w:eastAsia="uk-UA"/>
              </w:rPr>
              <w:t>"</w:t>
            </w:r>
            <w:r>
              <w:rPr>
                <w:rFonts w:eastAsia="Times New Roman"/>
                <w:color w:val="000000"/>
                <w:sz w:val="20"/>
                <w:szCs w:val="20"/>
                <w:lang w:val="uk-UA" w:eastAsia="uk-UA"/>
              </w:rPr>
              <w:t>)</w:t>
            </w:r>
          </w:p>
        </w:tc>
        <w:tc>
          <w:tcPr>
            <w:tcW w:w="1348" w:type="dxa"/>
            <w:tcBorders>
              <w:top w:val="nil"/>
              <w:left w:val="single" w:sz="4" w:space="0" w:color="000000"/>
              <w:bottom w:val="single" w:sz="4" w:space="0" w:color="000000"/>
              <w:right w:val="nil"/>
            </w:tcBorders>
            <w:shd w:val="clear" w:color="auto" w:fill="FFFFFF"/>
            <w:vAlign w:val="center"/>
            <w:hideMark/>
          </w:tcPr>
          <w:p w14:paraId="6C658DA8"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275</w:t>
            </w:r>
          </w:p>
        </w:tc>
        <w:tc>
          <w:tcPr>
            <w:tcW w:w="1163" w:type="dxa"/>
            <w:tcBorders>
              <w:top w:val="nil"/>
              <w:left w:val="single" w:sz="4" w:space="0" w:color="000000"/>
              <w:bottom w:val="single" w:sz="4" w:space="0" w:color="000000"/>
              <w:right w:val="nil"/>
            </w:tcBorders>
            <w:shd w:val="clear" w:color="auto" w:fill="FFFFFF"/>
            <w:vAlign w:val="center"/>
            <w:hideMark/>
          </w:tcPr>
          <w:p w14:paraId="0EF85D18"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20</w:t>
            </w:r>
          </w:p>
        </w:tc>
        <w:tc>
          <w:tcPr>
            <w:tcW w:w="1207" w:type="dxa"/>
            <w:tcBorders>
              <w:top w:val="nil"/>
              <w:left w:val="single" w:sz="4" w:space="0" w:color="000000"/>
              <w:bottom w:val="single" w:sz="4" w:space="0" w:color="000000"/>
              <w:right w:val="nil"/>
            </w:tcBorders>
            <w:shd w:val="clear" w:color="auto" w:fill="FFFFFF"/>
            <w:vAlign w:val="center"/>
            <w:hideMark/>
          </w:tcPr>
          <w:p w14:paraId="69182D52"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5F8F8731"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20424BED"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Під кутом 30°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2A6796DE"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w:t>
            </w:r>
          </w:p>
        </w:tc>
        <w:tc>
          <w:tcPr>
            <w:tcW w:w="1019" w:type="dxa"/>
            <w:tcBorders>
              <w:top w:val="nil"/>
              <w:left w:val="single" w:sz="4" w:space="0" w:color="000000"/>
              <w:bottom w:val="single" w:sz="4" w:space="0" w:color="000000"/>
              <w:right w:val="nil"/>
            </w:tcBorders>
            <w:shd w:val="clear" w:color="auto" w:fill="auto"/>
            <w:vAlign w:val="center"/>
            <w:hideMark/>
          </w:tcPr>
          <w:p w14:paraId="63139F55"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41,25</w:t>
            </w:r>
          </w:p>
        </w:tc>
        <w:tc>
          <w:tcPr>
            <w:tcW w:w="1349" w:type="dxa"/>
            <w:tcBorders>
              <w:top w:val="nil"/>
              <w:left w:val="single" w:sz="4" w:space="0" w:color="000000"/>
              <w:bottom w:val="single" w:sz="4" w:space="0" w:color="000000"/>
              <w:right w:val="nil"/>
            </w:tcBorders>
            <w:shd w:val="clear" w:color="auto" w:fill="auto"/>
            <w:vAlign w:val="center"/>
            <w:hideMark/>
          </w:tcPr>
          <w:p w14:paraId="02D4742C"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233,75</w:t>
            </w:r>
          </w:p>
        </w:tc>
        <w:tc>
          <w:tcPr>
            <w:tcW w:w="1118" w:type="dxa"/>
            <w:tcBorders>
              <w:top w:val="nil"/>
              <w:left w:val="single" w:sz="4" w:space="0" w:color="000000"/>
              <w:bottom w:val="single" w:sz="4" w:space="0" w:color="000000"/>
              <w:right w:val="nil"/>
            </w:tcBorders>
            <w:shd w:val="clear" w:color="auto" w:fill="auto"/>
            <w:vAlign w:val="center"/>
            <w:hideMark/>
          </w:tcPr>
          <w:p w14:paraId="2B796BDD"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13,75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6C2BD9BF"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r>
      <w:tr w:rsidR="00E24D85" w14:paraId="2289A93B" w14:textId="77777777" w:rsidTr="00812BC5">
        <w:trPr>
          <w:trHeight w:val="299"/>
        </w:trPr>
        <w:tc>
          <w:tcPr>
            <w:tcW w:w="575" w:type="dxa"/>
            <w:tcBorders>
              <w:top w:val="nil"/>
              <w:left w:val="single" w:sz="4" w:space="0" w:color="000000"/>
              <w:bottom w:val="single" w:sz="4" w:space="0" w:color="000000"/>
              <w:right w:val="nil"/>
            </w:tcBorders>
            <w:shd w:val="clear" w:color="auto" w:fill="FFFFFF"/>
            <w:vAlign w:val="center"/>
            <w:hideMark/>
          </w:tcPr>
          <w:p w14:paraId="5A060778" w14:textId="7C452643" w:rsidR="00E24D85" w:rsidRDefault="00E24D85">
            <w:pPr>
              <w:spacing w:line="256" w:lineRule="auto"/>
              <w:jc w:val="center"/>
              <w:rPr>
                <w:rFonts w:eastAsia="Times New Roman"/>
                <w:sz w:val="20"/>
                <w:szCs w:val="20"/>
                <w:lang w:val="en-US" w:eastAsia="uk-UA"/>
              </w:rPr>
            </w:pPr>
            <w:r>
              <w:rPr>
                <w:rFonts w:eastAsia="Times New Roman"/>
                <w:sz w:val="20"/>
                <w:szCs w:val="20"/>
                <w:lang w:val="uk-UA" w:eastAsia="uk-UA"/>
              </w:rPr>
              <w:t>2</w:t>
            </w:r>
            <w:r w:rsidR="00812BC5">
              <w:rPr>
                <w:rFonts w:eastAsia="Times New Roman"/>
                <w:sz w:val="20"/>
                <w:szCs w:val="20"/>
                <w:lang w:val="uk-UA" w:eastAsia="uk-UA"/>
              </w:rPr>
              <w:t>4</w:t>
            </w:r>
          </w:p>
        </w:tc>
        <w:tc>
          <w:tcPr>
            <w:tcW w:w="2382" w:type="dxa"/>
            <w:tcBorders>
              <w:top w:val="nil"/>
              <w:left w:val="single" w:sz="4" w:space="0" w:color="000000"/>
              <w:bottom w:val="single" w:sz="4" w:space="0" w:color="000000"/>
              <w:right w:val="nil"/>
            </w:tcBorders>
            <w:shd w:val="clear" w:color="auto" w:fill="FFFFFF"/>
            <w:hideMark/>
          </w:tcPr>
          <w:p w14:paraId="345962C2" w14:textId="26A49DF8" w:rsidR="00E24D85" w:rsidRDefault="00E24D85" w:rsidP="00C73C6C">
            <w:pPr>
              <w:spacing w:line="256" w:lineRule="auto"/>
              <w:jc w:val="both"/>
              <w:rPr>
                <w:rFonts w:eastAsia="Times New Roman"/>
                <w:sz w:val="20"/>
                <w:szCs w:val="20"/>
                <w:lang w:val="uk-UA" w:eastAsia="uk-UA"/>
              </w:rPr>
            </w:pPr>
            <w:r>
              <w:rPr>
                <w:rFonts w:eastAsia="Times New Roman"/>
                <w:sz w:val="20"/>
                <w:szCs w:val="20"/>
                <w:lang w:val="uk-UA" w:eastAsia="uk-UA"/>
              </w:rPr>
              <w:t>вул.Військових Ветеранів (від вул. Галицька до вул. Василіянок зі сторони парку)</w:t>
            </w:r>
          </w:p>
        </w:tc>
        <w:tc>
          <w:tcPr>
            <w:tcW w:w="1348" w:type="dxa"/>
            <w:tcBorders>
              <w:top w:val="nil"/>
              <w:left w:val="single" w:sz="4" w:space="0" w:color="000000"/>
              <w:bottom w:val="single" w:sz="4" w:space="0" w:color="000000"/>
              <w:right w:val="nil"/>
            </w:tcBorders>
            <w:shd w:val="clear" w:color="auto" w:fill="FFFFFF"/>
            <w:vAlign w:val="center"/>
            <w:hideMark/>
          </w:tcPr>
          <w:p w14:paraId="642E6FFC"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1416,25</w:t>
            </w:r>
          </w:p>
        </w:tc>
        <w:tc>
          <w:tcPr>
            <w:tcW w:w="1163" w:type="dxa"/>
            <w:tcBorders>
              <w:top w:val="nil"/>
              <w:left w:val="single" w:sz="4" w:space="0" w:color="000000"/>
              <w:bottom w:val="single" w:sz="4" w:space="0" w:color="000000"/>
              <w:right w:val="nil"/>
            </w:tcBorders>
            <w:shd w:val="clear" w:color="auto" w:fill="FFFFFF"/>
            <w:vAlign w:val="center"/>
            <w:hideMark/>
          </w:tcPr>
          <w:p w14:paraId="648B09A3" w14:textId="77777777" w:rsidR="00E24D85" w:rsidRDefault="00E24D85">
            <w:pPr>
              <w:spacing w:line="256" w:lineRule="auto"/>
              <w:rPr>
                <w:rFonts w:eastAsia="Times New Roman"/>
                <w:sz w:val="20"/>
                <w:szCs w:val="20"/>
                <w:lang w:val="uk-UA" w:eastAsia="uk-UA"/>
              </w:rPr>
            </w:pPr>
            <w:r>
              <w:rPr>
                <w:rFonts w:eastAsia="Times New Roman"/>
                <w:sz w:val="20"/>
                <w:szCs w:val="20"/>
                <w:lang w:val="uk-UA" w:eastAsia="uk-UA"/>
              </w:rPr>
              <w:t>103</w:t>
            </w:r>
          </w:p>
        </w:tc>
        <w:tc>
          <w:tcPr>
            <w:tcW w:w="1207" w:type="dxa"/>
            <w:tcBorders>
              <w:top w:val="nil"/>
              <w:left w:val="single" w:sz="4" w:space="0" w:color="000000"/>
              <w:bottom w:val="single" w:sz="4" w:space="0" w:color="000000"/>
              <w:right w:val="nil"/>
            </w:tcBorders>
            <w:shd w:val="clear" w:color="auto" w:fill="FFFFFF"/>
            <w:vAlign w:val="center"/>
            <w:hideMark/>
          </w:tcPr>
          <w:p w14:paraId="44FD8C0E"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4DF2C6C2"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75BFD9DD"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Під кутом 30°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5C15E7DF"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11</w:t>
            </w:r>
          </w:p>
        </w:tc>
        <w:tc>
          <w:tcPr>
            <w:tcW w:w="1019" w:type="dxa"/>
            <w:tcBorders>
              <w:top w:val="nil"/>
              <w:left w:val="single" w:sz="4" w:space="0" w:color="000000"/>
              <w:bottom w:val="single" w:sz="4" w:space="0" w:color="000000"/>
              <w:right w:val="nil"/>
            </w:tcBorders>
            <w:shd w:val="clear" w:color="auto" w:fill="auto"/>
            <w:vAlign w:val="center"/>
            <w:hideMark/>
          </w:tcPr>
          <w:p w14:paraId="4F6D4820"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151,25</w:t>
            </w:r>
          </w:p>
        </w:tc>
        <w:tc>
          <w:tcPr>
            <w:tcW w:w="1349" w:type="dxa"/>
            <w:tcBorders>
              <w:top w:val="nil"/>
              <w:left w:val="single" w:sz="4" w:space="0" w:color="000000"/>
              <w:bottom w:val="single" w:sz="4" w:space="0" w:color="000000"/>
              <w:right w:val="nil"/>
            </w:tcBorders>
            <w:shd w:val="clear" w:color="auto" w:fill="auto"/>
            <w:vAlign w:val="center"/>
            <w:hideMark/>
          </w:tcPr>
          <w:p w14:paraId="2E74E5F8"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1265</w:t>
            </w:r>
          </w:p>
        </w:tc>
        <w:tc>
          <w:tcPr>
            <w:tcW w:w="1118" w:type="dxa"/>
            <w:tcBorders>
              <w:top w:val="nil"/>
              <w:left w:val="single" w:sz="4" w:space="0" w:color="000000"/>
              <w:bottom w:val="single" w:sz="4" w:space="0" w:color="000000"/>
              <w:right w:val="nil"/>
            </w:tcBorders>
            <w:shd w:val="clear" w:color="auto" w:fill="auto"/>
            <w:vAlign w:val="center"/>
            <w:hideMark/>
          </w:tcPr>
          <w:p w14:paraId="55A7159D"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13,75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05F4FC8F"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r>
      <w:tr w:rsidR="00E24D85" w14:paraId="069BC171" w14:textId="77777777" w:rsidTr="00812BC5">
        <w:trPr>
          <w:trHeight w:val="420"/>
        </w:trPr>
        <w:tc>
          <w:tcPr>
            <w:tcW w:w="575" w:type="dxa"/>
            <w:tcBorders>
              <w:top w:val="nil"/>
              <w:left w:val="single" w:sz="4" w:space="0" w:color="000000"/>
              <w:bottom w:val="single" w:sz="4" w:space="0" w:color="000000"/>
              <w:right w:val="nil"/>
            </w:tcBorders>
            <w:shd w:val="clear" w:color="auto" w:fill="FFFFFF"/>
            <w:vAlign w:val="center"/>
            <w:hideMark/>
          </w:tcPr>
          <w:p w14:paraId="16153376"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en-US" w:eastAsia="uk-UA"/>
              </w:rPr>
              <w:t>2</w:t>
            </w:r>
            <w:r>
              <w:rPr>
                <w:rFonts w:eastAsia="Times New Roman"/>
                <w:sz w:val="20"/>
                <w:szCs w:val="20"/>
                <w:lang w:val="uk-UA" w:eastAsia="uk-UA"/>
              </w:rPr>
              <w:t>5</w:t>
            </w:r>
          </w:p>
        </w:tc>
        <w:tc>
          <w:tcPr>
            <w:tcW w:w="2382" w:type="dxa"/>
            <w:tcBorders>
              <w:top w:val="nil"/>
              <w:left w:val="single" w:sz="4" w:space="0" w:color="000000"/>
              <w:bottom w:val="single" w:sz="4" w:space="0" w:color="000000"/>
              <w:right w:val="nil"/>
            </w:tcBorders>
            <w:shd w:val="clear" w:color="auto" w:fill="FFFFFF"/>
            <w:hideMark/>
          </w:tcPr>
          <w:p w14:paraId="4663F40F" w14:textId="144CEBAB" w:rsidR="00E24D85" w:rsidRDefault="00E24D85" w:rsidP="00C73C6C">
            <w:pPr>
              <w:spacing w:line="256" w:lineRule="auto"/>
              <w:jc w:val="both"/>
              <w:rPr>
                <w:rFonts w:eastAsia="Times New Roman"/>
                <w:sz w:val="20"/>
                <w:szCs w:val="20"/>
                <w:lang w:val="uk-UA" w:eastAsia="uk-UA"/>
              </w:rPr>
            </w:pPr>
            <w:r>
              <w:rPr>
                <w:rFonts w:eastAsia="Andale Sans UI"/>
                <w:kern w:val="2"/>
                <w:sz w:val="20"/>
                <w:szCs w:val="20"/>
                <w:lang w:val="uk-UA" w:eastAsia="ar-SA"/>
              </w:rPr>
              <w:t>вул.Мельника (поруч квіткового ринку)</w:t>
            </w:r>
          </w:p>
        </w:tc>
        <w:tc>
          <w:tcPr>
            <w:tcW w:w="1348" w:type="dxa"/>
            <w:tcBorders>
              <w:top w:val="nil"/>
              <w:left w:val="single" w:sz="4" w:space="0" w:color="000000"/>
              <w:bottom w:val="single" w:sz="4" w:space="0" w:color="000000"/>
              <w:right w:val="nil"/>
            </w:tcBorders>
            <w:shd w:val="clear" w:color="auto" w:fill="FFFFFF"/>
            <w:vAlign w:val="center"/>
            <w:hideMark/>
          </w:tcPr>
          <w:p w14:paraId="0396B427"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845</w:t>
            </w:r>
          </w:p>
        </w:tc>
        <w:tc>
          <w:tcPr>
            <w:tcW w:w="1163" w:type="dxa"/>
            <w:tcBorders>
              <w:top w:val="nil"/>
              <w:left w:val="single" w:sz="4" w:space="0" w:color="000000"/>
              <w:bottom w:val="single" w:sz="4" w:space="0" w:color="000000"/>
              <w:right w:val="nil"/>
            </w:tcBorders>
            <w:shd w:val="clear" w:color="auto" w:fill="FFFFFF"/>
            <w:vAlign w:val="center"/>
            <w:hideMark/>
          </w:tcPr>
          <w:p w14:paraId="4789E155"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52</w:t>
            </w:r>
          </w:p>
        </w:tc>
        <w:tc>
          <w:tcPr>
            <w:tcW w:w="1207" w:type="dxa"/>
            <w:tcBorders>
              <w:top w:val="nil"/>
              <w:left w:val="single" w:sz="4" w:space="0" w:color="000000"/>
              <w:bottom w:val="single" w:sz="4" w:space="0" w:color="000000"/>
              <w:right w:val="nil"/>
            </w:tcBorders>
            <w:shd w:val="clear" w:color="auto" w:fill="FFFFFF"/>
            <w:vAlign w:val="center"/>
            <w:hideMark/>
          </w:tcPr>
          <w:p w14:paraId="0F965751"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15A08550"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4A26FB18"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Під кутом 90°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547BA7ED"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6</w:t>
            </w:r>
          </w:p>
        </w:tc>
        <w:tc>
          <w:tcPr>
            <w:tcW w:w="1019" w:type="dxa"/>
            <w:tcBorders>
              <w:top w:val="nil"/>
              <w:left w:val="single" w:sz="4" w:space="0" w:color="000000"/>
              <w:bottom w:val="single" w:sz="4" w:space="0" w:color="000000"/>
              <w:right w:val="nil"/>
            </w:tcBorders>
            <w:shd w:val="clear" w:color="auto" w:fill="auto"/>
            <w:vAlign w:val="center"/>
            <w:hideMark/>
          </w:tcPr>
          <w:p w14:paraId="26E611A1"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82,5</w:t>
            </w:r>
          </w:p>
        </w:tc>
        <w:tc>
          <w:tcPr>
            <w:tcW w:w="1349" w:type="dxa"/>
            <w:tcBorders>
              <w:top w:val="nil"/>
              <w:left w:val="single" w:sz="4" w:space="0" w:color="000000"/>
              <w:bottom w:val="single" w:sz="4" w:space="0" w:color="000000"/>
              <w:right w:val="nil"/>
            </w:tcBorders>
            <w:shd w:val="clear" w:color="auto" w:fill="auto"/>
            <w:vAlign w:val="center"/>
            <w:hideMark/>
          </w:tcPr>
          <w:p w14:paraId="633F21DB"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762,5</w:t>
            </w:r>
          </w:p>
        </w:tc>
        <w:tc>
          <w:tcPr>
            <w:tcW w:w="1118" w:type="dxa"/>
            <w:tcBorders>
              <w:top w:val="nil"/>
              <w:left w:val="single" w:sz="4" w:space="0" w:color="000000"/>
              <w:bottom w:val="single" w:sz="4" w:space="0" w:color="000000"/>
              <w:right w:val="nil"/>
            </w:tcBorders>
            <w:shd w:val="clear" w:color="auto" w:fill="auto"/>
            <w:vAlign w:val="center"/>
            <w:hideMark/>
          </w:tcPr>
          <w:p w14:paraId="0802BCA2"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13,75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6C0B3FCE"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r>
      <w:tr w:rsidR="00E24D85" w14:paraId="0A8B7AE8" w14:textId="77777777" w:rsidTr="00812BC5">
        <w:trPr>
          <w:trHeight w:val="420"/>
        </w:trPr>
        <w:tc>
          <w:tcPr>
            <w:tcW w:w="575" w:type="dxa"/>
            <w:tcBorders>
              <w:top w:val="nil"/>
              <w:left w:val="single" w:sz="4" w:space="0" w:color="000000"/>
              <w:bottom w:val="single" w:sz="4" w:space="0" w:color="000000"/>
              <w:right w:val="nil"/>
            </w:tcBorders>
            <w:shd w:val="clear" w:color="auto" w:fill="FFFFFF"/>
            <w:vAlign w:val="center"/>
            <w:hideMark/>
          </w:tcPr>
          <w:p w14:paraId="2058CC6B"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en-US" w:eastAsia="uk-UA"/>
              </w:rPr>
              <w:t>2</w:t>
            </w:r>
            <w:r>
              <w:rPr>
                <w:rFonts w:eastAsia="Times New Roman"/>
                <w:sz w:val="20"/>
                <w:szCs w:val="20"/>
                <w:lang w:val="uk-UA" w:eastAsia="uk-UA"/>
              </w:rPr>
              <w:t>6</w:t>
            </w:r>
          </w:p>
        </w:tc>
        <w:tc>
          <w:tcPr>
            <w:tcW w:w="2382" w:type="dxa"/>
            <w:tcBorders>
              <w:top w:val="nil"/>
              <w:left w:val="single" w:sz="4" w:space="0" w:color="000000"/>
              <w:bottom w:val="single" w:sz="4" w:space="0" w:color="000000"/>
              <w:right w:val="nil"/>
            </w:tcBorders>
            <w:shd w:val="clear" w:color="auto" w:fill="FFFFFF"/>
            <w:hideMark/>
          </w:tcPr>
          <w:p w14:paraId="09A6D979" w14:textId="65F9B7EA" w:rsidR="00E24D85" w:rsidRDefault="00E24D85" w:rsidP="00C73C6C">
            <w:pPr>
              <w:spacing w:line="256" w:lineRule="auto"/>
              <w:jc w:val="both"/>
              <w:rPr>
                <w:rFonts w:eastAsia="Times New Roman"/>
                <w:sz w:val="20"/>
                <w:szCs w:val="20"/>
                <w:lang w:val="uk-UA" w:eastAsia="uk-UA"/>
              </w:rPr>
            </w:pPr>
            <w:r>
              <w:rPr>
                <w:rFonts w:eastAsia="Andale Sans UI"/>
                <w:kern w:val="2"/>
                <w:sz w:val="20"/>
                <w:szCs w:val="20"/>
                <w:lang w:val="uk-UA" w:eastAsia="ar-SA"/>
              </w:rPr>
              <w:t>вул.І. Франка (від вул. Гаркуші до вул. Гончара, непарна сторона)</w:t>
            </w:r>
          </w:p>
        </w:tc>
        <w:tc>
          <w:tcPr>
            <w:tcW w:w="1348" w:type="dxa"/>
            <w:tcBorders>
              <w:top w:val="nil"/>
              <w:left w:val="single" w:sz="4" w:space="0" w:color="000000"/>
              <w:bottom w:val="single" w:sz="4" w:space="0" w:color="000000"/>
              <w:right w:val="nil"/>
            </w:tcBorders>
            <w:shd w:val="clear" w:color="auto" w:fill="FFFFFF"/>
            <w:vAlign w:val="center"/>
            <w:hideMark/>
          </w:tcPr>
          <w:p w14:paraId="60F1BE10"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427,5</w:t>
            </w:r>
          </w:p>
        </w:tc>
        <w:tc>
          <w:tcPr>
            <w:tcW w:w="1163" w:type="dxa"/>
            <w:tcBorders>
              <w:top w:val="nil"/>
              <w:left w:val="single" w:sz="4" w:space="0" w:color="000000"/>
              <w:bottom w:val="single" w:sz="4" w:space="0" w:color="000000"/>
              <w:right w:val="nil"/>
            </w:tcBorders>
            <w:shd w:val="clear" w:color="auto" w:fill="FFFFFF"/>
            <w:vAlign w:val="center"/>
            <w:hideMark/>
          </w:tcPr>
          <w:p w14:paraId="3515541D"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28</w:t>
            </w:r>
          </w:p>
        </w:tc>
        <w:tc>
          <w:tcPr>
            <w:tcW w:w="1207" w:type="dxa"/>
            <w:tcBorders>
              <w:top w:val="nil"/>
              <w:left w:val="single" w:sz="4" w:space="0" w:color="000000"/>
              <w:bottom w:val="single" w:sz="4" w:space="0" w:color="000000"/>
              <w:right w:val="nil"/>
            </w:tcBorders>
            <w:shd w:val="clear" w:color="auto" w:fill="FFFFFF"/>
            <w:vAlign w:val="center"/>
            <w:hideMark/>
          </w:tcPr>
          <w:p w14:paraId="0E48B062"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15A35CE5"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372F86FF"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Паралельно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355ABB41"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4</w:t>
            </w:r>
          </w:p>
        </w:tc>
        <w:tc>
          <w:tcPr>
            <w:tcW w:w="1019" w:type="dxa"/>
            <w:tcBorders>
              <w:top w:val="nil"/>
              <w:left w:val="single" w:sz="4" w:space="0" w:color="000000"/>
              <w:bottom w:val="single" w:sz="4" w:space="0" w:color="000000"/>
              <w:right w:val="nil"/>
            </w:tcBorders>
            <w:shd w:val="clear" w:color="auto" w:fill="auto"/>
            <w:vAlign w:val="center"/>
            <w:hideMark/>
          </w:tcPr>
          <w:p w14:paraId="74CE858D"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60</w:t>
            </w:r>
          </w:p>
        </w:tc>
        <w:tc>
          <w:tcPr>
            <w:tcW w:w="1349" w:type="dxa"/>
            <w:tcBorders>
              <w:top w:val="nil"/>
              <w:left w:val="single" w:sz="4" w:space="0" w:color="000000"/>
              <w:bottom w:val="single" w:sz="4" w:space="0" w:color="000000"/>
              <w:right w:val="nil"/>
            </w:tcBorders>
            <w:shd w:val="clear" w:color="auto" w:fill="auto"/>
            <w:vAlign w:val="center"/>
            <w:hideMark/>
          </w:tcPr>
          <w:p w14:paraId="31E6635E"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367,5</w:t>
            </w:r>
          </w:p>
        </w:tc>
        <w:tc>
          <w:tcPr>
            <w:tcW w:w="1118" w:type="dxa"/>
            <w:tcBorders>
              <w:top w:val="nil"/>
              <w:left w:val="single" w:sz="4" w:space="0" w:color="000000"/>
              <w:bottom w:val="single" w:sz="4" w:space="0" w:color="000000"/>
              <w:right w:val="nil"/>
            </w:tcBorders>
            <w:shd w:val="clear" w:color="auto" w:fill="auto"/>
            <w:vAlign w:val="center"/>
            <w:hideMark/>
          </w:tcPr>
          <w:p w14:paraId="6E7ECB69"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114E792D"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r>
      <w:tr w:rsidR="00E24D85" w14:paraId="28D4A50D" w14:textId="77777777" w:rsidTr="00812BC5">
        <w:trPr>
          <w:trHeight w:val="420"/>
        </w:trPr>
        <w:tc>
          <w:tcPr>
            <w:tcW w:w="575" w:type="dxa"/>
            <w:tcBorders>
              <w:top w:val="nil"/>
              <w:left w:val="single" w:sz="4" w:space="0" w:color="000000"/>
              <w:bottom w:val="single" w:sz="4" w:space="0" w:color="000000"/>
              <w:right w:val="nil"/>
            </w:tcBorders>
            <w:shd w:val="clear" w:color="auto" w:fill="FFFFFF"/>
            <w:vAlign w:val="center"/>
            <w:hideMark/>
          </w:tcPr>
          <w:p w14:paraId="23F6DBAB"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en-US" w:eastAsia="uk-UA"/>
              </w:rPr>
              <w:t>2</w:t>
            </w:r>
            <w:r>
              <w:rPr>
                <w:rFonts w:eastAsia="Times New Roman"/>
                <w:sz w:val="20"/>
                <w:szCs w:val="20"/>
                <w:lang w:val="uk-UA" w:eastAsia="uk-UA"/>
              </w:rPr>
              <w:t>7</w:t>
            </w:r>
          </w:p>
        </w:tc>
        <w:tc>
          <w:tcPr>
            <w:tcW w:w="2382" w:type="dxa"/>
            <w:tcBorders>
              <w:top w:val="nil"/>
              <w:left w:val="single" w:sz="4" w:space="0" w:color="000000"/>
              <w:bottom w:val="single" w:sz="4" w:space="0" w:color="000000"/>
              <w:right w:val="nil"/>
            </w:tcBorders>
            <w:shd w:val="clear" w:color="auto" w:fill="FFFFFF"/>
            <w:hideMark/>
          </w:tcPr>
          <w:p w14:paraId="5055EA3D" w14:textId="5D5E1723" w:rsidR="00E24D85" w:rsidRDefault="00E24D85" w:rsidP="00C73C6C">
            <w:pPr>
              <w:spacing w:line="256" w:lineRule="auto"/>
              <w:jc w:val="both"/>
              <w:rPr>
                <w:rFonts w:eastAsia="SimSun"/>
                <w:kern w:val="2"/>
                <w:sz w:val="20"/>
                <w:szCs w:val="20"/>
                <w:lang w:val="uk-UA" w:eastAsia="uk-UA"/>
              </w:rPr>
            </w:pPr>
            <w:r>
              <w:rPr>
                <w:rFonts w:eastAsia="SimSun"/>
                <w:kern w:val="2"/>
                <w:sz w:val="20"/>
                <w:szCs w:val="20"/>
                <w:lang w:val="uk-UA" w:eastAsia="uk-UA"/>
              </w:rPr>
              <w:t>вул.Г</w:t>
            </w:r>
            <w:r w:rsidR="00C73C6C">
              <w:rPr>
                <w:rFonts w:eastAsia="SimSun"/>
                <w:kern w:val="2"/>
                <w:sz w:val="20"/>
                <w:szCs w:val="20"/>
                <w:lang w:val="uk-UA" w:eastAsia="uk-UA"/>
              </w:rPr>
              <w:t>етьмана</w:t>
            </w:r>
            <w:r>
              <w:rPr>
                <w:rFonts w:eastAsia="SimSun"/>
                <w:kern w:val="2"/>
                <w:sz w:val="20"/>
                <w:szCs w:val="20"/>
                <w:lang w:val="uk-UA" w:eastAsia="uk-UA"/>
              </w:rPr>
              <w:t xml:space="preserve"> Мазепи (від вул. Січових Стрільців до вул. Короля Данила)</w:t>
            </w:r>
          </w:p>
        </w:tc>
        <w:tc>
          <w:tcPr>
            <w:tcW w:w="1348" w:type="dxa"/>
            <w:tcBorders>
              <w:top w:val="nil"/>
              <w:left w:val="single" w:sz="4" w:space="0" w:color="000000"/>
              <w:bottom w:val="single" w:sz="4" w:space="0" w:color="000000"/>
              <w:right w:val="nil"/>
            </w:tcBorders>
            <w:shd w:val="clear" w:color="auto" w:fill="FFFFFF"/>
            <w:vAlign w:val="center"/>
            <w:hideMark/>
          </w:tcPr>
          <w:p w14:paraId="0B080C11"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255</w:t>
            </w:r>
          </w:p>
        </w:tc>
        <w:tc>
          <w:tcPr>
            <w:tcW w:w="1163" w:type="dxa"/>
            <w:tcBorders>
              <w:top w:val="nil"/>
              <w:left w:val="single" w:sz="4" w:space="0" w:color="000000"/>
              <w:bottom w:val="single" w:sz="4" w:space="0" w:color="000000"/>
              <w:right w:val="nil"/>
            </w:tcBorders>
            <w:shd w:val="clear" w:color="auto" w:fill="FFFFFF"/>
            <w:vAlign w:val="center"/>
            <w:hideMark/>
          </w:tcPr>
          <w:p w14:paraId="4EC39CDA"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17</w:t>
            </w:r>
          </w:p>
        </w:tc>
        <w:tc>
          <w:tcPr>
            <w:tcW w:w="1207" w:type="dxa"/>
            <w:tcBorders>
              <w:top w:val="nil"/>
              <w:left w:val="single" w:sz="4" w:space="0" w:color="000000"/>
              <w:bottom w:val="single" w:sz="4" w:space="0" w:color="000000"/>
              <w:right w:val="nil"/>
            </w:tcBorders>
            <w:shd w:val="clear" w:color="auto" w:fill="FFFFFF"/>
            <w:vAlign w:val="center"/>
            <w:hideMark/>
          </w:tcPr>
          <w:p w14:paraId="41652545"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6053AC3E"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0503C11C"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Паралельно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7C1408F0"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3</w:t>
            </w:r>
          </w:p>
        </w:tc>
        <w:tc>
          <w:tcPr>
            <w:tcW w:w="1019" w:type="dxa"/>
            <w:tcBorders>
              <w:top w:val="nil"/>
              <w:left w:val="single" w:sz="4" w:space="0" w:color="000000"/>
              <w:bottom w:val="single" w:sz="4" w:space="0" w:color="000000"/>
              <w:right w:val="nil"/>
            </w:tcBorders>
            <w:shd w:val="clear" w:color="auto" w:fill="auto"/>
            <w:vAlign w:val="center"/>
            <w:hideMark/>
          </w:tcPr>
          <w:p w14:paraId="27A7E11D"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45</w:t>
            </w:r>
          </w:p>
        </w:tc>
        <w:tc>
          <w:tcPr>
            <w:tcW w:w="1349" w:type="dxa"/>
            <w:tcBorders>
              <w:top w:val="nil"/>
              <w:left w:val="single" w:sz="4" w:space="0" w:color="000000"/>
              <w:bottom w:val="single" w:sz="4" w:space="0" w:color="000000"/>
              <w:right w:val="nil"/>
            </w:tcBorders>
            <w:shd w:val="clear" w:color="auto" w:fill="auto"/>
            <w:vAlign w:val="center"/>
            <w:hideMark/>
          </w:tcPr>
          <w:p w14:paraId="6E73EE2C"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210</w:t>
            </w:r>
          </w:p>
        </w:tc>
        <w:tc>
          <w:tcPr>
            <w:tcW w:w="1118" w:type="dxa"/>
            <w:tcBorders>
              <w:top w:val="nil"/>
              <w:left w:val="single" w:sz="4" w:space="0" w:color="000000"/>
              <w:bottom w:val="single" w:sz="4" w:space="0" w:color="000000"/>
              <w:right w:val="nil"/>
            </w:tcBorders>
            <w:shd w:val="clear" w:color="auto" w:fill="auto"/>
            <w:vAlign w:val="center"/>
            <w:hideMark/>
          </w:tcPr>
          <w:p w14:paraId="7085099D"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3ACEC126"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r>
      <w:tr w:rsidR="00E24D85" w14:paraId="1E55D457" w14:textId="77777777" w:rsidTr="00812BC5">
        <w:trPr>
          <w:trHeight w:val="420"/>
        </w:trPr>
        <w:tc>
          <w:tcPr>
            <w:tcW w:w="575" w:type="dxa"/>
            <w:tcBorders>
              <w:top w:val="nil"/>
              <w:left w:val="single" w:sz="4" w:space="0" w:color="000000"/>
              <w:bottom w:val="single" w:sz="4" w:space="0" w:color="000000"/>
              <w:right w:val="nil"/>
            </w:tcBorders>
            <w:shd w:val="clear" w:color="auto" w:fill="FFFFFF"/>
            <w:vAlign w:val="center"/>
            <w:hideMark/>
          </w:tcPr>
          <w:p w14:paraId="00CC99D3" w14:textId="77777777" w:rsidR="00E24D85" w:rsidRDefault="00E24D85">
            <w:pPr>
              <w:spacing w:line="256" w:lineRule="auto"/>
              <w:jc w:val="center"/>
              <w:rPr>
                <w:rFonts w:eastAsia="Times New Roman"/>
                <w:color w:val="000000"/>
                <w:sz w:val="20"/>
                <w:szCs w:val="20"/>
                <w:lang w:val="en-US" w:eastAsia="uk-UA"/>
              </w:rPr>
            </w:pPr>
            <w:r>
              <w:rPr>
                <w:rFonts w:eastAsia="Times New Roman"/>
                <w:color w:val="000000"/>
                <w:sz w:val="20"/>
                <w:szCs w:val="20"/>
                <w:lang w:val="en-US" w:eastAsia="uk-UA"/>
              </w:rPr>
              <w:t>28</w:t>
            </w:r>
          </w:p>
        </w:tc>
        <w:tc>
          <w:tcPr>
            <w:tcW w:w="2382" w:type="dxa"/>
            <w:tcBorders>
              <w:top w:val="nil"/>
              <w:left w:val="single" w:sz="4" w:space="0" w:color="000000"/>
              <w:bottom w:val="single" w:sz="4" w:space="0" w:color="000000"/>
              <w:right w:val="nil"/>
            </w:tcBorders>
            <w:shd w:val="clear" w:color="auto" w:fill="FFFFFF"/>
            <w:hideMark/>
          </w:tcPr>
          <w:p w14:paraId="4435ECAC" w14:textId="7DAA7606" w:rsidR="00E24D85" w:rsidRDefault="00E24D85" w:rsidP="00C73C6C">
            <w:pPr>
              <w:spacing w:line="256" w:lineRule="auto"/>
              <w:jc w:val="both"/>
              <w:rPr>
                <w:color w:val="000000"/>
                <w:sz w:val="20"/>
                <w:szCs w:val="20"/>
                <w:lang w:val="uk-UA" w:eastAsia="uk-UA"/>
              </w:rPr>
            </w:pPr>
            <w:r>
              <w:rPr>
                <w:rFonts w:eastAsia="SimSun"/>
                <w:kern w:val="2"/>
                <w:sz w:val="20"/>
                <w:szCs w:val="20"/>
                <w:lang w:val="uk-UA" w:eastAsia="uk-UA"/>
              </w:rPr>
              <w:t>вул.Василіянок (поруч парку Воїнів Афганців)</w:t>
            </w:r>
          </w:p>
        </w:tc>
        <w:tc>
          <w:tcPr>
            <w:tcW w:w="1348" w:type="dxa"/>
            <w:tcBorders>
              <w:top w:val="nil"/>
              <w:left w:val="single" w:sz="4" w:space="0" w:color="000000"/>
              <w:bottom w:val="single" w:sz="4" w:space="0" w:color="000000"/>
              <w:right w:val="nil"/>
            </w:tcBorders>
            <w:shd w:val="clear" w:color="auto" w:fill="FFFFFF"/>
            <w:vAlign w:val="center"/>
            <w:hideMark/>
          </w:tcPr>
          <w:p w14:paraId="63C56517"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150</w:t>
            </w:r>
          </w:p>
        </w:tc>
        <w:tc>
          <w:tcPr>
            <w:tcW w:w="1163" w:type="dxa"/>
            <w:tcBorders>
              <w:top w:val="nil"/>
              <w:left w:val="single" w:sz="4" w:space="0" w:color="000000"/>
              <w:bottom w:val="single" w:sz="4" w:space="0" w:color="000000"/>
              <w:right w:val="nil"/>
            </w:tcBorders>
            <w:shd w:val="clear" w:color="auto" w:fill="FFFFFF"/>
            <w:vAlign w:val="center"/>
            <w:hideMark/>
          </w:tcPr>
          <w:p w14:paraId="26C40A29"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10</w:t>
            </w:r>
          </w:p>
        </w:tc>
        <w:tc>
          <w:tcPr>
            <w:tcW w:w="1207" w:type="dxa"/>
            <w:tcBorders>
              <w:top w:val="nil"/>
              <w:left w:val="single" w:sz="4" w:space="0" w:color="000000"/>
              <w:bottom w:val="single" w:sz="4" w:space="0" w:color="000000"/>
              <w:right w:val="nil"/>
            </w:tcBorders>
            <w:shd w:val="clear" w:color="auto" w:fill="FFFFFF"/>
            <w:vAlign w:val="center"/>
            <w:hideMark/>
          </w:tcPr>
          <w:p w14:paraId="49C68276"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5F87D237"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789870A7"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Паралельно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0B26AD5C"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w:t>
            </w:r>
          </w:p>
        </w:tc>
        <w:tc>
          <w:tcPr>
            <w:tcW w:w="1019" w:type="dxa"/>
            <w:tcBorders>
              <w:top w:val="nil"/>
              <w:left w:val="single" w:sz="4" w:space="0" w:color="000000"/>
              <w:bottom w:val="single" w:sz="4" w:space="0" w:color="000000"/>
              <w:right w:val="nil"/>
            </w:tcBorders>
            <w:shd w:val="clear" w:color="auto" w:fill="auto"/>
            <w:vAlign w:val="center"/>
            <w:hideMark/>
          </w:tcPr>
          <w:p w14:paraId="65D54B1B"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30</w:t>
            </w:r>
          </w:p>
        </w:tc>
        <w:tc>
          <w:tcPr>
            <w:tcW w:w="1349" w:type="dxa"/>
            <w:tcBorders>
              <w:top w:val="nil"/>
              <w:left w:val="single" w:sz="4" w:space="0" w:color="000000"/>
              <w:bottom w:val="single" w:sz="4" w:space="0" w:color="000000"/>
              <w:right w:val="nil"/>
            </w:tcBorders>
            <w:shd w:val="clear" w:color="auto" w:fill="auto"/>
            <w:vAlign w:val="center"/>
            <w:hideMark/>
          </w:tcPr>
          <w:p w14:paraId="42AF3CDA"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120</w:t>
            </w:r>
          </w:p>
        </w:tc>
        <w:tc>
          <w:tcPr>
            <w:tcW w:w="1118" w:type="dxa"/>
            <w:tcBorders>
              <w:top w:val="nil"/>
              <w:left w:val="single" w:sz="4" w:space="0" w:color="000000"/>
              <w:bottom w:val="single" w:sz="4" w:space="0" w:color="000000"/>
              <w:right w:val="nil"/>
            </w:tcBorders>
            <w:shd w:val="clear" w:color="auto" w:fill="auto"/>
            <w:vAlign w:val="center"/>
            <w:hideMark/>
          </w:tcPr>
          <w:p w14:paraId="57BE3C34"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38187BE5"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r>
      <w:tr w:rsidR="00E24D85" w14:paraId="6205B8BC" w14:textId="77777777" w:rsidTr="00812BC5">
        <w:trPr>
          <w:trHeight w:val="420"/>
        </w:trPr>
        <w:tc>
          <w:tcPr>
            <w:tcW w:w="575" w:type="dxa"/>
            <w:tcBorders>
              <w:top w:val="nil"/>
              <w:left w:val="single" w:sz="4" w:space="0" w:color="000000"/>
              <w:bottom w:val="single" w:sz="4" w:space="0" w:color="000000"/>
              <w:right w:val="nil"/>
            </w:tcBorders>
            <w:shd w:val="clear" w:color="auto" w:fill="FFFFFF"/>
            <w:vAlign w:val="center"/>
            <w:hideMark/>
          </w:tcPr>
          <w:p w14:paraId="5DBFC068"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29</w:t>
            </w:r>
          </w:p>
        </w:tc>
        <w:tc>
          <w:tcPr>
            <w:tcW w:w="2382" w:type="dxa"/>
            <w:tcBorders>
              <w:top w:val="nil"/>
              <w:left w:val="single" w:sz="4" w:space="0" w:color="000000"/>
              <w:bottom w:val="single" w:sz="4" w:space="0" w:color="000000"/>
              <w:right w:val="nil"/>
            </w:tcBorders>
            <w:shd w:val="clear" w:color="auto" w:fill="FFFFFF"/>
            <w:vAlign w:val="center"/>
            <w:hideMark/>
          </w:tcPr>
          <w:p w14:paraId="20453578" w14:textId="046F4D95" w:rsidR="00E24D85" w:rsidRDefault="00E24D85">
            <w:pPr>
              <w:spacing w:line="256" w:lineRule="auto"/>
              <w:rPr>
                <w:rFonts w:eastAsia="Times New Roman"/>
                <w:sz w:val="20"/>
                <w:szCs w:val="20"/>
                <w:lang w:val="uk-UA" w:eastAsia="uk-UA"/>
              </w:rPr>
            </w:pPr>
            <w:r>
              <w:rPr>
                <w:rFonts w:eastAsia="Times New Roman"/>
                <w:sz w:val="20"/>
                <w:szCs w:val="20"/>
                <w:lang w:val="uk-UA" w:eastAsia="uk-UA"/>
              </w:rPr>
              <w:t>пл</w:t>
            </w:r>
            <w:r w:rsidR="00C73C6C">
              <w:rPr>
                <w:rFonts w:eastAsia="Times New Roman"/>
                <w:sz w:val="20"/>
                <w:szCs w:val="20"/>
                <w:lang w:val="uk-UA" w:eastAsia="uk-UA"/>
              </w:rPr>
              <w:t xml:space="preserve">оща </w:t>
            </w:r>
            <w:r>
              <w:rPr>
                <w:rFonts w:eastAsia="Times New Roman"/>
                <w:sz w:val="20"/>
                <w:szCs w:val="20"/>
                <w:lang w:val="uk-UA" w:eastAsia="uk-UA"/>
              </w:rPr>
              <w:t>Привокзальна,1</w:t>
            </w:r>
          </w:p>
        </w:tc>
        <w:tc>
          <w:tcPr>
            <w:tcW w:w="1348" w:type="dxa"/>
            <w:tcBorders>
              <w:top w:val="nil"/>
              <w:left w:val="single" w:sz="4" w:space="0" w:color="000000"/>
              <w:bottom w:val="single" w:sz="4" w:space="0" w:color="000000"/>
              <w:right w:val="nil"/>
            </w:tcBorders>
            <w:shd w:val="clear" w:color="auto" w:fill="FFFFFF"/>
            <w:vAlign w:val="center"/>
            <w:hideMark/>
          </w:tcPr>
          <w:p w14:paraId="1A20EE59"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572,75</w:t>
            </w:r>
          </w:p>
        </w:tc>
        <w:tc>
          <w:tcPr>
            <w:tcW w:w="1163" w:type="dxa"/>
            <w:tcBorders>
              <w:top w:val="nil"/>
              <w:left w:val="single" w:sz="4" w:space="0" w:color="000000"/>
              <w:bottom w:val="single" w:sz="4" w:space="0" w:color="000000"/>
              <w:right w:val="nil"/>
            </w:tcBorders>
            <w:shd w:val="clear" w:color="auto" w:fill="FFFFFF"/>
            <w:vAlign w:val="center"/>
            <w:hideMark/>
          </w:tcPr>
          <w:p w14:paraId="7C64972F"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28</w:t>
            </w:r>
          </w:p>
        </w:tc>
        <w:tc>
          <w:tcPr>
            <w:tcW w:w="1207" w:type="dxa"/>
            <w:tcBorders>
              <w:top w:val="nil"/>
              <w:left w:val="single" w:sz="4" w:space="0" w:color="000000"/>
              <w:bottom w:val="single" w:sz="4" w:space="0" w:color="000000"/>
              <w:right w:val="nil"/>
            </w:tcBorders>
            <w:shd w:val="clear" w:color="auto" w:fill="FFFFFF"/>
            <w:vAlign w:val="center"/>
            <w:hideMark/>
          </w:tcPr>
          <w:p w14:paraId="3A08D186"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7F5AC76F"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58A1F1A5"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Під кутом 90°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57C03EC0"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4</w:t>
            </w:r>
          </w:p>
        </w:tc>
        <w:tc>
          <w:tcPr>
            <w:tcW w:w="1019" w:type="dxa"/>
            <w:tcBorders>
              <w:top w:val="nil"/>
              <w:left w:val="single" w:sz="4" w:space="0" w:color="000000"/>
              <w:bottom w:val="single" w:sz="4" w:space="0" w:color="000000"/>
              <w:right w:val="nil"/>
            </w:tcBorders>
            <w:shd w:val="clear" w:color="auto" w:fill="auto"/>
            <w:vAlign w:val="center"/>
            <w:hideMark/>
          </w:tcPr>
          <w:p w14:paraId="0534369A"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75</w:t>
            </w:r>
          </w:p>
        </w:tc>
        <w:tc>
          <w:tcPr>
            <w:tcW w:w="1349" w:type="dxa"/>
            <w:tcBorders>
              <w:top w:val="nil"/>
              <w:left w:val="single" w:sz="4" w:space="0" w:color="000000"/>
              <w:bottom w:val="single" w:sz="4" w:space="0" w:color="000000"/>
              <w:right w:val="nil"/>
            </w:tcBorders>
            <w:shd w:val="clear" w:color="auto" w:fill="auto"/>
            <w:vAlign w:val="center"/>
            <w:hideMark/>
          </w:tcPr>
          <w:p w14:paraId="3F1F662C"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497,75</w:t>
            </w:r>
          </w:p>
        </w:tc>
        <w:tc>
          <w:tcPr>
            <w:tcW w:w="1118" w:type="dxa"/>
            <w:tcBorders>
              <w:top w:val="nil"/>
              <w:left w:val="single" w:sz="4" w:space="0" w:color="000000"/>
              <w:bottom w:val="single" w:sz="4" w:space="0" w:color="000000"/>
              <w:right w:val="nil"/>
            </w:tcBorders>
            <w:shd w:val="clear" w:color="auto" w:fill="auto"/>
            <w:vAlign w:val="center"/>
            <w:hideMark/>
          </w:tcPr>
          <w:p w14:paraId="329F709D"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18,75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29B00D94"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r>
      <w:tr w:rsidR="00E24D85" w14:paraId="63E3D726" w14:textId="77777777" w:rsidTr="00812BC5">
        <w:trPr>
          <w:trHeight w:val="420"/>
        </w:trPr>
        <w:tc>
          <w:tcPr>
            <w:tcW w:w="575" w:type="dxa"/>
            <w:tcBorders>
              <w:top w:val="nil"/>
              <w:left w:val="single" w:sz="4" w:space="0" w:color="000000"/>
              <w:bottom w:val="single" w:sz="4" w:space="0" w:color="000000"/>
              <w:right w:val="nil"/>
            </w:tcBorders>
            <w:shd w:val="clear" w:color="auto" w:fill="FFFFFF"/>
            <w:vAlign w:val="center"/>
            <w:hideMark/>
          </w:tcPr>
          <w:p w14:paraId="108CF990"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en-US" w:eastAsia="uk-UA"/>
              </w:rPr>
              <w:t>3</w:t>
            </w:r>
            <w:r>
              <w:rPr>
                <w:rFonts w:eastAsia="Times New Roman"/>
                <w:color w:val="000000"/>
                <w:sz w:val="20"/>
                <w:szCs w:val="20"/>
                <w:lang w:val="uk-UA" w:eastAsia="uk-UA"/>
              </w:rPr>
              <w:t>0</w:t>
            </w:r>
          </w:p>
        </w:tc>
        <w:tc>
          <w:tcPr>
            <w:tcW w:w="2382" w:type="dxa"/>
            <w:tcBorders>
              <w:top w:val="nil"/>
              <w:left w:val="single" w:sz="4" w:space="0" w:color="000000"/>
              <w:bottom w:val="single" w:sz="4" w:space="0" w:color="000000"/>
              <w:right w:val="nil"/>
            </w:tcBorders>
            <w:shd w:val="clear" w:color="auto" w:fill="FFFFFF"/>
            <w:hideMark/>
          </w:tcPr>
          <w:p w14:paraId="0B4EC70F" w14:textId="7787D913" w:rsidR="00E24D85" w:rsidRDefault="00E24D85">
            <w:pPr>
              <w:spacing w:line="256" w:lineRule="auto"/>
              <w:rPr>
                <w:rFonts w:eastAsia="Times New Roman"/>
                <w:color w:val="000000"/>
                <w:sz w:val="20"/>
                <w:szCs w:val="20"/>
                <w:lang w:val="uk-UA" w:eastAsia="uk-UA"/>
              </w:rPr>
            </w:pPr>
            <w:r>
              <w:rPr>
                <w:rFonts w:eastAsia="Times New Roman"/>
                <w:color w:val="000000"/>
                <w:sz w:val="20"/>
                <w:szCs w:val="20"/>
                <w:lang w:val="uk-UA" w:eastAsia="uk-UA"/>
              </w:rPr>
              <w:t>пл</w:t>
            </w:r>
            <w:r w:rsidR="00C73C6C">
              <w:rPr>
                <w:rFonts w:eastAsia="Times New Roman"/>
                <w:color w:val="000000"/>
                <w:sz w:val="20"/>
                <w:szCs w:val="20"/>
                <w:lang w:val="uk-UA" w:eastAsia="uk-UA"/>
              </w:rPr>
              <w:t>оща</w:t>
            </w:r>
            <w:r>
              <w:rPr>
                <w:rFonts w:eastAsia="Times New Roman"/>
                <w:color w:val="000000"/>
                <w:sz w:val="20"/>
                <w:szCs w:val="20"/>
                <w:lang w:val="uk-UA" w:eastAsia="uk-UA"/>
              </w:rPr>
              <w:t xml:space="preserve"> Привокзальна,9</w:t>
            </w:r>
          </w:p>
        </w:tc>
        <w:tc>
          <w:tcPr>
            <w:tcW w:w="1348" w:type="dxa"/>
            <w:tcBorders>
              <w:top w:val="nil"/>
              <w:left w:val="single" w:sz="4" w:space="0" w:color="000000"/>
              <w:bottom w:val="single" w:sz="4" w:space="0" w:color="000000"/>
              <w:right w:val="nil"/>
            </w:tcBorders>
            <w:shd w:val="clear" w:color="auto" w:fill="FFFFFF"/>
            <w:vAlign w:val="center"/>
            <w:hideMark/>
          </w:tcPr>
          <w:p w14:paraId="68373156"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426,25</w:t>
            </w:r>
          </w:p>
        </w:tc>
        <w:tc>
          <w:tcPr>
            <w:tcW w:w="1163" w:type="dxa"/>
            <w:tcBorders>
              <w:top w:val="nil"/>
              <w:left w:val="single" w:sz="4" w:space="0" w:color="000000"/>
              <w:bottom w:val="single" w:sz="4" w:space="0" w:color="000000"/>
              <w:right w:val="nil"/>
            </w:tcBorders>
            <w:shd w:val="clear" w:color="auto" w:fill="FFFFFF"/>
            <w:vAlign w:val="center"/>
            <w:hideMark/>
          </w:tcPr>
          <w:p w14:paraId="286C947F"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31</w:t>
            </w:r>
          </w:p>
        </w:tc>
        <w:tc>
          <w:tcPr>
            <w:tcW w:w="1207" w:type="dxa"/>
            <w:tcBorders>
              <w:top w:val="nil"/>
              <w:left w:val="single" w:sz="4" w:space="0" w:color="000000"/>
              <w:bottom w:val="single" w:sz="4" w:space="0" w:color="000000"/>
              <w:right w:val="nil"/>
            </w:tcBorders>
            <w:shd w:val="clear" w:color="auto" w:fill="FFFFFF"/>
            <w:vAlign w:val="center"/>
            <w:hideMark/>
          </w:tcPr>
          <w:p w14:paraId="6889A753"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03E4F72B"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01EAE233"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Під кутом 90°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2AF46D22"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4</w:t>
            </w:r>
          </w:p>
        </w:tc>
        <w:tc>
          <w:tcPr>
            <w:tcW w:w="1019" w:type="dxa"/>
            <w:tcBorders>
              <w:top w:val="nil"/>
              <w:left w:val="single" w:sz="4" w:space="0" w:color="000000"/>
              <w:bottom w:val="single" w:sz="4" w:space="0" w:color="000000"/>
              <w:right w:val="nil"/>
            </w:tcBorders>
            <w:shd w:val="clear" w:color="auto" w:fill="auto"/>
            <w:vAlign w:val="center"/>
            <w:hideMark/>
          </w:tcPr>
          <w:p w14:paraId="7E0B8A71"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55</w:t>
            </w:r>
          </w:p>
        </w:tc>
        <w:tc>
          <w:tcPr>
            <w:tcW w:w="1349" w:type="dxa"/>
            <w:tcBorders>
              <w:top w:val="nil"/>
              <w:left w:val="single" w:sz="4" w:space="0" w:color="000000"/>
              <w:bottom w:val="single" w:sz="4" w:space="0" w:color="000000"/>
              <w:right w:val="nil"/>
            </w:tcBorders>
            <w:shd w:val="clear" w:color="auto" w:fill="auto"/>
            <w:vAlign w:val="center"/>
            <w:hideMark/>
          </w:tcPr>
          <w:p w14:paraId="1BCB00C5"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371,25</w:t>
            </w:r>
          </w:p>
        </w:tc>
        <w:tc>
          <w:tcPr>
            <w:tcW w:w="1118" w:type="dxa"/>
            <w:tcBorders>
              <w:top w:val="nil"/>
              <w:left w:val="single" w:sz="4" w:space="0" w:color="000000"/>
              <w:bottom w:val="single" w:sz="4" w:space="0" w:color="000000"/>
              <w:right w:val="nil"/>
            </w:tcBorders>
            <w:shd w:val="clear" w:color="auto" w:fill="auto"/>
            <w:vAlign w:val="center"/>
            <w:hideMark/>
          </w:tcPr>
          <w:p w14:paraId="55E958D0"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13,75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7400F5D5"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r>
      <w:tr w:rsidR="00E24D85" w14:paraId="63CEA4BB" w14:textId="77777777" w:rsidTr="00812BC5">
        <w:trPr>
          <w:trHeight w:val="420"/>
        </w:trPr>
        <w:tc>
          <w:tcPr>
            <w:tcW w:w="575" w:type="dxa"/>
            <w:tcBorders>
              <w:top w:val="nil"/>
              <w:left w:val="single" w:sz="4" w:space="0" w:color="000000"/>
              <w:bottom w:val="single" w:sz="4" w:space="0" w:color="000000"/>
              <w:right w:val="nil"/>
            </w:tcBorders>
            <w:shd w:val="clear" w:color="auto" w:fill="FFFFFF"/>
            <w:vAlign w:val="center"/>
            <w:hideMark/>
          </w:tcPr>
          <w:p w14:paraId="36C1C6DD"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en-US" w:eastAsia="uk-UA"/>
              </w:rPr>
              <w:lastRenderedPageBreak/>
              <w:t>3</w:t>
            </w:r>
            <w:r>
              <w:rPr>
                <w:rFonts w:eastAsia="Times New Roman"/>
                <w:color w:val="000000"/>
                <w:sz w:val="20"/>
                <w:szCs w:val="20"/>
                <w:lang w:val="uk-UA" w:eastAsia="uk-UA"/>
              </w:rPr>
              <w:t>1</w:t>
            </w:r>
          </w:p>
        </w:tc>
        <w:tc>
          <w:tcPr>
            <w:tcW w:w="2382" w:type="dxa"/>
            <w:tcBorders>
              <w:top w:val="nil"/>
              <w:left w:val="single" w:sz="4" w:space="0" w:color="000000"/>
              <w:bottom w:val="single" w:sz="4" w:space="0" w:color="000000"/>
              <w:right w:val="nil"/>
            </w:tcBorders>
            <w:shd w:val="clear" w:color="auto" w:fill="FFFFFF"/>
            <w:hideMark/>
          </w:tcPr>
          <w:p w14:paraId="42F6E201" w14:textId="26546830" w:rsidR="00E24D85" w:rsidRDefault="00E24D85" w:rsidP="00C73C6C">
            <w:pPr>
              <w:spacing w:line="256" w:lineRule="auto"/>
              <w:jc w:val="both"/>
              <w:rPr>
                <w:rFonts w:eastAsia="Times New Roman"/>
                <w:color w:val="000000"/>
                <w:sz w:val="20"/>
                <w:szCs w:val="20"/>
                <w:lang w:val="uk-UA" w:eastAsia="uk-UA"/>
              </w:rPr>
            </w:pPr>
            <w:r>
              <w:rPr>
                <w:rFonts w:eastAsia="Times New Roman"/>
                <w:color w:val="000000"/>
                <w:sz w:val="20"/>
                <w:szCs w:val="20"/>
                <w:lang w:val="uk-UA" w:eastAsia="uk-UA"/>
              </w:rPr>
              <w:t>вул.Кардинала Любоми</w:t>
            </w:r>
            <w:r w:rsidR="00304B0A">
              <w:rPr>
                <w:rFonts w:eastAsia="Times New Roman"/>
                <w:color w:val="000000"/>
                <w:sz w:val="20"/>
                <w:szCs w:val="20"/>
                <w:lang w:val="uk-UA" w:eastAsia="uk-UA"/>
              </w:rPr>
              <w:t>-</w:t>
            </w:r>
            <w:r>
              <w:rPr>
                <w:rFonts w:eastAsia="Times New Roman"/>
                <w:color w:val="000000"/>
                <w:sz w:val="20"/>
                <w:szCs w:val="20"/>
                <w:lang w:val="uk-UA" w:eastAsia="uk-UA"/>
              </w:rPr>
              <w:t>ра Гузара (від вул.Бельведерської до вул.Тичини навпроти пром</w:t>
            </w:r>
            <w:r w:rsidR="00304B0A">
              <w:rPr>
                <w:rFonts w:eastAsia="Times New Roman"/>
                <w:color w:val="000000"/>
                <w:sz w:val="20"/>
                <w:szCs w:val="20"/>
                <w:lang w:val="uk-UA" w:eastAsia="uk-UA"/>
              </w:rPr>
              <w:t xml:space="preserve">ислового </w:t>
            </w:r>
            <w:r>
              <w:rPr>
                <w:rFonts w:eastAsia="Times New Roman"/>
                <w:color w:val="000000"/>
                <w:sz w:val="20"/>
                <w:szCs w:val="20"/>
                <w:lang w:val="uk-UA" w:eastAsia="uk-UA"/>
              </w:rPr>
              <w:t>ринку)</w:t>
            </w:r>
          </w:p>
        </w:tc>
        <w:tc>
          <w:tcPr>
            <w:tcW w:w="1348" w:type="dxa"/>
            <w:tcBorders>
              <w:top w:val="nil"/>
              <w:left w:val="single" w:sz="4" w:space="0" w:color="000000"/>
              <w:bottom w:val="single" w:sz="4" w:space="0" w:color="000000"/>
              <w:right w:val="nil"/>
            </w:tcBorders>
            <w:shd w:val="clear" w:color="auto" w:fill="FFFFFF"/>
            <w:vAlign w:val="center"/>
            <w:hideMark/>
          </w:tcPr>
          <w:p w14:paraId="1449126A"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375</w:t>
            </w:r>
          </w:p>
        </w:tc>
        <w:tc>
          <w:tcPr>
            <w:tcW w:w="1163" w:type="dxa"/>
            <w:tcBorders>
              <w:top w:val="nil"/>
              <w:left w:val="single" w:sz="4" w:space="0" w:color="000000"/>
              <w:bottom w:val="single" w:sz="4" w:space="0" w:color="000000"/>
              <w:right w:val="nil"/>
            </w:tcBorders>
            <w:shd w:val="clear" w:color="auto" w:fill="FFFFFF"/>
            <w:vAlign w:val="center"/>
            <w:hideMark/>
          </w:tcPr>
          <w:p w14:paraId="52541C03"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20</w:t>
            </w:r>
          </w:p>
        </w:tc>
        <w:tc>
          <w:tcPr>
            <w:tcW w:w="1207" w:type="dxa"/>
            <w:tcBorders>
              <w:top w:val="nil"/>
              <w:left w:val="single" w:sz="4" w:space="0" w:color="000000"/>
              <w:bottom w:val="single" w:sz="4" w:space="0" w:color="000000"/>
              <w:right w:val="nil"/>
            </w:tcBorders>
            <w:shd w:val="clear" w:color="auto" w:fill="FFFFFF"/>
            <w:vAlign w:val="center"/>
            <w:hideMark/>
          </w:tcPr>
          <w:p w14:paraId="7FC37F12"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09EEC988"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28B620C7"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Паралельно°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6E1438DF"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w:t>
            </w:r>
          </w:p>
        </w:tc>
        <w:tc>
          <w:tcPr>
            <w:tcW w:w="1019" w:type="dxa"/>
            <w:tcBorders>
              <w:top w:val="nil"/>
              <w:left w:val="single" w:sz="4" w:space="0" w:color="000000"/>
              <w:bottom w:val="single" w:sz="4" w:space="0" w:color="000000"/>
              <w:right w:val="nil"/>
            </w:tcBorders>
            <w:shd w:val="clear" w:color="auto" w:fill="auto"/>
            <w:vAlign w:val="center"/>
            <w:hideMark/>
          </w:tcPr>
          <w:p w14:paraId="18D6C743"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56,25</w:t>
            </w:r>
          </w:p>
        </w:tc>
        <w:tc>
          <w:tcPr>
            <w:tcW w:w="1349" w:type="dxa"/>
            <w:tcBorders>
              <w:top w:val="nil"/>
              <w:left w:val="single" w:sz="4" w:space="0" w:color="000000"/>
              <w:bottom w:val="single" w:sz="4" w:space="0" w:color="000000"/>
              <w:right w:val="nil"/>
            </w:tcBorders>
            <w:shd w:val="clear" w:color="auto" w:fill="auto"/>
            <w:vAlign w:val="center"/>
            <w:hideMark/>
          </w:tcPr>
          <w:p w14:paraId="02A71FBF"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318,75</w:t>
            </w:r>
          </w:p>
        </w:tc>
        <w:tc>
          <w:tcPr>
            <w:tcW w:w="1118" w:type="dxa"/>
            <w:tcBorders>
              <w:top w:val="nil"/>
              <w:left w:val="single" w:sz="4" w:space="0" w:color="000000"/>
              <w:bottom w:val="single" w:sz="4" w:space="0" w:color="000000"/>
              <w:right w:val="nil"/>
            </w:tcBorders>
            <w:shd w:val="clear" w:color="auto" w:fill="auto"/>
            <w:vAlign w:val="center"/>
            <w:hideMark/>
          </w:tcPr>
          <w:p w14:paraId="6079A406"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18,75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35965885"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r>
      <w:tr w:rsidR="00E24D85" w14:paraId="30C7DDD8" w14:textId="77777777" w:rsidTr="00812BC5">
        <w:trPr>
          <w:trHeight w:val="420"/>
        </w:trPr>
        <w:tc>
          <w:tcPr>
            <w:tcW w:w="575" w:type="dxa"/>
            <w:tcBorders>
              <w:top w:val="nil"/>
              <w:left w:val="single" w:sz="4" w:space="0" w:color="000000"/>
              <w:bottom w:val="single" w:sz="4" w:space="0" w:color="000000"/>
              <w:right w:val="nil"/>
            </w:tcBorders>
            <w:shd w:val="clear" w:color="auto" w:fill="FFFFFF"/>
            <w:vAlign w:val="center"/>
            <w:hideMark/>
          </w:tcPr>
          <w:p w14:paraId="09927F8A"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en-US" w:eastAsia="uk-UA"/>
              </w:rPr>
              <w:t>3</w:t>
            </w:r>
            <w:r>
              <w:rPr>
                <w:rFonts w:eastAsia="Times New Roman"/>
                <w:color w:val="000000"/>
                <w:sz w:val="20"/>
                <w:szCs w:val="20"/>
                <w:lang w:val="uk-UA" w:eastAsia="uk-UA"/>
              </w:rPr>
              <w:t>2</w:t>
            </w:r>
          </w:p>
        </w:tc>
        <w:tc>
          <w:tcPr>
            <w:tcW w:w="2382" w:type="dxa"/>
            <w:tcBorders>
              <w:top w:val="nil"/>
              <w:left w:val="single" w:sz="4" w:space="0" w:color="000000"/>
              <w:bottom w:val="single" w:sz="4" w:space="0" w:color="000000"/>
              <w:right w:val="nil"/>
            </w:tcBorders>
            <w:shd w:val="clear" w:color="auto" w:fill="FFFFFF"/>
            <w:hideMark/>
          </w:tcPr>
          <w:p w14:paraId="5433904C" w14:textId="3E1AD46E" w:rsidR="00E24D85" w:rsidRDefault="00E24D85" w:rsidP="00304B0A">
            <w:pPr>
              <w:spacing w:line="256" w:lineRule="auto"/>
              <w:jc w:val="both"/>
              <w:rPr>
                <w:rFonts w:eastAsia="Times New Roman"/>
                <w:color w:val="000000"/>
                <w:sz w:val="20"/>
                <w:szCs w:val="20"/>
                <w:lang w:val="uk-UA" w:eastAsia="uk-UA"/>
              </w:rPr>
            </w:pPr>
            <w:r>
              <w:rPr>
                <w:rFonts w:eastAsia="Times New Roman"/>
                <w:color w:val="000000"/>
                <w:sz w:val="20"/>
                <w:szCs w:val="20"/>
                <w:lang w:val="uk-UA" w:eastAsia="uk-UA"/>
              </w:rPr>
              <w:t>вул.Кардинала Любоми</w:t>
            </w:r>
            <w:r w:rsidR="00304B0A">
              <w:rPr>
                <w:rFonts w:eastAsia="Times New Roman"/>
                <w:color w:val="000000"/>
                <w:sz w:val="20"/>
                <w:szCs w:val="20"/>
                <w:lang w:val="uk-UA" w:eastAsia="uk-UA"/>
              </w:rPr>
              <w:t>-</w:t>
            </w:r>
            <w:r>
              <w:rPr>
                <w:rFonts w:eastAsia="Times New Roman"/>
                <w:color w:val="000000"/>
                <w:sz w:val="20"/>
                <w:szCs w:val="20"/>
                <w:lang w:val="uk-UA" w:eastAsia="uk-UA"/>
              </w:rPr>
              <w:t>ра Гузара ( від вул. Тичини до буд. №34  навпроти пив.заводу)</w:t>
            </w:r>
          </w:p>
        </w:tc>
        <w:tc>
          <w:tcPr>
            <w:tcW w:w="1348" w:type="dxa"/>
            <w:tcBorders>
              <w:top w:val="nil"/>
              <w:left w:val="single" w:sz="4" w:space="0" w:color="000000"/>
              <w:bottom w:val="single" w:sz="4" w:space="0" w:color="000000"/>
              <w:right w:val="nil"/>
            </w:tcBorders>
            <w:shd w:val="clear" w:color="auto" w:fill="FFFFFF"/>
            <w:vAlign w:val="center"/>
            <w:hideMark/>
          </w:tcPr>
          <w:p w14:paraId="5933922B"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225</w:t>
            </w:r>
          </w:p>
        </w:tc>
        <w:tc>
          <w:tcPr>
            <w:tcW w:w="1163" w:type="dxa"/>
            <w:tcBorders>
              <w:top w:val="nil"/>
              <w:left w:val="single" w:sz="4" w:space="0" w:color="000000"/>
              <w:bottom w:val="single" w:sz="4" w:space="0" w:color="000000"/>
              <w:right w:val="nil"/>
            </w:tcBorders>
            <w:shd w:val="clear" w:color="auto" w:fill="FFFFFF"/>
            <w:vAlign w:val="center"/>
            <w:hideMark/>
          </w:tcPr>
          <w:p w14:paraId="2A7B5E4E"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12</w:t>
            </w:r>
          </w:p>
        </w:tc>
        <w:tc>
          <w:tcPr>
            <w:tcW w:w="1207" w:type="dxa"/>
            <w:tcBorders>
              <w:top w:val="nil"/>
              <w:left w:val="single" w:sz="4" w:space="0" w:color="000000"/>
              <w:bottom w:val="single" w:sz="4" w:space="0" w:color="000000"/>
              <w:right w:val="nil"/>
            </w:tcBorders>
            <w:shd w:val="clear" w:color="auto" w:fill="FFFFFF"/>
            <w:vAlign w:val="center"/>
            <w:hideMark/>
          </w:tcPr>
          <w:p w14:paraId="59DD9247"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2441939F"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02C90ED6"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Паралельно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764AD392"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w:t>
            </w:r>
          </w:p>
        </w:tc>
        <w:tc>
          <w:tcPr>
            <w:tcW w:w="1019" w:type="dxa"/>
            <w:tcBorders>
              <w:top w:val="nil"/>
              <w:left w:val="single" w:sz="4" w:space="0" w:color="000000"/>
              <w:bottom w:val="single" w:sz="4" w:space="0" w:color="000000"/>
              <w:right w:val="nil"/>
            </w:tcBorders>
            <w:shd w:val="clear" w:color="auto" w:fill="auto"/>
            <w:vAlign w:val="center"/>
            <w:hideMark/>
          </w:tcPr>
          <w:p w14:paraId="2FA39236"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37,5</w:t>
            </w:r>
          </w:p>
        </w:tc>
        <w:tc>
          <w:tcPr>
            <w:tcW w:w="1349" w:type="dxa"/>
            <w:tcBorders>
              <w:top w:val="nil"/>
              <w:left w:val="single" w:sz="4" w:space="0" w:color="000000"/>
              <w:bottom w:val="single" w:sz="4" w:space="0" w:color="000000"/>
              <w:right w:val="nil"/>
            </w:tcBorders>
            <w:shd w:val="clear" w:color="auto" w:fill="auto"/>
            <w:vAlign w:val="center"/>
            <w:hideMark/>
          </w:tcPr>
          <w:p w14:paraId="312CEA13"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187,5</w:t>
            </w:r>
          </w:p>
        </w:tc>
        <w:tc>
          <w:tcPr>
            <w:tcW w:w="1118" w:type="dxa"/>
            <w:tcBorders>
              <w:top w:val="nil"/>
              <w:left w:val="single" w:sz="4" w:space="0" w:color="000000"/>
              <w:bottom w:val="single" w:sz="4" w:space="0" w:color="000000"/>
              <w:right w:val="nil"/>
            </w:tcBorders>
            <w:shd w:val="clear" w:color="auto" w:fill="auto"/>
            <w:vAlign w:val="center"/>
            <w:hideMark/>
          </w:tcPr>
          <w:p w14:paraId="231CA72E"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18,75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1D46661B"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r>
      <w:tr w:rsidR="00E24D85" w14:paraId="15D41088" w14:textId="77777777" w:rsidTr="00812BC5">
        <w:trPr>
          <w:trHeight w:val="420"/>
        </w:trPr>
        <w:tc>
          <w:tcPr>
            <w:tcW w:w="575" w:type="dxa"/>
            <w:tcBorders>
              <w:top w:val="nil"/>
              <w:left w:val="single" w:sz="4" w:space="0" w:color="000000"/>
              <w:bottom w:val="single" w:sz="4" w:space="0" w:color="000000"/>
              <w:right w:val="nil"/>
            </w:tcBorders>
            <w:shd w:val="clear" w:color="auto" w:fill="FFFFFF"/>
            <w:vAlign w:val="center"/>
            <w:hideMark/>
          </w:tcPr>
          <w:p w14:paraId="7E967E9B"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en-US" w:eastAsia="uk-UA"/>
              </w:rPr>
              <w:t>3</w:t>
            </w:r>
            <w:r>
              <w:rPr>
                <w:rFonts w:eastAsia="Times New Roman"/>
                <w:sz w:val="20"/>
                <w:szCs w:val="20"/>
                <w:lang w:val="uk-UA" w:eastAsia="uk-UA"/>
              </w:rPr>
              <w:t>3</w:t>
            </w:r>
          </w:p>
        </w:tc>
        <w:tc>
          <w:tcPr>
            <w:tcW w:w="2382" w:type="dxa"/>
            <w:tcBorders>
              <w:top w:val="nil"/>
              <w:left w:val="single" w:sz="4" w:space="0" w:color="000000"/>
              <w:bottom w:val="single" w:sz="4" w:space="0" w:color="000000"/>
              <w:right w:val="nil"/>
            </w:tcBorders>
            <w:shd w:val="clear" w:color="auto" w:fill="FFFFFF"/>
            <w:vAlign w:val="center"/>
            <w:hideMark/>
          </w:tcPr>
          <w:p w14:paraId="6E840A06" w14:textId="152E4B8A" w:rsidR="00E24D85" w:rsidRDefault="00E24D85" w:rsidP="00C73C6C">
            <w:pPr>
              <w:spacing w:line="256" w:lineRule="auto"/>
              <w:jc w:val="both"/>
              <w:rPr>
                <w:rFonts w:eastAsia="Times New Roman"/>
                <w:sz w:val="20"/>
                <w:szCs w:val="20"/>
                <w:lang w:val="uk-UA" w:eastAsia="uk-UA"/>
              </w:rPr>
            </w:pPr>
            <w:r>
              <w:rPr>
                <w:rFonts w:eastAsia="Times New Roman"/>
                <w:sz w:val="20"/>
                <w:szCs w:val="20"/>
                <w:lang w:val="uk-UA" w:eastAsia="uk-UA"/>
              </w:rPr>
              <w:t>вул.Низова (від вул.</w:t>
            </w:r>
            <w:r w:rsidR="00304B0A">
              <w:rPr>
                <w:rFonts w:eastAsia="Times New Roman"/>
                <w:sz w:val="20"/>
                <w:szCs w:val="20"/>
                <w:lang w:val="uk-UA" w:eastAsia="uk-UA"/>
              </w:rPr>
              <w:t xml:space="preserve"> </w:t>
            </w:r>
            <w:r>
              <w:rPr>
                <w:rFonts w:eastAsia="Times New Roman"/>
                <w:sz w:val="20"/>
                <w:szCs w:val="20"/>
                <w:lang w:val="uk-UA" w:eastAsia="uk-UA"/>
              </w:rPr>
              <w:t>Кардинала Любомира Гузара до майдану Шептицького, парна сторона)</w:t>
            </w:r>
          </w:p>
        </w:tc>
        <w:tc>
          <w:tcPr>
            <w:tcW w:w="1348" w:type="dxa"/>
            <w:tcBorders>
              <w:top w:val="nil"/>
              <w:left w:val="single" w:sz="4" w:space="0" w:color="000000"/>
              <w:bottom w:val="single" w:sz="4" w:space="0" w:color="000000"/>
              <w:right w:val="nil"/>
            </w:tcBorders>
            <w:shd w:val="clear" w:color="auto" w:fill="FFFFFF"/>
            <w:vAlign w:val="center"/>
            <w:hideMark/>
          </w:tcPr>
          <w:p w14:paraId="5A8182FC"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209,80</w:t>
            </w:r>
          </w:p>
        </w:tc>
        <w:tc>
          <w:tcPr>
            <w:tcW w:w="1163" w:type="dxa"/>
            <w:tcBorders>
              <w:top w:val="nil"/>
              <w:left w:val="single" w:sz="4" w:space="0" w:color="000000"/>
              <w:bottom w:val="single" w:sz="4" w:space="0" w:color="000000"/>
              <w:right w:val="nil"/>
            </w:tcBorders>
            <w:shd w:val="clear" w:color="auto" w:fill="FFFFFF"/>
            <w:vAlign w:val="center"/>
            <w:hideMark/>
          </w:tcPr>
          <w:p w14:paraId="358AF2A9"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11</w:t>
            </w:r>
          </w:p>
        </w:tc>
        <w:tc>
          <w:tcPr>
            <w:tcW w:w="1207" w:type="dxa"/>
            <w:tcBorders>
              <w:top w:val="nil"/>
              <w:left w:val="single" w:sz="4" w:space="0" w:color="000000"/>
              <w:bottom w:val="single" w:sz="4" w:space="0" w:color="000000"/>
              <w:right w:val="nil"/>
            </w:tcBorders>
            <w:shd w:val="clear" w:color="auto" w:fill="FFFFFF"/>
            <w:vAlign w:val="center"/>
            <w:hideMark/>
          </w:tcPr>
          <w:p w14:paraId="2E8C1390"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4ED750CE"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3543D257"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Паралельно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05E935D7"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2</w:t>
            </w:r>
          </w:p>
        </w:tc>
        <w:tc>
          <w:tcPr>
            <w:tcW w:w="1019" w:type="dxa"/>
            <w:tcBorders>
              <w:top w:val="nil"/>
              <w:left w:val="single" w:sz="4" w:space="0" w:color="000000"/>
              <w:bottom w:val="single" w:sz="4" w:space="0" w:color="000000"/>
              <w:right w:val="nil"/>
            </w:tcBorders>
            <w:shd w:val="clear" w:color="auto" w:fill="auto"/>
            <w:vAlign w:val="center"/>
            <w:hideMark/>
          </w:tcPr>
          <w:p w14:paraId="5EC3319A"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37,5</w:t>
            </w:r>
          </w:p>
        </w:tc>
        <w:tc>
          <w:tcPr>
            <w:tcW w:w="1349" w:type="dxa"/>
            <w:tcBorders>
              <w:top w:val="nil"/>
              <w:left w:val="single" w:sz="4" w:space="0" w:color="000000"/>
              <w:bottom w:val="single" w:sz="4" w:space="0" w:color="000000"/>
              <w:right w:val="nil"/>
            </w:tcBorders>
            <w:shd w:val="clear" w:color="auto" w:fill="auto"/>
            <w:vAlign w:val="center"/>
            <w:hideMark/>
          </w:tcPr>
          <w:p w14:paraId="0152B924"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172,3</w:t>
            </w:r>
          </w:p>
        </w:tc>
        <w:tc>
          <w:tcPr>
            <w:tcW w:w="1118" w:type="dxa"/>
            <w:tcBorders>
              <w:top w:val="nil"/>
              <w:left w:val="single" w:sz="4" w:space="0" w:color="000000"/>
              <w:bottom w:val="single" w:sz="4" w:space="0" w:color="000000"/>
              <w:right w:val="nil"/>
            </w:tcBorders>
            <w:shd w:val="clear" w:color="auto" w:fill="auto"/>
            <w:vAlign w:val="center"/>
            <w:hideMark/>
          </w:tcPr>
          <w:p w14:paraId="5D954589"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18,75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42998019"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r>
      <w:tr w:rsidR="00E24D85" w14:paraId="79C9615B" w14:textId="77777777" w:rsidTr="00812BC5">
        <w:trPr>
          <w:trHeight w:val="420"/>
        </w:trPr>
        <w:tc>
          <w:tcPr>
            <w:tcW w:w="575" w:type="dxa"/>
            <w:tcBorders>
              <w:top w:val="nil"/>
              <w:left w:val="single" w:sz="4" w:space="0" w:color="000000"/>
              <w:bottom w:val="single" w:sz="4" w:space="0" w:color="000000"/>
              <w:right w:val="nil"/>
            </w:tcBorders>
            <w:shd w:val="clear" w:color="auto" w:fill="FFFFFF"/>
            <w:vAlign w:val="center"/>
            <w:hideMark/>
          </w:tcPr>
          <w:p w14:paraId="038AF5E5"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en-US" w:eastAsia="uk-UA"/>
              </w:rPr>
              <w:t>3</w:t>
            </w:r>
            <w:r>
              <w:rPr>
                <w:rFonts w:eastAsia="Times New Roman"/>
                <w:color w:val="000000"/>
                <w:sz w:val="20"/>
                <w:szCs w:val="20"/>
                <w:lang w:val="uk-UA" w:eastAsia="uk-UA"/>
              </w:rPr>
              <w:t>4</w:t>
            </w:r>
          </w:p>
        </w:tc>
        <w:tc>
          <w:tcPr>
            <w:tcW w:w="2382" w:type="dxa"/>
            <w:tcBorders>
              <w:top w:val="nil"/>
              <w:left w:val="single" w:sz="4" w:space="0" w:color="000000"/>
              <w:bottom w:val="single" w:sz="4" w:space="0" w:color="000000"/>
              <w:right w:val="nil"/>
            </w:tcBorders>
            <w:shd w:val="clear" w:color="auto" w:fill="FFFFFF"/>
            <w:hideMark/>
          </w:tcPr>
          <w:p w14:paraId="0508066C" w14:textId="2C14A0E9" w:rsidR="00E24D85" w:rsidRDefault="00E24D85" w:rsidP="00304B0A">
            <w:pPr>
              <w:spacing w:line="256" w:lineRule="auto"/>
              <w:jc w:val="both"/>
              <w:rPr>
                <w:rFonts w:eastAsia="Times New Roman"/>
                <w:color w:val="000000"/>
                <w:sz w:val="20"/>
                <w:szCs w:val="20"/>
                <w:lang w:val="uk-UA" w:eastAsia="uk-UA"/>
              </w:rPr>
            </w:pPr>
            <w:r>
              <w:rPr>
                <w:rFonts w:eastAsia="Times New Roman"/>
                <w:color w:val="000000"/>
                <w:sz w:val="20"/>
                <w:szCs w:val="20"/>
                <w:lang w:val="uk-UA" w:eastAsia="uk-UA"/>
              </w:rPr>
              <w:t xml:space="preserve">вул.Тичини (від вул. Манюха до ТЦ </w:t>
            </w:r>
            <w:r w:rsidR="00812BC5">
              <w:rPr>
                <w:rFonts w:eastAsia="Times New Roman"/>
                <w:color w:val="000000"/>
                <w:sz w:val="20"/>
                <w:szCs w:val="20"/>
                <w:lang w:val="uk-UA" w:eastAsia="uk-UA"/>
              </w:rPr>
              <w:t>"</w:t>
            </w:r>
            <w:r>
              <w:rPr>
                <w:rFonts w:eastAsia="Times New Roman"/>
                <w:color w:val="000000"/>
                <w:sz w:val="20"/>
                <w:szCs w:val="20"/>
                <w:lang w:val="uk-UA" w:eastAsia="uk-UA"/>
              </w:rPr>
              <w:t>Пасаж</w:t>
            </w:r>
            <w:r w:rsidR="00812BC5">
              <w:rPr>
                <w:rFonts w:eastAsia="Times New Roman"/>
                <w:color w:val="000000"/>
                <w:sz w:val="20"/>
                <w:szCs w:val="20"/>
                <w:lang w:val="uk-UA" w:eastAsia="uk-UA"/>
              </w:rPr>
              <w:t>"</w:t>
            </w:r>
            <w:r>
              <w:rPr>
                <w:rFonts w:eastAsia="Times New Roman"/>
                <w:color w:val="000000"/>
                <w:sz w:val="20"/>
                <w:szCs w:val="20"/>
                <w:lang w:val="uk-UA" w:eastAsia="uk-UA"/>
              </w:rPr>
              <w:t xml:space="preserve"> непарна сторона)</w:t>
            </w:r>
          </w:p>
        </w:tc>
        <w:tc>
          <w:tcPr>
            <w:tcW w:w="1348" w:type="dxa"/>
            <w:tcBorders>
              <w:top w:val="nil"/>
              <w:left w:val="single" w:sz="4" w:space="0" w:color="000000"/>
              <w:bottom w:val="single" w:sz="4" w:space="0" w:color="000000"/>
              <w:right w:val="nil"/>
            </w:tcBorders>
            <w:shd w:val="clear" w:color="auto" w:fill="FFFFFF"/>
            <w:vAlign w:val="center"/>
            <w:hideMark/>
          </w:tcPr>
          <w:p w14:paraId="1FEB0181"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678,75</w:t>
            </w:r>
          </w:p>
        </w:tc>
        <w:tc>
          <w:tcPr>
            <w:tcW w:w="1163" w:type="dxa"/>
            <w:tcBorders>
              <w:top w:val="nil"/>
              <w:left w:val="single" w:sz="4" w:space="0" w:color="000000"/>
              <w:bottom w:val="single" w:sz="4" w:space="0" w:color="000000"/>
              <w:right w:val="nil"/>
            </w:tcBorders>
            <w:shd w:val="clear" w:color="auto" w:fill="FFFFFF"/>
            <w:vAlign w:val="center"/>
            <w:hideMark/>
          </w:tcPr>
          <w:p w14:paraId="15A5620C"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45</w:t>
            </w:r>
          </w:p>
        </w:tc>
        <w:tc>
          <w:tcPr>
            <w:tcW w:w="1207" w:type="dxa"/>
            <w:tcBorders>
              <w:top w:val="nil"/>
              <w:left w:val="single" w:sz="4" w:space="0" w:color="000000"/>
              <w:bottom w:val="single" w:sz="4" w:space="0" w:color="000000"/>
              <w:right w:val="nil"/>
            </w:tcBorders>
            <w:shd w:val="clear" w:color="auto" w:fill="FFFFFF"/>
            <w:vAlign w:val="center"/>
            <w:hideMark/>
          </w:tcPr>
          <w:p w14:paraId="04AF11F9"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4B5125FE"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032B6562"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Паралельно, під кутом 30°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32DD077E"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6</w:t>
            </w:r>
          </w:p>
        </w:tc>
        <w:tc>
          <w:tcPr>
            <w:tcW w:w="1019" w:type="dxa"/>
            <w:tcBorders>
              <w:top w:val="nil"/>
              <w:left w:val="single" w:sz="4" w:space="0" w:color="000000"/>
              <w:bottom w:val="single" w:sz="4" w:space="0" w:color="000000"/>
              <w:right w:val="nil"/>
            </w:tcBorders>
            <w:shd w:val="clear" w:color="auto" w:fill="auto"/>
            <w:vAlign w:val="center"/>
            <w:hideMark/>
          </w:tcPr>
          <w:p w14:paraId="64752AAA"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82,5</w:t>
            </w:r>
          </w:p>
        </w:tc>
        <w:tc>
          <w:tcPr>
            <w:tcW w:w="1349" w:type="dxa"/>
            <w:tcBorders>
              <w:top w:val="nil"/>
              <w:left w:val="single" w:sz="4" w:space="0" w:color="000000"/>
              <w:bottom w:val="single" w:sz="4" w:space="0" w:color="000000"/>
              <w:right w:val="nil"/>
            </w:tcBorders>
            <w:shd w:val="clear" w:color="auto" w:fill="auto"/>
            <w:vAlign w:val="center"/>
            <w:hideMark/>
          </w:tcPr>
          <w:p w14:paraId="7DF2ADF2"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596,25</w:t>
            </w:r>
          </w:p>
        </w:tc>
        <w:tc>
          <w:tcPr>
            <w:tcW w:w="1118" w:type="dxa"/>
            <w:tcBorders>
              <w:top w:val="nil"/>
              <w:left w:val="single" w:sz="4" w:space="0" w:color="000000"/>
              <w:bottom w:val="single" w:sz="4" w:space="0" w:color="000000"/>
              <w:right w:val="nil"/>
            </w:tcBorders>
            <w:shd w:val="clear" w:color="auto" w:fill="auto"/>
            <w:vAlign w:val="center"/>
            <w:hideMark/>
          </w:tcPr>
          <w:p w14:paraId="62081639"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13,75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6B49658A"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r>
      <w:tr w:rsidR="00E24D85" w14:paraId="19E72743" w14:textId="77777777" w:rsidTr="00812BC5">
        <w:trPr>
          <w:trHeight w:val="420"/>
        </w:trPr>
        <w:tc>
          <w:tcPr>
            <w:tcW w:w="575" w:type="dxa"/>
            <w:tcBorders>
              <w:top w:val="nil"/>
              <w:left w:val="single" w:sz="4" w:space="0" w:color="000000"/>
              <w:bottom w:val="single" w:sz="4" w:space="0" w:color="000000"/>
              <w:right w:val="nil"/>
            </w:tcBorders>
            <w:shd w:val="clear" w:color="auto" w:fill="FFFFFF"/>
            <w:vAlign w:val="center"/>
            <w:hideMark/>
          </w:tcPr>
          <w:p w14:paraId="3DA8D493"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en-US" w:eastAsia="uk-UA"/>
              </w:rPr>
              <w:t>3</w:t>
            </w:r>
            <w:r>
              <w:rPr>
                <w:rFonts w:eastAsia="Times New Roman"/>
                <w:color w:val="000000"/>
                <w:sz w:val="20"/>
                <w:szCs w:val="20"/>
                <w:lang w:val="uk-UA" w:eastAsia="uk-UA"/>
              </w:rPr>
              <w:t>5</w:t>
            </w:r>
          </w:p>
        </w:tc>
        <w:tc>
          <w:tcPr>
            <w:tcW w:w="2382" w:type="dxa"/>
            <w:tcBorders>
              <w:top w:val="nil"/>
              <w:left w:val="single" w:sz="4" w:space="0" w:color="000000"/>
              <w:bottom w:val="single" w:sz="4" w:space="0" w:color="000000"/>
              <w:right w:val="nil"/>
            </w:tcBorders>
            <w:shd w:val="clear" w:color="auto" w:fill="FFFFFF"/>
          </w:tcPr>
          <w:p w14:paraId="10EFD044" w14:textId="3A08410E" w:rsidR="00E24D85" w:rsidRDefault="00E24D85" w:rsidP="00304B0A">
            <w:pPr>
              <w:spacing w:line="256" w:lineRule="auto"/>
              <w:jc w:val="both"/>
              <w:rPr>
                <w:rFonts w:eastAsia="Times New Roman"/>
                <w:color w:val="000000"/>
                <w:sz w:val="20"/>
                <w:szCs w:val="20"/>
                <w:lang w:val="uk-UA" w:eastAsia="uk-UA"/>
              </w:rPr>
            </w:pPr>
            <w:r>
              <w:rPr>
                <w:rFonts w:eastAsia="Times New Roman"/>
                <w:color w:val="000000"/>
                <w:sz w:val="20"/>
                <w:szCs w:val="20"/>
                <w:lang w:val="uk-UA" w:eastAsia="uk-UA"/>
              </w:rPr>
              <w:t>вул.Вовчинецька, 10-34 (від зупинки громадсько</w:t>
            </w:r>
            <w:r w:rsidR="00304B0A">
              <w:rPr>
                <w:rFonts w:eastAsia="Times New Roman"/>
                <w:color w:val="000000"/>
                <w:sz w:val="20"/>
                <w:szCs w:val="20"/>
                <w:lang w:val="uk-UA" w:eastAsia="uk-UA"/>
              </w:rPr>
              <w:t>-</w:t>
            </w:r>
            <w:r>
              <w:rPr>
                <w:rFonts w:eastAsia="Times New Roman"/>
                <w:color w:val="000000"/>
                <w:sz w:val="20"/>
                <w:szCs w:val="20"/>
                <w:lang w:val="uk-UA" w:eastAsia="uk-UA"/>
              </w:rPr>
              <w:t>го транспорту до квітко</w:t>
            </w:r>
            <w:r w:rsidR="00304B0A">
              <w:rPr>
                <w:rFonts w:eastAsia="Times New Roman"/>
                <w:color w:val="000000"/>
                <w:sz w:val="20"/>
                <w:szCs w:val="20"/>
                <w:lang w:val="uk-UA" w:eastAsia="uk-UA"/>
              </w:rPr>
              <w:t>-</w:t>
            </w:r>
            <w:r>
              <w:rPr>
                <w:rFonts w:eastAsia="Times New Roman"/>
                <w:color w:val="000000"/>
                <w:sz w:val="20"/>
                <w:szCs w:val="20"/>
                <w:lang w:val="uk-UA" w:eastAsia="uk-UA"/>
              </w:rPr>
              <w:t>вого ринку)</w:t>
            </w:r>
          </w:p>
          <w:p w14:paraId="5B157168" w14:textId="77777777" w:rsidR="00E24D85" w:rsidRDefault="00E24D85">
            <w:pPr>
              <w:spacing w:line="256" w:lineRule="auto"/>
              <w:jc w:val="center"/>
              <w:rPr>
                <w:rFonts w:eastAsia="Times New Roman"/>
                <w:color w:val="000000"/>
                <w:sz w:val="20"/>
                <w:szCs w:val="20"/>
                <w:lang w:val="uk-UA" w:eastAsia="uk-UA"/>
              </w:rPr>
            </w:pPr>
          </w:p>
        </w:tc>
        <w:tc>
          <w:tcPr>
            <w:tcW w:w="1348" w:type="dxa"/>
            <w:tcBorders>
              <w:top w:val="nil"/>
              <w:left w:val="single" w:sz="4" w:space="0" w:color="000000"/>
              <w:bottom w:val="single" w:sz="4" w:space="0" w:color="000000"/>
              <w:right w:val="nil"/>
            </w:tcBorders>
            <w:shd w:val="clear" w:color="auto" w:fill="FFFFFF"/>
            <w:vAlign w:val="center"/>
            <w:hideMark/>
          </w:tcPr>
          <w:p w14:paraId="60AC7F2B"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306,25</w:t>
            </w:r>
          </w:p>
        </w:tc>
        <w:tc>
          <w:tcPr>
            <w:tcW w:w="1163" w:type="dxa"/>
            <w:tcBorders>
              <w:top w:val="nil"/>
              <w:left w:val="single" w:sz="4" w:space="0" w:color="000000"/>
              <w:bottom w:val="single" w:sz="4" w:space="0" w:color="000000"/>
              <w:right w:val="nil"/>
            </w:tcBorders>
            <w:shd w:val="clear" w:color="auto" w:fill="FFFFFF"/>
            <w:vAlign w:val="center"/>
            <w:hideMark/>
          </w:tcPr>
          <w:p w14:paraId="54976D09"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19</w:t>
            </w:r>
          </w:p>
        </w:tc>
        <w:tc>
          <w:tcPr>
            <w:tcW w:w="1207" w:type="dxa"/>
            <w:tcBorders>
              <w:top w:val="nil"/>
              <w:left w:val="single" w:sz="4" w:space="0" w:color="000000"/>
              <w:bottom w:val="single" w:sz="4" w:space="0" w:color="000000"/>
              <w:right w:val="nil"/>
            </w:tcBorders>
            <w:shd w:val="clear" w:color="auto" w:fill="FFFFFF"/>
            <w:vAlign w:val="center"/>
            <w:hideMark/>
          </w:tcPr>
          <w:p w14:paraId="503ED8FF"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_</w:t>
            </w:r>
          </w:p>
        </w:tc>
        <w:tc>
          <w:tcPr>
            <w:tcW w:w="1283" w:type="dxa"/>
            <w:tcBorders>
              <w:top w:val="nil"/>
              <w:left w:val="single" w:sz="4" w:space="0" w:color="000000"/>
              <w:bottom w:val="single" w:sz="4" w:space="0" w:color="000000"/>
              <w:right w:val="nil"/>
            </w:tcBorders>
            <w:shd w:val="clear" w:color="auto" w:fill="FFFFFF"/>
            <w:vAlign w:val="center"/>
            <w:hideMark/>
          </w:tcPr>
          <w:p w14:paraId="1617899A"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_</w:t>
            </w:r>
          </w:p>
        </w:tc>
        <w:tc>
          <w:tcPr>
            <w:tcW w:w="1542" w:type="dxa"/>
            <w:tcBorders>
              <w:top w:val="nil"/>
              <w:left w:val="single" w:sz="4" w:space="0" w:color="000000"/>
              <w:bottom w:val="single" w:sz="4" w:space="0" w:color="000000"/>
              <w:right w:val="nil"/>
            </w:tcBorders>
            <w:shd w:val="clear" w:color="auto" w:fill="auto"/>
            <w:vAlign w:val="center"/>
            <w:hideMark/>
          </w:tcPr>
          <w:p w14:paraId="2006A00E"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Паралельно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3936FB06"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w:t>
            </w:r>
          </w:p>
        </w:tc>
        <w:tc>
          <w:tcPr>
            <w:tcW w:w="1019" w:type="dxa"/>
            <w:tcBorders>
              <w:top w:val="nil"/>
              <w:left w:val="single" w:sz="4" w:space="0" w:color="000000"/>
              <w:bottom w:val="single" w:sz="4" w:space="0" w:color="000000"/>
              <w:right w:val="nil"/>
            </w:tcBorders>
            <w:shd w:val="clear" w:color="auto" w:fill="auto"/>
            <w:vAlign w:val="center"/>
            <w:hideMark/>
          </w:tcPr>
          <w:p w14:paraId="0D48E907"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32,5</w:t>
            </w:r>
          </w:p>
        </w:tc>
        <w:tc>
          <w:tcPr>
            <w:tcW w:w="1349" w:type="dxa"/>
            <w:tcBorders>
              <w:top w:val="nil"/>
              <w:left w:val="single" w:sz="4" w:space="0" w:color="000000"/>
              <w:bottom w:val="single" w:sz="4" w:space="0" w:color="000000"/>
              <w:right w:val="nil"/>
            </w:tcBorders>
            <w:shd w:val="clear" w:color="auto" w:fill="auto"/>
            <w:vAlign w:val="center"/>
            <w:hideMark/>
          </w:tcPr>
          <w:p w14:paraId="41206ED6" w14:textId="77777777" w:rsidR="00E24D85" w:rsidRDefault="00E24D85">
            <w:pPr>
              <w:spacing w:line="256" w:lineRule="auto"/>
              <w:rPr>
                <w:rFonts w:eastAsia="Times New Roman"/>
                <w:color w:val="000000"/>
                <w:sz w:val="20"/>
                <w:szCs w:val="20"/>
                <w:lang w:val="uk-UA" w:eastAsia="uk-UA"/>
              </w:rPr>
            </w:pPr>
            <w:r>
              <w:rPr>
                <w:rFonts w:eastAsia="Times New Roman"/>
                <w:color w:val="000000"/>
                <w:sz w:val="20"/>
                <w:szCs w:val="20"/>
                <w:lang w:val="uk-UA" w:eastAsia="uk-UA"/>
              </w:rPr>
              <w:t>273,75</w:t>
            </w:r>
          </w:p>
        </w:tc>
        <w:tc>
          <w:tcPr>
            <w:tcW w:w="1118" w:type="dxa"/>
            <w:tcBorders>
              <w:top w:val="nil"/>
              <w:left w:val="single" w:sz="4" w:space="0" w:color="000000"/>
              <w:bottom w:val="single" w:sz="4" w:space="0" w:color="000000"/>
              <w:right w:val="nil"/>
            </w:tcBorders>
            <w:shd w:val="clear" w:color="auto" w:fill="auto"/>
            <w:vAlign w:val="center"/>
            <w:hideMark/>
          </w:tcPr>
          <w:p w14:paraId="1448D18D"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16,25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489BBE7A"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r>
      <w:tr w:rsidR="00E24D85" w14:paraId="68374BEF" w14:textId="77777777" w:rsidTr="00812BC5">
        <w:trPr>
          <w:trHeight w:val="420"/>
        </w:trPr>
        <w:tc>
          <w:tcPr>
            <w:tcW w:w="575" w:type="dxa"/>
            <w:tcBorders>
              <w:top w:val="nil"/>
              <w:left w:val="single" w:sz="4" w:space="0" w:color="000000"/>
              <w:bottom w:val="single" w:sz="4" w:space="0" w:color="000000"/>
              <w:right w:val="nil"/>
            </w:tcBorders>
            <w:shd w:val="clear" w:color="auto" w:fill="FFFFFF"/>
            <w:vAlign w:val="center"/>
            <w:hideMark/>
          </w:tcPr>
          <w:p w14:paraId="53DA001E"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36</w:t>
            </w:r>
          </w:p>
        </w:tc>
        <w:tc>
          <w:tcPr>
            <w:tcW w:w="2382" w:type="dxa"/>
            <w:tcBorders>
              <w:top w:val="nil"/>
              <w:left w:val="single" w:sz="4" w:space="0" w:color="000000"/>
              <w:bottom w:val="single" w:sz="4" w:space="0" w:color="000000"/>
              <w:right w:val="nil"/>
            </w:tcBorders>
            <w:shd w:val="clear" w:color="auto" w:fill="FFFFFF"/>
          </w:tcPr>
          <w:p w14:paraId="6D436360" w14:textId="77777777" w:rsidR="00E24D85" w:rsidRDefault="00E24D85" w:rsidP="00304B0A">
            <w:pPr>
              <w:spacing w:line="256" w:lineRule="auto"/>
              <w:jc w:val="both"/>
              <w:rPr>
                <w:rFonts w:eastAsia="Times New Roman"/>
                <w:sz w:val="20"/>
                <w:szCs w:val="20"/>
                <w:lang w:val="uk-UA" w:eastAsia="uk-UA"/>
              </w:rPr>
            </w:pPr>
            <w:r>
              <w:rPr>
                <w:rFonts w:eastAsia="Times New Roman"/>
                <w:sz w:val="20"/>
                <w:szCs w:val="20"/>
                <w:lang w:val="uk-UA" w:eastAsia="uk-UA"/>
              </w:rPr>
              <w:t>вул. Грюнвальдська (біля скверу)</w:t>
            </w:r>
          </w:p>
          <w:p w14:paraId="4D4849F8" w14:textId="77777777" w:rsidR="00E24D85" w:rsidRDefault="00E24D85">
            <w:pPr>
              <w:spacing w:line="256" w:lineRule="auto"/>
              <w:jc w:val="center"/>
              <w:rPr>
                <w:rFonts w:eastAsia="Times New Roman"/>
                <w:sz w:val="20"/>
                <w:szCs w:val="20"/>
                <w:lang w:val="uk-UA" w:eastAsia="uk-UA"/>
              </w:rPr>
            </w:pPr>
          </w:p>
        </w:tc>
        <w:tc>
          <w:tcPr>
            <w:tcW w:w="1348" w:type="dxa"/>
            <w:tcBorders>
              <w:top w:val="nil"/>
              <w:left w:val="single" w:sz="4" w:space="0" w:color="000000"/>
              <w:bottom w:val="single" w:sz="4" w:space="0" w:color="000000"/>
              <w:right w:val="nil"/>
            </w:tcBorders>
            <w:shd w:val="clear" w:color="auto" w:fill="FFFFFF"/>
            <w:vAlign w:val="center"/>
            <w:hideMark/>
          </w:tcPr>
          <w:p w14:paraId="694A7EBE"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241,25</w:t>
            </w:r>
          </w:p>
        </w:tc>
        <w:tc>
          <w:tcPr>
            <w:tcW w:w="1163" w:type="dxa"/>
            <w:tcBorders>
              <w:top w:val="nil"/>
              <w:left w:val="single" w:sz="4" w:space="0" w:color="000000"/>
              <w:bottom w:val="single" w:sz="4" w:space="0" w:color="000000"/>
              <w:right w:val="nil"/>
            </w:tcBorders>
            <w:shd w:val="clear" w:color="auto" w:fill="FFFFFF"/>
            <w:vAlign w:val="center"/>
            <w:hideMark/>
          </w:tcPr>
          <w:p w14:paraId="69ED1C15"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15</w:t>
            </w:r>
          </w:p>
        </w:tc>
        <w:tc>
          <w:tcPr>
            <w:tcW w:w="1207" w:type="dxa"/>
            <w:tcBorders>
              <w:top w:val="nil"/>
              <w:left w:val="single" w:sz="4" w:space="0" w:color="000000"/>
              <w:bottom w:val="single" w:sz="4" w:space="0" w:color="000000"/>
              <w:right w:val="nil"/>
            </w:tcBorders>
            <w:shd w:val="clear" w:color="auto" w:fill="FFFFFF"/>
            <w:vAlign w:val="center"/>
            <w:hideMark/>
          </w:tcPr>
          <w:p w14:paraId="485B4265"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softHyphen/>
            </w:r>
          </w:p>
        </w:tc>
        <w:tc>
          <w:tcPr>
            <w:tcW w:w="1283" w:type="dxa"/>
            <w:tcBorders>
              <w:top w:val="nil"/>
              <w:left w:val="single" w:sz="4" w:space="0" w:color="000000"/>
              <w:bottom w:val="single" w:sz="4" w:space="0" w:color="000000"/>
              <w:right w:val="nil"/>
            </w:tcBorders>
            <w:shd w:val="clear" w:color="auto" w:fill="FFFFFF"/>
            <w:vAlign w:val="center"/>
            <w:hideMark/>
          </w:tcPr>
          <w:p w14:paraId="700F04B0"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softHyphen/>
            </w:r>
          </w:p>
        </w:tc>
        <w:tc>
          <w:tcPr>
            <w:tcW w:w="1542" w:type="dxa"/>
            <w:tcBorders>
              <w:top w:val="nil"/>
              <w:left w:val="single" w:sz="4" w:space="0" w:color="000000"/>
              <w:bottom w:val="single" w:sz="4" w:space="0" w:color="000000"/>
              <w:right w:val="nil"/>
            </w:tcBorders>
            <w:shd w:val="clear" w:color="auto" w:fill="auto"/>
            <w:vAlign w:val="center"/>
            <w:hideMark/>
          </w:tcPr>
          <w:p w14:paraId="0B33D8A4"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Паралельно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5F0AB310"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w:t>
            </w:r>
          </w:p>
        </w:tc>
        <w:tc>
          <w:tcPr>
            <w:tcW w:w="1019" w:type="dxa"/>
            <w:tcBorders>
              <w:top w:val="nil"/>
              <w:left w:val="single" w:sz="4" w:space="0" w:color="000000"/>
              <w:bottom w:val="single" w:sz="4" w:space="0" w:color="000000"/>
              <w:right w:val="nil"/>
            </w:tcBorders>
            <w:shd w:val="clear" w:color="auto" w:fill="auto"/>
            <w:vAlign w:val="center"/>
            <w:hideMark/>
          </w:tcPr>
          <w:p w14:paraId="38846273"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15</w:t>
            </w:r>
          </w:p>
        </w:tc>
        <w:tc>
          <w:tcPr>
            <w:tcW w:w="1349" w:type="dxa"/>
            <w:tcBorders>
              <w:top w:val="nil"/>
              <w:left w:val="single" w:sz="4" w:space="0" w:color="000000"/>
              <w:bottom w:val="single" w:sz="4" w:space="0" w:color="000000"/>
              <w:right w:val="nil"/>
            </w:tcBorders>
            <w:shd w:val="clear" w:color="auto" w:fill="auto"/>
            <w:vAlign w:val="center"/>
            <w:hideMark/>
          </w:tcPr>
          <w:p w14:paraId="49C1B65C" w14:textId="77777777" w:rsidR="00E24D85" w:rsidRDefault="00E24D85">
            <w:pPr>
              <w:spacing w:line="256" w:lineRule="auto"/>
              <w:rPr>
                <w:rFonts w:eastAsia="Times New Roman"/>
                <w:sz w:val="20"/>
                <w:szCs w:val="20"/>
                <w:lang w:val="uk-UA" w:eastAsia="uk-UA"/>
              </w:rPr>
            </w:pPr>
            <w:r>
              <w:rPr>
                <w:rFonts w:eastAsia="Times New Roman"/>
                <w:sz w:val="20"/>
                <w:szCs w:val="20"/>
                <w:lang w:val="uk-UA" w:eastAsia="uk-UA"/>
              </w:rPr>
              <w:t>226,25</w:t>
            </w:r>
          </w:p>
        </w:tc>
        <w:tc>
          <w:tcPr>
            <w:tcW w:w="1118" w:type="dxa"/>
            <w:tcBorders>
              <w:top w:val="nil"/>
              <w:left w:val="single" w:sz="4" w:space="0" w:color="000000"/>
              <w:bottom w:val="single" w:sz="4" w:space="0" w:color="000000"/>
              <w:right w:val="nil"/>
            </w:tcBorders>
            <w:shd w:val="clear" w:color="auto" w:fill="auto"/>
            <w:vAlign w:val="center"/>
            <w:hideMark/>
          </w:tcPr>
          <w:p w14:paraId="277DC66F"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16,25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1F325017"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r>
      <w:tr w:rsidR="00E24D85" w14:paraId="5A627DD1" w14:textId="77777777" w:rsidTr="00812BC5">
        <w:trPr>
          <w:trHeight w:val="420"/>
        </w:trPr>
        <w:tc>
          <w:tcPr>
            <w:tcW w:w="575" w:type="dxa"/>
            <w:tcBorders>
              <w:top w:val="nil"/>
              <w:left w:val="single" w:sz="4" w:space="0" w:color="000000"/>
              <w:bottom w:val="single" w:sz="4" w:space="0" w:color="000000"/>
              <w:right w:val="nil"/>
            </w:tcBorders>
            <w:shd w:val="clear" w:color="auto" w:fill="FFFFFF"/>
            <w:vAlign w:val="center"/>
            <w:hideMark/>
          </w:tcPr>
          <w:p w14:paraId="2C68F7E7"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37</w:t>
            </w:r>
          </w:p>
        </w:tc>
        <w:tc>
          <w:tcPr>
            <w:tcW w:w="2382" w:type="dxa"/>
            <w:tcBorders>
              <w:top w:val="nil"/>
              <w:left w:val="single" w:sz="4" w:space="0" w:color="000000"/>
              <w:bottom w:val="single" w:sz="4" w:space="0" w:color="000000"/>
              <w:right w:val="nil"/>
            </w:tcBorders>
            <w:shd w:val="clear" w:color="auto" w:fill="FFFFFF"/>
          </w:tcPr>
          <w:p w14:paraId="51FB17DB" w14:textId="77777777" w:rsidR="00E24D85" w:rsidRDefault="00E24D85">
            <w:pPr>
              <w:spacing w:line="256" w:lineRule="auto"/>
              <w:rPr>
                <w:rFonts w:eastAsia="Times New Roman"/>
                <w:color w:val="000000"/>
                <w:sz w:val="20"/>
                <w:szCs w:val="20"/>
                <w:lang w:val="uk-UA" w:eastAsia="uk-UA"/>
              </w:rPr>
            </w:pPr>
            <w:r>
              <w:rPr>
                <w:rFonts w:eastAsia="Times New Roman"/>
                <w:color w:val="000000"/>
                <w:sz w:val="20"/>
                <w:szCs w:val="20"/>
                <w:lang w:val="uk-UA" w:eastAsia="uk-UA"/>
              </w:rPr>
              <w:t>вул. Гаркуші, 8-24</w:t>
            </w:r>
          </w:p>
          <w:p w14:paraId="28CF1C94" w14:textId="77777777" w:rsidR="00E24D85" w:rsidRDefault="00E24D85">
            <w:pPr>
              <w:spacing w:line="256" w:lineRule="auto"/>
              <w:jc w:val="center"/>
              <w:rPr>
                <w:rFonts w:eastAsia="Times New Roman"/>
                <w:color w:val="000000"/>
                <w:sz w:val="20"/>
                <w:szCs w:val="20"/>
                <w:lang w:val="uk-UA" w:eastAsia="uk-UA"/>
              </w:rPr>
            </w:pPr>
          </w:p>
        </w:tc>
        <w:tc>
          <w:tcPr>
            <w:tcW w:w="1348" w:type="dxa"/>
            <w:tcBorders>
              <w:top w:val="nil"/>
              <w:left w:val="single" w:sz="4" w:space="0" w:color="000000"/>
              <w:bottom w:val="single" w:sz="4" w:space="0" w:color="000000"/>
              <w:right w:val="nil"/>
            </w:tcBorders>
            <w:shd w:val="clear" w:color="auto" w:fill="FFFFFF"/>
            <w:vAlign w:val="center"/>
            <w:hideMark/>
          </w:tcPr>
          <w:p w14:paraId="2C882273"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308,75</w:t>
            </w:r>
          </w:p>
        </w:tc>
        <w:tc>
          <w:tcPr>
            <w:tcW w:w="1163" w:type="dxa"/>
            <w:tcBorders>
              <w:top w:val="nil"/>
              <w:left w:val="single" w:sz="4" w:space="0" w:color="000000"/>
              <w:bottom w:val="single" w:sz="4" w:space="0" w:color="000000"/>
              <w:right w:val="nil"/>
            </w:tcBorders>
            <w:shd w:val="clear" w:color="auto" w:fill="FFFFFF"/>
            <w:vAlign w:val="center"/>
            <w:hideMark/>
          </w:tcPr>
          <w:p w14:paraId="7D9E5098"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19</w:t>
            </w:r>
          </w:p>
        </w:tc>
        <w:tc>
          <w:tcPr>
            <w:tcW w:w="1207" w:type="dxa"/>
            <w:tcBorders>
              <w:top w:val="nil"/>
              <w:left w:val="single" w:sz="4" w:space="0" w:color="000000"/>
              <w:bottom w:val="single" w:sz="4" w:space="0" w:color="000000"/>
              <w:right w:val="nil"/>
            </w:tcBorders>
            <w:shd w:val="clear" w:color="auto" w:fill="FFFFFF"/>
            <w:vAlign w:val="center"/>
            <w:hideMark/>
          </w:tcPr>
          <w:p w14:paraId="3D86C79D"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softHyphen/>
            </w:r>
          </w:p>
        </w:tc>
        <w:tc>
          <w:tcPr>
            <w:tcW w:w="1283" w:type="dxa"/>
            <w:tcBorders>
              <w:top w:val="nil"/>
              <w:left w:val="single" w:sz="4" w:space="0" w:color="000000"/>
              <w:bottom w:val="single" w:sz="4" w:space="0" w:color="000000"/>
              <w:right w:val="nil"/>
            </w:tcBorders>
            <w:shd w:val="clear" w:color="auto" w:fill="FFFFFF"/>
            <w:vAlign w:val="center"/>
            <w:hideMark/>
          </w:tcPr>
          <w:p w14:paraId="76A49731"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softHyphen/>
            </w:r>
          </w:p>
        </w:tc>
        <w:tc>
          <w:tcPr>
            <w:tcW w:w="1542" w:type="dxa"/>
            <w:tcBorders>
              <w:top w:val="nil"/>
              <w:left w:val="single" w:sz="4" w:space="0" w:color="000000"/>
              <w:bottom w:val="single" w:sz="4" w:space="0" w:color="000000"/>
              <w:right w:val="nil"/>
            </w:tcBorders>
            <w:shd w:val="clear" w:color="auto" w:fill="auto"/>
            <w:vAlign w:val="center"/>
            <w:hideMark/>
          </w:tcPr>
          <w:p w14:paraId="234925BE"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Паралельно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4839B613"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w:t>
            </w:r>
          </w:p>
        </w:tc>
        <w:tc>
          <w:tcPr>
            <w:tcW w:w="1019" w:type="dxa"/>
            <w:tcBorders>
              <w:top w:val="nil"/>
              <w:left w:val="single" w:sz="4" w:space="0" w:color="000000"/>
              <w:bottom w:val="single" w:sz="4" w:space="0" w:color="000000"/>
              <w:right w:val="nil"/>
            </w:tcBorders>
            <w:shd w:val="clear" w:color="auto" w:fill="auto"/>
            <w:vAlign w:val="center"/>
            <w:hideMark/>
          </w:tcPr>
          <w:p w14:paraId="690ADEC0"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32,5</w:t>
            </w:r>
          </w:p>
        </w:tc>
        <w:tc>
          <w:tcPr>
            <w:tcW w:w="1349" w:type="dxa"/>
            <w:tcBorders>
              <w:top w:val="nil"/>
              <w:left w:val="single" w:sz="4" w:space="0" w:color="000000"/>
              <w:bottom w:val="single" w:sz="4" w:space="0" w:color="000000"/>
              <w:right w:val="nil"/>
            </w:tcBorders>
            <w:shd w:val="clear" w:color="auto" w:fill="auto"/>
            <w:vAlign w:val="center"/>
            <w:hideMark/>
          </w:tcPr>
          <w:p w14:paraId="61106282" w14:textId="77777777" w:rsidR="00E24D85" w:rsidRDefault="00E24D85">
            <w:pPr>
              <w:spacing w:line="256" w:lineRule="auto"/>
              <w:rPr>
                <w:rFonts w:eastAsia="Times New Roman"/>
                <w:color w:val="000000"/>
                <w:sz w:val="20"/>
                <w:szCs w:val="20"/>
                <w:lang w:val="uk-UA" w:eastAsia="uk-UA"/>
              </w:rPr>
            </w:pPr>
            <w:r>
              <w:rPr>
                <w:rFonts w:eastAsia="Times New Roman"/>
                <w:color w:val="000000"/>
                <w:sz w:val="20"/>
                <w:szCs w:val="20"/>
                <w:lang w:val="uk-UA" w:eastAsia="uk-UA"/>
              </w:rPr>
              <w:t>276,25</w:t>
            </w:r>
          </w:p>
        </w:tc>
        <w:tc>
          <w:tcPr>
            <w:tcW w:w="1118" w:type="dxa"/>
            <w:tcBorders>
              <w:top w:val="nil"/>
              <w:left w:val="single" w:sz="4" w:space="0" w:color="000000"/>
              <w:bottom w:val="single" w:sz="4" w:space="0" w:color="000000"/>
              <w:right w:val="nil"/>
            </w:tcBorders>
            <w:shd w:val="clear" w:color="auto" w:fill="auto"/>
            <w:vAlign w:val="center"/>
            <w:hideMark/>
          </w:tcPr>
          <w:p w14:paraId="4CA0119B"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16,25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33D0553B" w14:textId="77777777" w:rsidR="00E24D85" w:rsidRDefault="00E24D85">
            <w:pPr>
              <w:spacing w:line="256" w:lineRule="auto"/>
              <w:jc w:val="center"/>
              <w:rPr>
                <w:rFonts w:eastAsia="Times New Roman"/>
                <w:color w:val="000000"/>
                <w:sz w:val="20"/>
                <w:szCs w:val="20"/>
                <w:vertAlign w:val="subscript"/>
                <w:lang w:val="uk-UA" w:eastAsia="uk-UA"/>
              </w:rPr>
            </w:pPr>
            <w:r>
              <w:rPr>
                <w:rFonts w:eastAsia="Times New Roman"/>
                <w:color w:val="000000"/>
                <w:sz w:val="20"/>
                <w:szCs w:val="20"/>
                <w:vertAlign w:val="subscript"/>
                <w:lang w:val="uk-UA" w:eastAsia="uk-UA"/>
              </w:rPr>
              <w:t>+</w:t>
            </w:r>
          </w:p>
        </w:tc>
      </w:tr>
      <w:tr w:rsidR="00E24D85" w14:paraId="533379EF" w14:textId="77777777" w:rsidTr="00812BC5">
        <w:trPr>
          <w:trHeight w:val="420"/>
        </w:trPr>
        <w:tc>
          <w:tcPr>
            <w:tcW w:w="575" w:type="dxa"/>
            <w:tcBorders>
              <w:top w:val="nil"/>
              <w:left w:val="single" w:sz="4" w:space="0" w:color="000000"/>
              <w:bottom w:val="single" w:sz="4" w:space="0" w:color="000000"/>
              <w:right w:val="nil"/>
            </w:tcBorders>
            <w:shd w:val="clear" w:color="auto" w:fill="FFFFFF"/>
            <w:vAlign w:val="center"/>
            <w:hideMark/>
          </w:tcPr>
          <w:p w14:paraId="0F819C69"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lastRenderedPageBreak/>
              <w:t>38</w:t>
            </w:r>
          </w:p>
        </w:tc>
        <w:tc>
          <w:tcPr>
            <w:tcW w:w="2382" w:type="dxa"/>
            <w:tcBorders>
              <w:top w:val="nil"/>
              <w:left w:val="single" w:sz="4" w:space="0" w:color="000000"/>
              <w:bottom w:val="single" w:sz="4" w:space="0" w:color="000000"/>
              <w:right w:val="nil"/>
            </w:tcBorders>
            <w:shd w:val="clear" w:color="auto" w:fill="FFFFFF"/>
          </w:tcPr>
          <w:p w14:paraId="7A5A27AE" w14:textId="77777777" w:rsidR="00E24D85" w:rsidRDefault="00E24D85">
            <w:pPr>
              <w:spacing w:line="256" w:lineRule="auto"/>
              <w:rPr>
                <w:rFonts w:eastAsia="Times New Roman"/>
                <w:color w:val="000000"/>
                <w:sz w:val="20"/>
                <w:szCs w:val="20"/>
                <w:lang w:val="uk-UA" w:eastAsia="uk-UA"/>
              </w:rPr>
            </w:pPr>
            <w:r>
              <w:rPr>
                <w:rFonts w:eastAsia="Times New Roman"/>
                <w:color w:val="000000"/>
                <w:sz w:val="20"/>
                <w:szCs w:val="20"/>
                <w:lang w:val="uk-UA" w:eastAsia="uk-UA"/>
              </w:rPr>
              <w:t>вул. Сахарова,28-32</w:t>
            </w:r>
          </w:p>
          <w:p w14:paraId="6FB13F9C" w14:textId="77777777" w:rsidR="00E24D85" w:rsidRDefault="00E24D85">
            <w:pPr>
              <w:spacing w:line="256" w:lineRule="auto"/>
              <w:jc w:val="center"/>
              <w:rPr>
                <w:rFonts w:eastAsia="Times New Roman"/>
                <w:color w:val="000000"/>
                <w:sz w:val="20"/>
                <w:szCs w:val="20"/>
                <w:lang w:val="uk-UA" w:eastAsia="uk-UA"/>
              </w:rPr>
            </w:pPr>
          </w:p>
        </w:tc>
        <w:tc>
          <w:tcPr>
            <w:tcW w:w="1348" w:type="dxa"/>
            <w:tcBorders>
              <w:top w:val="nil"/>
              <w:left w:val="single" w:sz="4" w:space="0" w:color="000000"/>
              <w:bottom w:val="single" w:sz="4" w:space="0" w:color="000000"/>
              <w:right w:val="nil"/>
            </w:tcBorders>
            <w:shd w:val="clear" w:color="auto" w:fill="FFFFFF"/>
            <w:vAlign w:val="center"/>
            <w:hideMark/>
          </w:tcPr>
          <w:p w14:paraId="7DE2382F"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497,75</w:t>
            </w:r>
          </w:p>
        </w:tc>
        <w:tc>
          <w:tcPr>
            <w:tcW w:w="1163" w:type="dxa"/>
            <w:tcBorders>
              <w:top w:val="nil"/>
              <w:left w:val="single" w:sz="4" w:space="0" w:color="000000"/>
              <w:bottom w:val="single" w:sz="4" w:space="0" w:color="000000"/>
              <w:right w:val="nil"/>
            </w:tcBorders>
            <w:shd w:val="clear" w:color="auto" w:fill="FFFFFF"/>
            <w:vAlign w:val="center"/>
            <w:hideMark/>
          </w:tcPr>
          <w:p w14:paraId="6A924E4B"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35</w:t>
            </w:r>
          </w:p>
        </w:tc>
        <w:tc>
          <w:tcPr>
            <w:tcW w:w="1207" w:type="dxa"/>
            <w:tcBorders>
              <w:top w:val="nil"/>
              <w:left w:val="single" w:sz="4" w:space="0" w:color="000000"/>
              <w:bottom w:val="single" w:sz="4" w:space="0" w:color="000000"/>
              <w:right w:val="nil"/>
            </w:tcBorders>
            <w:shd w:val="clear" w:color="auto" w:fill="FFFFFF"/>
            <w:vAlign w:val="center"/>
            <w:hideMark/>
          </w:tcPr>
          <w:p w14:paraId="09D290C1"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softHyphen/>
            </w:r>
          </w:p>
        </w:tc>
        <w:tc>
          <w:tcPr>
            <w:tcW w:w="1283" w:type="dxa"/>
            <w:tcBorders>
              <w:top w:val="nil"/>
              <w:left w:val="single" w:sz="4" w:space="0" w:color="000000"/>
              <w:bottom w:val="single" w:sz="4" w:space="0" w:color="000000"/>
              <w:right w:val="nil"/>
            </w:tcBorders>
            <w:shd w:val="clear" w:color="auto" w:fill="FFFFFF"/>
            <w:vAlign w:val="center"/>
            <w:hideMark/>
          </w:tcPr>
          <w:p w14:paraId="6E07F91A"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softHyphen/>
            </w:r>
          </w:p>
        </w:tc>
        <w:tc>
          <w:tcPr>
            <w:tcW w:w="1542" w:type="dxa"/>
            <w:tcBorders>
              <w:top w:val="nil"/>
              <w:left w:val="single" w:sz="4" w:space="0" w:color="000000"/>
              <w:bottom w:val="single" w:sz="4" w:space="0" w:color="000000"/>
              <w:right w:val="nil"/>
            </w:tcBorders>
            <w:shd w:val="clear" w:color="auto" w:fill="auto"/>
            <w:vAlign w:val="center"/>
            <w:hideMark/>
          </w:tcPr>
          <w:p w14:paraId="42EC551A"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Під кутом 90°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7F89AD9E"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w:t>
            </w:r>
          </w:p>
        </w:tc>
        <w:tc>
          <w:tcPr>
            <w:tcW w:w="1019" w:type="dxa"/>
            <w:tcBorders>
              <w:top w:val="nil"/>
              <w:left w:val="single" w:sz="4" w:space="0" w:color="000000"/>
              <w:bottom w:val="single" w:sz="4" w:space="0" w:color="000000"/>
              <w:right w:val="nil"/>
            </w:tcBorders>
            <w:shd w:val="clear" w:color="auto" w:fill="auto"/>
            <w:vAlign w:val="center"/>
            <w:hideMark/>
          </w:tcPr>
          <w:p w14:paraId="5FD68B2B"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57,75</w:t>
            </w:r>
          </w:p>
        </w:tc>
        <w:tc>
          <w:tcPr>
            <w:tcW w:w="1349" w:type="dxa"/>
            <w:tcBorders>
              <w:top w:val="nil"/>
              <w:left w:val="single" w:sz="4" w:space="0" w:color="000000"/>
              <w:bottom w:val="single" w:sz="4" w:space="0" w:color="000000"/>
              <w:right w:val="nil"/>
            </w:tcBorders>
            <w:shd w:val="clear" w:color="auto" w:fill="auto"/>
            <w:vAlign w:val="center"/>
            <w:hideMark/>
          </w:tcPr>
          <w:p w14:paraId="44A5EBBA" w14:textId="77777777" w:rsidR="00E24D85" w:rsidRDefault="00E24D85">
            <w:pPr>
              <w:spacing w:line="256" w:lineRule="auto"/>
              <w:rPr>
                <w:rFonts w:eastAsia="Times New Roman"/>
                <w:color w:val="000000"/>
                <w:sz w:val="20"/>
                <w:szCs w:val="20"/>
                <w:lang w:val="uk-UA" w:eastAsia="uk-UA"/>
              </w:rPr>
            </w:pPr>
            <w:r>
              <w:rPr>
                <w:rFonts w:eastAsia="Times New Roman"/>
                <w:color w:val="000000"/>
                <w:sz w:val="20"/>
                <w:szCs w:val="20"/>
                <w:lang w:val="uk-UA" w:eastAsia="uk-UA"/>
              </w:rPr>
              <w:t>440,0</w:t>
            </w:r>
          </w:p>
        </w:tc>
        <w:tc>
          <w:tcPr>
            <w:tcW w:w="1118" w:type="dxa"/>
            <w:tcBorders>
              <w:top w:val="nil"/>
              <w:left w:val="single" w:sz="4" w:space="0" w:color="000000"/>
              <w:bottom w:val="single" w:sz="4" w:space="0" w:color="000000"/>
              <w:right w:val="nil"/>
            </w:tcBorders>
            <w:shd w:val="clear" w:color="auto" w:fill="auto"/>
            <w:vAlign w:val="center"/>
            <w:hideMark/>
          </w:tcPr>
          <w:p w14:paraId="2C51291F"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13,75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40A348FA" w14:textId="77777777" w:rsidR="00E24D85" w:rsidRDefault="00E24D85">
            <w:pPr>
              <w:spacing w:line="256" w:lineRule="auto"/>
              <w:jc w:val="center"/>
              <w:rPr>
                <w:rFonts w:eastAsia="Times New Roman"/>
                <w:color w:val="000000"/>
                <w:sz w:val="20"/>
                <w:szCs w:val="20"/>
                <w:vertAlign w:val="subscript"/>
                <w:lang w:val="uk-UA" w:eastAsia="uk-UA"/>
              </w:rPr>
            </w:pPr>
            <w:r>
              <w:rPr>
                <w:rFonts w:eastAsia="Times New Roman"/>
                <w:color w:val="000000"/>
                <w:sz w:val="20"/>
                <w:szCs w:val="20"/>
                <w:vertAlign w:val="subscript"/>
                <w:lang w:val="uk-UA" w:eastAsia="uk-UA"/>
              </w:rPr>
              <w:t>+</w:t>
            </w:r>
          </w:p>
        </w:tc>
      </w:tr>
      <w:tr w:rsidR="00E24D85" w14:paraId="2A594B9E" w14:textId="77777777" w:rsidTr="00812BC5">
        <w:trPr>
          <w:trHeight w:val="420"/>
        </w:trPr>
        <w:tc>
          <w:tcPr>
            <w:tcW w:w="575" w:type="dxa"/>
            <w:tcBorders>
              <w:top w:val="nil"/>
              <w:left w:val="single" w:sz="4" w:space="0" w:color="000000"/>
              <w:bottom w:val="single" w:sz="4" w:space="0" w:color="000000"/>
              <w:right w:val="nil"/>
            </w:tcBorders>
            <w:shd w:val="clear" w:color="auto" w:fill="FFFFFF"/>
            <w:vAlign w:val="center"/>
            <w:hideMark/>
          </w:tcPr>
          <w:p w14:paraId="78D99ADD"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39</w:t>
            </w:r>
          </w:p>
        </w:tc>
        <w:tc>
          <w:tcPr>
            <w:tcW w:w="2382" w:type="dxa"/>
            <w:tcBorders>
              <w:top w:val="nil"/>
              <w:left w:val="single" w:sz="4" w:space="0" w:color="000000"/>
              <w:bottom w:val="single" w:sz="4" w:space="0" w:color="000000"/>
              <w:right w:val="nil"/>
            </w:tcBorders>
            <w:shd w:val="clear" w:color="auto" w:fill="FFFFFF"/>
          </w:tcPr>
          <w:p w14:paraId="4F1716B5" w14:textId="77777777" w:rsidR="00E24D85" w:rsidRDefault="00E24D85">
            <w:pPr>
              <w:spacing w:line="256" w:lineRule="auto"/>
              <w:rPr>
                <w:rFonts w:eastAsia="Times New Roman"/>
                <w:color w:val="000000"/>
                <w:sz w:val="20"/>
                <w:szCs w:val="20"/>
                <w:lang w:val="uk-UA" w:eastAsia="uk-UA"/>
              </w:rPr>
            </w:pPr>
            <w:r>
              <w:rPr>
                <w:rFonts w:eastAsia="Times New Roman"/>
                <w:color w:val="000000"/>
                <w:sz w:val="20"/>
                <w:szCs w:val="20"/>
                <w:lang w:val="uk-UA" w:eastAsia="uk-UA"/>
              </w:rPr>
              <w:t>вул. Сахарова,34-36</w:t>
            </w:r>
          </w:p>
          <w:p w14:paraId="43CEF27F" w14:textId="77777777" w:rsidR="00E24D85" w:rsidRDefault="00E24D85">
            <w:pPr>
              <w:spacing w:line="256" w:lineRule="auto"/>
              <w:jc w:val="center"/>
              <w:rPr>
                <w:rFonts w:eastAsia="Times New Roman"/>
                <w:color w:val="000000"/>
                <w:sz w:val="20"/>
                <w:szCs w:val="20"/>
                <w:lang w:val="uk-UA" w:eastAsia="uk-UA"/>
              </w:rPr>
            </w:pPr>
          </w:p>
        </w:tc>
        <w:tc>
          <w:tcPr>
            <w:tcW w:w="1348" w:type="dxa"/>
            <w:tcBorders>
              <w:top w:val="nil"/>
              <w:left w:val="single" w:sz="4" w:space="0" w:color="000000"/>
              <w:bottom w:val="single" w:sz="4" w:space="0" w:color="000000"/>
              <w:right w:val="nil"/>
            </w:tcBorders>
            <w:shd w:val="clear" w:color="auto" w:fill="FFFFFF"/>
            <w:vAlign w:val="center"/>
            <w:hideMark/>
          </w:tcPr>
          <w:p w14:paraId="7539DCAF"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484,0</w:t>
            </w:r>
          </w:p>
        </w:tc>
        <w:tc>
          <w:tcPr>
            <w:tcW w:w="1163" w:type="dxa"/>
            <w:tcBorders>
              <w:top w:val="nil"/>
              <w:left w:val="single" w:sz="4" w:space="0" w:color="000000"/>
              <w:bottom w:val="single" w:sz="4" w:space="0" w:color="000000"/>
              <w:right w:val="nil"/>
            </w:tcBorders>
            <w:shd w:val="clear" w:color="auto" w:fill="FFFFFF"/>
            <w:vAlign w:val="center"/>
            <w:hideMark/>
          </w:tcPr>
          <w:p w14:paraId="47D40AA7"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34</w:t>
            </w:r>
          </w:p>
        </w:tc>
        <w:tc>
          <w:tcPr>
            <w:tcW w:w="1207" w:type="dxa"/>
            <w:tcBorders>
              <w:top w:val="nil"/>
              <w:left w:val="single" w:sz="4" w:space="0" w:color="000000"/>
              <w:bottom w:val="single" w:sz="4" w:space="0" w:color="000000"/>
              <w:right w:val="nil"/>
            </w:tcBorders>
            <w:shd w:val="clear" w:color="auto" w:fill="FFFFFF"/>
            <w:vAlign w:val="center"/>
            <w:hideMark/>
          </w:tcPr>
          <w:p w14:paraId="2CA983DB"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7E344491"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363770FA"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Під кутом 90°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07F5FBDE"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w:t>
            </w:r>
          </w:p>
        </w:tc>
        <w:tc>
          <w:tcPr>
            <w:tcW w:w="1019" w:type="dxa"/>
            <w:tcBorders>
              <w:top w:val="nil"/>
              <w:left w:val="single" w:sz="4" w:space="0" w:color="000000"/>
              <w:bottom w:val="single" w:sz="4" w:space="0" w:color="000000"/>
              <w:right w:val="nil"/>
            </w:tcBorders>
            <w:shd w:val="clear" w:color="auto" w:fill="auto"/>
            <w:vAlign w:val="center"/>
            <w:hideMark/>
          </w:tcPr>
          <w:p w14:paraId="02CC2D59"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57,75</w:t>
            </w:r>
          </w:p>
        </w:tc>
        <w:tc>
          <w:tcPr>
            <w:tcW w:w="1349" w:type="dxa"/>
            <w:tcBorders>
              <w:top w:val="nil"/>
              <w:left w:val="single" w:sz="4" w:space="0" w:color="000000"/>
              <w:bottom w:val="single" w:sz="4" w:space="0" w:color="000000"/>
              <w:right w:val="nil"/>
            </w:tcBorders>
            <w:shd w:val="clear" w:color="auto" w:fill="auto"/>
            <w:vAlign w:val="center"/>
            <w:hideMark/>
          </w:tcPr>
          <w:p w14:paraId="6DF45D8F" w14:textId="77777777" w:rsidR="00E24D85" w:rsidRDefault="00E24D85">
            <w:pPr>
              <w:spacing w:line="256" w:lineRule="auto"/>
              <w:rPr>
                <w:rFonts w:eastAsia="Times New Roman"/>
                <w:color w:val="000000"/>
                <w:sz w:val="20"/>
                <w:szCs w:val="20"/>
                <w:lang w:val="uk-UA" w:eastAsia="uk-UA"/>
              </w:rPr>
            </w:pPr>
            <w:r>
              <w:rPr>
                <w:rFonts w:eastAsia="Times New Roman"/>
                <w:color w:val="000000"/>
                <w:sz w:val="20"/>
                <w:szCs w:val="20"/>
                <w:lang w:val="uk-UA" w:eastAsia="uk-UA"/>
              </w:rPr>
              <w:t>426,25</w:t>
            </w:r>
          </w:p>
        </w:tc>
        <w:tc>
          <w:tcPr>
            <w:tcW w:w="1118" w:type="dxa"/>
            <w:tcBorders>
              <w:top w:val="nil"/>
              <w:left w:val="single" w:sz="4" w:space="0" w:color="000000"/>
              <w:bottom w:val="single" w:sz="4" w:space="0" w:color="000000"/>
              <w:right w:val="nil"/>
            </w:tcBorders>
            <w:shd w:val="clear" w:color="auto" w:fill="auto"/>
            <w:vAlign w:val="center"/>
            <w:hideMark/>
          </w:tcPr>
          <w:p w14:paraId="52B639ED"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13,75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33D91722"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r>
      <w:tr w:rsidR="00E24D85" w14:paraId="6B76E031" w14:textId="77777777" w:rsidTr="00812BC5">
        <w:trPr>
          <w:trHeight w:val="420"/>
        </w:trPr>
        <w:tc>
          <w:tcPr>
            <w:tcW w:w="575" w:type="dxa"/>
            <w:tcBorders>
              <w:top w:val="nil"/>
              <w:left w:val="single" w:sz="4" w:space="0" w:color="000000"/>
              <w:bottom w:val="single" w:sz="4" w:space="0" w:color="000000"/>
              <w:right w:val="nil"/>
            </w:tcBorders>
            <w:shd w:val="clear" w:color="auto" w:fill="FFFFFF"/>
            <w:vAlign w:val="center"/>
            <w:hideMark/>
          </w:tcPr>
          <w:p w14:paraId="3EB6C530"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en-US" w:eastAsia="uk-UA"/>
              </w:rPr>
              <w:t>4</w:t>
            </w:r>
            <w:r>
              <w:rPr>
                <w:rFonts w:eastAsia="Times New Roman"/>
                <w:color w:val="000000"/>
                <w:sz w:val="20"/>
                <w:szCs w:val="20"/>
                <w:lang w:val="uk-UA" w:eastAsia="uk-UA"/>
              </w:rPr>
              <w:t>0</w:t>
            </w:r>
          </w:p>
        </w:tc>
        <w:tc>
          <w:tcPr>
            <w:tcW w:w="2382" w:type="dxa"/>
            <w:tcBorders>
              <w:top w:val="nil"/>
              <w:left w:val="single" w:sz="4" w:space="0" w:color="000000"/>
              <w:bottom w:val="single" w:sz="4" w:space="0" w:color="000000"/>
              <w:right w:val="nil"/>
            </w:tcBorders>
            <w:shd w:val="clear" w:color="auto" w:fill="FFFFFF"/>
            <w:hideMark/>
          </w:tcPr>
          <w:p w14:paraId="04B7A5A6" w14:textId="0B1EDC50" w:rsidR="00E24D85" w:rsidRDefault="00E24D85" w:rsidP="00304B0A">
            <w:pPr>
              <w:spacing w:line="256" w:lineRule="auto"/>
              <w:jc w:val="both"/>
              <w:rPr>
                <w:rFonts w:eastAsia="Times New Roman"/>
                <w:color w:val="000000"/>
                <w:sz w:val="20"/>
                <w:szCs w:val="20"/>
                <w:lang w:val="uk-UA" w:eastAsia="uk-UA"/>
              </w:rPr>
            </w:pPr>
            <w:r>
              <w:rPr>
                <w:rFonts w:eastAsia="Times New Roman"/>
                <w:color w:val="000000"/>
                <w:sz w:val="20"/>
                <w:szCs w:val="20"/>
                <w:lang w:val="uk-UA" w:eastAsia="uk-UA"/>
              </w:rPr>
              <w:t xml:space="preserve">вул. В.Великого, 9-11 (від ТЦ </w:t>
            </w:r>
            <w:r w:rsidR="00812BC5">
              <w:rPr>
                <w:rFonts w:eastAsia="Times New Roman"/>
                <w:color w:val="000000"/>
                <w:sz w:val="20"/>
                <w:szCs w:val="20"/>
                <w:lang w:val="uk-UA" w:eastAsia="uk-UA"/>
              </w:rPr>
              <w:t>"</w:t>
            </w:r>
            <w:r>
              <w:rPr>
                <w:rFonts w:eastAsia="Times New Roman"/>
                <w:color w:val="000000"/>
                <w:sz w:val="20"/>
                <w:szCs w:val="20"/>
                <w:lang w:val="uk-UA" w:eastAsia="uk-UA"/>
              </w:rPr>
              <w:t>Фуршет</w:t>
            </w:r>
            <w:r w:rsidR="00812BC5">
              <w:rPr>
                <w:rFonts w:eastAsia="Times New Roman"/>
                <w:color w:val="000000"/>
                <w:sz w:val="20"/>
                <w:szCs w:val="20"/>
                <w:lang w:val="uk-UA" w:eastAsia="uk-UA"/>
              </w:rPr>
              <w:t>"</w:t>
            </w:r>
            <w:r>
              <w:rPr>
                <w:rFonts w:eastAsia="Times New Roman"/>
                <w:color w:val="000000"/>
                <w:sz w:val="20"/>
                <w:szCs w:val="20"/>
                <w:lang w:val="uk-UA" w:eastAsia="uk-UA"/>
              </w:rPr>
              <w:t xml:space="preserve"> до зупинки громадського транспорту)</w:t>
            </w:r>
          </w:p>
        </w:tc>
        <w:tc>
          <w:tcPr>
            <w:tcW w:w="1348" w:type="dxa"/>
            <w:tcBorders>
              <w:top w:val="nil"/>
              <w:left w:val="single" w:sz="4" w:space="0" w:color="000000"/>
              <w:bottom w:val="single" w:sz="4" w:space="0" w:color="000000"/>
              <w:right w:val="nil"/>
            </w:tcBorders>
            <w:shd w:val="clear" w:color="auto" w:fill="FFFFFF"/>
            <w:vAlign w:val="center"/>
            <w:hideMark/>
          </w:tcPr>
          <w:p w14:paraId="145A714D"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429,0</w:t>
            </w:r>
          </w:p>
        </w:tc>
        <w:tc>
          <w:tcPr>
            <w:tcW w:w="1163" w:type="dxa"/>
            <w:tcBorders>
              <w:top w:val="nil"/>
              <w:left w:val="single" w:sz="4" w:space="0" w:color="000000"/>
              <w:bottom w:val="single" w:sz="4" w:space="0" w:color="000000"/>
              <w:right w:val="nil"/>
            </w:tcBorders>
            <w:shd w:val="clear" w:color="auto" w:fill="FFFFFF"/>
            <w:vAlign w:val="center"/>
            <w:hideMark/>
          </w:tcPr>
          <w:p w14:paraId="6CB95FF3"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30</w:t>
            </w:r>
          </w:p>
        </w:tc>
        <w:tc>
          <w:tcPr>
            <w:tcW w:w="1207" w:type="dxa"/>
            <w:tcBorders>
              <w:top w:val="nil"/>
              <w:left w:val="single" w:sz="4" w:space="0" w:color="000000"/>
              <w:bottom w:val="single" w:sz="4" w:space="0" w:color="000000"/>
              <w:right w:val="nil"/>
            </w:tcBorders>
            <w:shd w:val="clear" w:color="auto" w:fill="FFFFFF"/>
            <w:vAlign w:val="center"/>
            <w:hideMark/>
          </w:tcPr>
          <w:p w14:paraId="1EA2EA56"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6B049EDC"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2B4F51EA"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Під кутом 90°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1D063861"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w:t>
            </w:r>
          </w:p>
        </w:tc>
        <w:tc>
          <w:tcPr>
            <w:tcW w:w="1019" w:type="dxa"/>
            <w:tcBorders>
              <w:top w:val="nil"/>
              <w:left w:val="single" w:sz="4" w:space="0" w:color="000000"/>
              <w:bottom w:val="single" w:sz="4" w:space="0" w:color="000000"/>
              <w:right w:val="nil"/>
            </w:tcBorders>
            <w:shd w:val="clear" w:color="auto" w:fill="auto"/>
            <w:vAlign w:val="center"/>
            <w:hideMark/>
          </w:tcPr>
          <w:p w14:paraId="12ADA7D3"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57,75</w:t>
            </w:r>
          </w:p>
        </w:tc>
        <w:tc>
          <w:tcPr>
            <w:tcW w:w="1349" w:type="dxa"/>
            <w:tcBorders>
              <w:top w:val="nil"/>
              <w:left w:val="single" w:sz="4" w:space="0" w:color="000000"/>
              <w:bottom w:val="single" w:sz="4" w:space="0" w:color="000000"/>
              <w:right w:val="nil"/>
            </w:tcBorders>
            <w:shd w:val="clear" w:color="auto" w:fill="auto"/>
            <w:vAlign w:val="center"/>
            <w:hideMark/>
          </w:tcPr>
          <w:p w14:paraId="2B0C012D" w14:textId="77777777" w:rsidR="00E24D85" w:rsidRDefault="00E24D85">
            <w:pPr>
              <w:spacing w:line="256" w:lineRule="auto"/>
              <w:rPr>
                <w:rFonts w:eastAsia="Times New Roman"/>
                <w:color w:val="000000"/>
                <w:sz w:val="20"/>
                <w:szCs w:val="20"/>
                <w:lang w:val="uk-UA" w:eastAsia="uk-UA"/>
              </w:rPr>
            </w:pPr>
            <w:r>
              <w:rPr>
                <w:rFonts w:eastAsia="Times New Roman"/>
                <w:color w:val="000000"/>
                <w:sz w:val="20"/>
                <w:szCs w:val="20"/>
                <w:lang w:val="uk-UA" w:eastAsia="uk-UA"/>
              </w:rPr>
              <w:t>371,25</w:t>
            </w:r>
          </w:p>
        </w:tc>
        <w:tc>
          <w:tcPr>
            <w:tcW w:w="1118" w:type="dxa"/>
            <w:tcBorders>
              <w:top w:val="nil"/>
              <w:left w:val="single" w:sz="4" w:space="0" w:color="000000"/>
              <w:bottom w:val="single" w:sz="4" w:space="0" w:color="000000"/>
              <w:right w:val="nil"/>
            </w:tcBorders>
            <w:shd w:val="clear" w:color="auto" w:fill="auto"/>
            <w:vAlign w:val="center"/>
            <w:hideMark/>
          </w:tcPr>
          <w:p w14:paraId="0695E5AE"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13,75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3F98FEE1"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r>
      <w:tr w:rsidR="00E24D85" w14:paraId="2258BC6B" w14:textId="77777777" w:rsidTr="00812BC5">
        <w:trPr>
          <w:trHeight w:val="420"/>
        </w:trPr>
        <w:tc>
          <w:tcPr>
            <w:tcW w:w="575" w:type="dxa"/>
            <w:tcBorders>
              <w:top w:val="nil"/>
              <w:left w:val="single" w:sz="4" w:space="0" w:color="000000"/>
              <w:bottom w:val="single" w:sz="4" w:space="0" w:color="000000"/>
              <w:right w:val="nil"/>
            </w:tcBorders>
            <w:shd w:val="clear" w:color="auto" w:fill="FFFFFF"/>
            <w:vAlign w:val="center"/>
            <w:hideMark/>
          </w:tcPr>
          <w:p w14:paraId="4A83AB91"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en-US" w:eastAsia="uk-UA"/>
              </w:rPr>
              <w:t>4</w:t>
            </w:r>
            <w:r>
              <w:rPr>
                <w:rFonts w:eastAsia="Times New Roman"/>
                <w:color w:val="000000"/>
                <w:sz w:val="20"/>
                <w:szCs w:val="20"/>
                <w:lang w:val="uk-UA" w:eastAsia="uk-UA"/>
              </w:rPr>
              <w:t>1</w:t>
            </w:r>
          </w:p>
        </w:tc>
        <w:tc>
          <w:tcPr>
            <w:tcW w:w="2382" w:type="dxa"/>
            <w:tcBorders>
              <w:top w:val="nil"/>
              <w:left w:val="single" w:sz="4" w:space="0" w:color="000000"/>
              <w:bottom w:val="single" w:sz="4" w:space="0" w:color="000000"/>
              <w:right w:val="nil"/>
            </w:tcBorders>
            <w:shd w:val="clear" w:color="auto" w:fill="FFFFFF"/>
            <w:vAlign w:val="center"/>
            <w:hideMark/>
          </w:tcPr>
          <w:p w14:paraId="3859A594" w14:textId="69B47818" w:rsidR="00E24D85" w:rsidRDefault="00E24D85">
            <w:pPr>
              <w:spacing w:line="256" w:lineRule="auto"/>
              <w:rPr>
                <w:rFonts w:eastAsia="Times New Roman"/>
                <w:color w:val="000000"/>
                <w:sz w:val="20"/>
                <w:szCs w:val="20"/>
                <w:lang w:val="uk-UA" w:eastAsia="uk-UA"/>
              </w:rPr>
            </w:pPr>
            <w:r>
              <w:rPr>
                <w:rFonts w:eastAsia="Times New Roman"/>
                <w:color w:val="000000"/>
                <w:sz w:val="20"/>
                <w:szCs w:val="20"/>
                <w:lang w:val="uk-UA" w:eastAsia="uk-UA"/>
              </w:rPr>
              <w:t>вул.Бельведерська, 40</w:t>
            </w:r>
          </w:p>
        </w:tc>
        <w:tc>
          <w:tcPr>
            <w:tcW w:w="1348" w:type="dxa"/>
            <w:tcBorders>
              <w:top w:val="nil"/>
              <w:left w:val="single" w:sz="4" w:space="0" w:color="000000"/>
              <w:bottom w:val="single" w:sz="4" w:space="0" w:color="000000"/>
              <w:right w:val="nil"/>
            </w:tcBorders>
            <w:shd w:val="clear" w:color="auto" w:fill="FFFFFF"/>
            <w:vAlign w:val="center"/>
            <w:hideMark/>
          </w:tcPr>
          <w:p w14:paraId="6231F8AE" w14:textId="77777777" w:rsidR="00E24D85" w:rsidRDefault="00E24D85">
            <w:pPr>
              <w:spacing w:line="256" w:lineRule="auto"/>
              <w:jc w:val="center"/>
              <w:rPr>
                <w:rFonts w:eastAsia="Times New Roman"/>
                <w:color w:val="000000"/>
                <w:sz w:val="20"/>
                <w:szCs w:val="20"/>
                <w:lang w:val="en-US" w:eastAsia="uk-UA"/>
              </w:rPr>
            </w:pPr>
            <w:r>
              <w:rPr>
                <w:rFonts w:eastAsia="Times New Roman"/>
                <w:color w:val="000000"/>
                <w:sz w:val="20"/>
                <w:szCs w:val="20"/>
                <w:lang w:val="uk-UA" w:eastAsia="uk-UA"/>
              </w:rPr>
              <w:t>320,4</w:t>
            </w:r>
          </w:p>
        </w:tc>
        <w:tc>
          <w:tcPr>
            <w:tcW w:w="1163" w:type="dxa"/>
            <w:tcBorders>
              <w:top w:val="nil"/>
              <w:left w:val="single" w:sz="4" w:space="0" w:color="000000"/>
              <w:bottom w:val="single" w:sz="4" w:space="0" w:color="000000"/>
              <w:right w:val="nil"/>
            </w:tcBorders>
            <w:shd w:val="clear" w:color="auto" w:fill="FFFFFF"/>
            <w:vAlign w:val="center"/>
            <w:hideMark/>
          </w:tcPr>
          <w:p w14:paraId="321E03DA"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en-US" w:eastAsia="uk-UA"/>
              </w:rPr>
              <w:t>25</w:t>
            </w:r>
          </w:p>
        </w:tc>
        <w:tc>
          <w:tcPr>
            <w:tcW w:w="1207" w:type="dxa"/>
            <w:tcBorders>
              <w:top w:val="nil"/>
              <w:left w:val="single" w:sz="4" w:space="0" w:color="000000"/>
              <w:bottom w:val="single" w:sz="4" w:space="0" w:color="000000"/>
              <w:right w:val="nil"/>
            </w:tcBorders>
            <w:shd w:val="clear" w:color="auto" w:fill="FFFFFF"/>
            <w:vAlign w:val="center"/>
            <w:hideMark/>
          </w:tcPr>
          <w:p w14:paraId="44869777"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7A6D7ED4" w14:textId="4D302E61"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 xml:space="preserve">знак </w:t>
            </w:r>
            <w:r w:rsidR="00812BC5">
              <w:rPr>
                <w:rFonts w:eastAsia="Times New Roman"/>
                <w:color w:val="000000"/>
                <w:sz w:val="20"/>
                <w:szCs w:val="20"/>
                <w:lang w:val="uk-UA" w:eastAsia="uk-UA"/>
              </w:rPr>
              <w:t>"</w:t>
            </w:r>
            <w:r>
              <w:rPr>
                <w:rFonts w:eastAsia="Times New Roman"/>
                <w:color w:val="000000"/>
                <w:sz w:val="20"/>
                <w:szCs w:val="20"/>
                <w:lang w:val="uk-UA" w:eastAsia="uk-UA"/>
              </w:rPr>
              <w:t>Паркуван</w:t>
            </w:r>
            <w:r w:rsidR="00812BC5">
              <w:rPr>
                <w:rFonts w:eastAsia="Times New Roman"/>
                <w:color w:val="000000"/>
                <w:sz w:val="20"/>
                <w:szCs w:val="20"/>
                <w:lang w:val="uk-UA" w:eastAsia="uk-UA"/>
              </w:rPr>
              <w:t>-</w:t>
            </w:r>
            <w:r>
              <w:rPr>
                <w:rFonts w:eastAsia="Times New Roman"/>
                <w:color w:val="000000"/>
                <w:sz w:val="20"/>
                <w:szCs w:val="20"/>
                <w:lang w:val="uk-UA" w:eastAsia="uk-UA"/>
              </w:rPr>
              <w:t>ня</w:t>
            </w:r>
            <w:r w:rsidR="00812BC5">
              <w:rPr>
                <w:rFonts w:eastAsia="Times New Roman"/>
                <w:color w:val="000000"/>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55A7799C"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Паралельно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14F13369"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w:t>
            </w:r>
          </w:p>
        </w:tc>
        <w:tc>
          <w:tcPr>
            <w:tcW w:w="1019" w:type="dxa"/>
            <w:tcBorders>
              <w:top w:val="nil"/>
              <w:left w:val="single" w:sz="4" w:space="0" w:color="000000"/>
              <w:bottom w:val="single" w:sz="4" w:space="0" w:color="000000"/>
              <w:right w:val="nil"/>
            </w:tcBorders>
            <w:shd w:val="clear" w:color="auto" w:fill="auto"/>
            <w:vAlign w:val="center"/>
            <w:hideMark/>
          </w:tcPr>
          <w:p w14:paraId="044DFF8A"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37,5</w:t>
            </w:r>
          </w:p>
        </w:tc>
        <w:tc>
          <w:tcPr>
            <w:tcW w:w="1349" w:type="dxa"/>
            <w:tcBorders>
              <w:top w:val="nil"/>
              <w:left w:val="single" w:sz="4" w:space="0" w:color="000000"/>
              <w:bottom w:val="single" w:sz="4" w:space="0" w:color="000000"/>
              <w:right w:val="nil"/>
            </w:tcBorders>
            <w:shd w:val="clear" w:color="auto" w:fill="auto"/>
            <w:vAlign w:val="center"/>
            <w:hideMark/>
          </w:tcPr>
          <w:p w14:paraId="3F51140B"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282,9</w:t>
            </w:r>
          </w:p>
        </w:tc>
        <w:tc>
          <w:tcPr>
            <w:tcW w:w="1118" w:type="dxa"/>
            <w:tcBorders>
              <w:top w:val="nil"/>
              <w:left w:val="single" w:sz="4" w:space="0" w:color="000000"/>
              <w:bottom w:val="single" w:sz="4" w:space="0" w:color="000000"/>
              <w:right w:val="nil"/>
            </w:tcBorders>
            <w:shd w:val="clear" w:color="auto" w:fill="auto"/>
            <w:vAlign w:val="center"/>
            <w:hideMark/>
          </w:tcPr>
          <w:p w14:paraId="247ACBB4" w14:textId="77777777" w:rsidR="00E24D85" w:rsidRDefault="00E24D85">
            <w:pPr>
              <w:snapToGrid w:val="0"/>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12,5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15E58CD6" w14:textId="77777777" w:rsidR="00E24D85" w:rsidRDefault="00E24D85">
            <w:pPr>
              <w:snapToGrid w:val="0"/>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r>
      <w:tr w:rsidR="00E24D85" w14:paraId="7B11A026" w14:textId="77777777" w:rsidTr="00812BC5">
        <w:trPr>
          <w:trHeight w:val="307"/>
        </w:trPr>
        <w:tc>
          <w:tcPr>
            <w:tcW w:w="14625" w:type="dxa"/>
            <w:gridSpan w:val="12"/>
            <w:tcBorders>
              <w:top w:val="nil"/>
              <w:left w:val="single" w:sz="4" w:space="0" w:color="000000"/>
              <w:bottom w:val="single" w:sz="4" w:space="0" w:color="000000"/>
              <w:right w:val="single" w:sz="4" w:space="0" w:color="000000"/>
            </w:tcBorders>
            <w:shd w:val="clear" w:color="auto" w:fill="FFFFFF"/>
            <w:vAlign w:val="center"/>
            <w:hideMark/>
          </w:tcPr>
          <w:p w14:paraId="41412412" w14:textId="77777777" w:rsidR="00E24D85" w:rsidRDefault="00E24D85">
            <w:pPr>
              <w:spacing w:line="256" w:lineRule="auto"/>
              <w:jc w:val="center"/>
              <w:rPr>
                <w:rFonts w:eastAsia="Times New Roman"/>
                <w:b/>
                <w:i/>
                <w:color w:val="000000"/>
                <w:sz w:val="20"/>
                <w:szCs w:val="20"/>
                <w:lang w:val="uk-UA" w:eastAsia="uk-UA"/>
              </w:rPr>
            </w:pPr>
            <w:r>
              <w:rPr>
                <w:rFonts w:eastAsia="Times New Roman"/>
                <w:b/>
                <w:i/>
                <w:color w:val="000000"/>
                <w:sz w:val="20"/>
                <w:szCs w:val="20"/>
                <w:lang w:val="uk-UA" w:eastAsia="uk-UA"/>
              </w:rPr>
              <w:t>4-та зона</w:t>
            </w:r>
          </w:p>
        </w:tc>
      </w:tr>
      <w:tr w:rsidR="00E24D85" w14:paraId="4A77E4BE" w14:textId="77777777" w:rsidTr="00812BC5">
        <w:trPr>
          <w:trHeight w:val="210"/>
        </w:trPr>
        <w:tc>
          <w:tcPr>
            <w:tcW w:w="575" w:type="dxa"/>
            <w:tcBorders>
              <w:top w:val="nil"/>
              <w:left w:val="single" w:sz="4" w:space="0" w:color="000000"/>
              <w:bottom w:val="single" w:sz="4" w:space="0" w:color="000000"/>
              <w:right w:val="nil"/>
            </w:tcBorders>
            <w:shd w:val="clear" w:color="auto" w:fill="FFFFFF"/>
            <w:vAlign w:val="center"/>
            <w:hideMark/>
          </w:tcPr>
          <w:p w14:paraId="6E39DB4C" w14:textId="77777777" w:rsidR="00E24D85" w:rsidRDefault="00E24D85">
            <w:pPr>
              <w:spacing w:line="256" w:lineRule="auto"/>
              <w:rPr>
                <w:rFonts w:eastAsia="Times New Roman"/>
                <w:sz w:val="20"/>
                <w:szCs w:val="20"/>
                <w:lang w:val="uk-UA" w:eastAsia="uk-UA"/>
              </w:rPr>
            </w:pPr>
            <w:r>
              <w:rPr>
                <w:rFonts w:eastAsia="Times New Roman"/>
                <w:sz w:val="20"/>
                <w:szCs w:val="20"/>
                <w:lang w:val="uk-UA" w:eastAsia="uk-UA"/>
              </w:rPr>
              <w:t xml:space="preserve"> 42</w:t>
            </w:r>
          </w:p>
        </w:tc>
        <w:tc>
          <w:tcPr>
            <w:tcW w:w="2382" w:type="dxa"/>
            <w:tcBorders>
              <w:top w:val="nil"/>
              <w:left w:val="single" w:sz="4" w:space="0" w:color="000000"/>
              <w:bottom w:val="single" w:sz="4" w:space="0" w:color="000000"/>
              <w:right w:val="nil"/>
            </w:tcBorders>
            <w:shd w:val="clear" w:color="auto" w:fill="FFFFFF"/>
            <w:hideMark/>
          </w:tcPr>
          <w:p w14:paraId="3C9ED870" w14:textId="52C8123A" w:rsidR="00E24D85" w:rsidRDefault="00E24D85">
            <w:pPr>
              <w:spacing w:line="256" w:lineRule="auto"/>
              <w:rPr>
                <w:sz w:val="20"/>
                <w:szCs w:val="20"/>
                <w:lang w:val="uk-UA" w:eastAsia="uk-UA"/>
              </w:rPr>
            </w:pPr>
            <w:r>
              <w:rPr>
                <w:sz w:val="20"/>
                <w:szCs w:val="20"/>
                <w:lang w:val="uk-UA" w:eastAsia="uk-UA"/>
              </w:rPr>
              <w:t xml:space="preserve">вул. Лепкого 16-26 (від м-ну </w:t>
            </w:r>
            <w:r w:rsidR="00812BC5">
              <w:rPr>
                <w:sz w:val="20"/>
                <w:szCs w:val="20"/>
                <w:lang w:val="uk-UA" w:eastAsia="uk-UA"/>
              </w:rPr>
              <w:t>"</w:t>
            </w:r>
            <w:r>
              <w:rPr>
                <w:sz w:val="20"/>
                <w:szCs w:val="20"/>
                <w:lang w:val="uk-UA" w:eastAsia="uk-UA"/>
              </w:rPr>
              <w:t>Комфорт</w:t>
            </w:r>
            <w:r w:rsidR="00812BC5">
              <w:rPr>
                <w:sz w:val="20"/>
                <w:szCs w:val="20"/>
                <w:lang w:val="uk-UA" w:eastAsia="uk-UA"/>
              </w:rPr>
              <w:t>"</w:t>
            </w:r>
            <w:r>
              <w:rPr>
                <w:sz w:val="20"/>
                <w:szCs w:val="20"/>
                <w:lang w:val="uk-UA" w:eastAsia="uk-UA"/>
              </w:rPr>
              <w:t xml:space="preserve"> до вул. Гнатюка)</w:t>
            </w:r>
          </w:p>
        </w:tc>
        <w:tc>
          <w:tcPr>
            <w:tcW w:w="1348" w:type="dxa"/>
            <w:tcBorders>
              <w:top w:val="nil"/>
              <w:left w:val="single" w:sz="4" w:space="0" w:color="000000"/>
              <w:bottom w:val="single" w:sz="4" w:space="0" w:color="000000"/>
              <w:right w:val="nil"/>
            </w:tcBorders>
            <w:shd w:val="clear" w:color="auto" w:fill="FFFFFF"/>
            <w:vAlign w:val="center"/>
            <w:hideMark/>
          </w:tcPr>
          <w:p w14:paraId="34E214D5"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165</w:t>
            </w:r>
          </w:p>
        </w:tc>
        <w:tc>
          <w:tcPr>
            <w:tcW w:w="1163" w:type="dxa"/>
            <w:tcBorders>
              <w:top w:val="nil"/>
              <w:left w:val="single" w:sz="4" w:space="0" w:color="000000"/>
              <w:bottom w:val="single" w:sz="4" w:space="0" w:color="000000"/>
              <w:right w:val="nil"/>
            </w:tcBorders>
            <w:shd w:val="clear" w:color="auto" w:fill="FFFFFF"/>
            <w:vAlign w:val="center"/>
            <w:hideMark/>
          </w:tcPr>
          <w:p w14:paraId="6046088B"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11</w:t>
            </w:r>
          </w:p>
        </w:tc>
        <w:tc>
          <w:tcPr>
            <w:tcW w:w="1207" w:type="dxa"/>
            <w:tcBorders>
              <w:top w:val="nil"/>
              <w:left w:val="single" w:sz="4" w:space="0" w:color="000000"/>
              <w:bottom w:val="single" w:sz="4" w:space="0" w:color="000000"/>
              <w:right w:val="nil"/>
            </w:tcBorders>
            <w:shd w:val="clear" w:color="auto" w:fill="FFFFFF"/>
            <w:vAlign w:val="center"/>
            <w:hideMark/>
          </w:tcPr>
          <w:p w14:paraId="79C29C2D"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39EE68D4"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0A3857DF"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Паралельно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2E8FCB19"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2</w:t>
            </w:r>
          </w:p>
        </w:tc>
        <w:tc>
          <w:tcPr>
            <w:tcW w:w="1019" w:type="dxa"/>
            <w:tcBorders>
              <w:top w:val="nil"/>
              <w:left w:val="single" w:sz="4" w:space="0" w:color="000000"/>
              <w:bottom w:val="single" w:sz="4" w:space="0" w:color="000000"/>
              <w:right w:val="nil"/>
            </w:tcBorders>
            <w:shd w:val="clear" w:color="auto" w:fill="auto"/>
            <w:vAlign w:val="center"/>
            <w:hideMark/>
          </w:tcPr>
          <w:p w14:paraId="5D6F43B0"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30</w:t>
            </w:r>
          </w:p>
        </w:tc>
        <w:tc>
          <w:tcPr>
            <w:tcW w:w="1349" w:type="dxa"/>
            <w:tcBorders>
              <w:top w:val="nil"/>
              <w:left w:val="single" w:sz="4" w:space="0" w:color="000000"/>
              <w:bottom w:val="single" w:sz="4" w:space="0" w:color="000000"/>
              <w:right w:val="nil"/>
            </w:tcBorders>
            <w:shd w:val="clear" w:color="auto" w:fill="auto"/>
            <w:vAlign w:val="center"/>
            <w:hideMark/>
          </w:tcPr>
          <w:p w14:paraId="1084AD54"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135</w:t>
            </w:r>
          </w:p>
        </w:tc>
        <w:tc>
          <w:tcPr>
            <w:tcW w:w="1118" w:type="dxa"/>
            <w:tcBorders>
              <w:top w:val="nil"/>
              <w:left w:val="single" w:sz="4" w:space="0" w:color="000000"/>
              <w:bottom w:val="single" w:sz="4" w:space="0" w:color="000000"/>
              <w:right w:val="nil"/>
            </w:tcBorders>
            <w:shd w:val="clear" w:color="auto" w:fill="auto"/>
            <w:vAlign w:val="center"/>
            <w:hideMark/>
          </w:tcPr>
          <w:p w14:paraId="4CFA22B1"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3311BC77"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r>
      <w:tr w:rsidR="00E24D85" w14:paraId="7DAB19AE" w14:textId="77777777" w:rsidTr="00812BC5">
        <w:trPr>
          <w:trHeight w:val="210"/>
        </w:trPr>
        <w:tc>
          <w:tcPr>
            <w:tcW w:w="575" w:type="dxa"/>
            <w:tcBorders>
              <w:top w:val="nil"/>
              <w:left w:val="single" w:sz="4" w:space="0" w:color="000000"/>
              <w:bottom w:val="single" w:sz="4" w:space="0" w:color="000000"/>
              <w:right w:val="nil"/>
            </w:tcBorders>
            <w:shd w:val="clear" w:color="auto" w:fill="FFFFFF"/>
            <w:vAlign w:val="center"/>
            <w:hideMark/>
          </w:tcPr>
          <w:p w14:paraId="748F19BF"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43</w:t>
            </w:r>
          </w:p>
        </w:tc>
        <w:tc>
          <w:tcPr>
            <w:tcW w:w="2382" w:type="dxa"/>
            <w:tcBorders>
              <w:top w:val="nil"/>
              <w:left w:val="single" w:sz="4" w:space="0" w:color="000000"/>
              <w:bottom w:val="single" w:sz="4" w:space="0" w:color="000000"/>
              <w:right w:val="nil"/>
            </w:tcBorders>
            <w:shd w:val="clear" w:color="auto" w:fill="FFFFFF"/>
            <w:hideMark/>
          </w:tcPr>
          <w:p w14:paraId="30DBB497" w14:textId="2A36FDBA" w:rsidR="00E24D85" w:rsidRDefault="00E24D85" w:rsidP="00304B0A">
            <w:pPr>
              <w:spacing w:line="256" w:lineRule="auto"/>
              <w:jc w:val="both"/>
              <w:rPr>
                <w:sz w:val="20"/>
                <w:szCs w:val="20"/>
                <w:lang w:val="uk-UA" w:eastAsia="uk-UA"/>
              </w:rPr>
            </w:pPr>
            <w:r>
              <w:rPr>
                <w:sz w:val="20"/>
                <w:szCs w:val="20"/>
                <w:lang w:val="uk-UA" w:eastAsia="uk-UA"/>
              </w:rPr>
              <w:t>вул.Лепкого 19-31 (від ЗШ№11 до вул.Гнатюка)</w:t>
            </w:r>
          </w:p>
        </w:tc>
        <w:tc>
          <w:tcPr>
            <w:tcW w:w="1348" w:type="dxa"/>
            <w:tcBorders>
              <w:top w:val="nil"/>
              <w:left w:val="single" w:sz="4" w:space="0" w:color="000000"/>
              <w:bottom w:val="single" w:sz="4" w:space="0" w:color="000000"/>
              <w:right w:val="nil"/>
            </w:tcBorders>
            <w:shd w:val="clear" w:color="auto" w:fill="FFFFFF"/>
            <w:vAlign w:val="center"/>
            <w:hideMark/>
          </w:tcPr>
          <w:p w14:paraId="77ABD699"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210</w:t>
            </w:r>
          </w:p>
        </w:tc>
        <w:tc>
          <w:tcPr>
            <w:tcW w:w="1163" w:type="dxa"/>
            <w:tcBorders>
              <w:top w:val="nil"/>
              <w:left w:val="single" w:sz="4" w:space="0" w:color="000000"/>
              <w:bottom w:val="single" w:sz="4" w:space="0" w:color="000000"/>
              <w:right w:val="nil"/>
            </w:tcBorders>
            <w:shd w:val="clear" w:color="auto" w:fill="FFFFFF"/>
            <w:vAlign w:val="center"/>
            <w:hideMark/>
          </w:tcPr>
          <w:p w14:paraId="1654B24E"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14</w:t>
            </w:r>
          </w:p>
        </w:tc>
        <w:tc>
          <w:tcPr>
            <w:tcW w:w="1207" w:type="dxa"/>
            <w:tcBorders>
              <w:top w:val="nil"/>
              <w:left w:val="single" w:sz="4" w:space="0" w:color="000000"/>
              <w:bottom w:val="single" w:sz="4" w:space="0" w:color="000000"/>
              <w:right w:val="nil"/>
            </w:tcBorders>
            <w:shd w:val="clear" w:color="auto" w:fill="FFFFFF"/>
            <w:vAlign w:val="center"/>
            <w:hideMark/>
          </w:tcPr>
          <w:p w14:paraId="4A492497"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730D8EEB"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6A30B3F2"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Паралельно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69743E60"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2</w:t>
            </w:r>
          </w:p>
        </w:tc>
        <w:tc>
          <w:tcPr>
            <w:tcW w:w="1019" w:type="dxa"/>
            <w:tcBorders>
              <w:top w:val="nil"/>
              <w:left w:val="single" w:sz="4" w:space="0" w:color="000000"/>
              <w:bottom w:val="single" w:sz="4" w:space="0" w:color="000000"/>
              <w:right w:val="nil"/>
            </w:tcBorders>
            <w:shd w:val="clear" w:color="auto" w:fill="auto"/>
            <w:vAlign w:val="center"/>
            <w:hideMark/>
          </w:tcPr>
          <w:p w14:paraId="2B89E58F"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30</w:t>
            </w:r>
          </w:p>
        </w:tc>
        <w:tc>
          <w:tcPr>
            <w:tcW w:w="1349" w:type="dxa"/>
            <w:tcBorders>
              <w:top w:val="nil"/>
              <w:left w:val="single" w:sz="4" w:space="0" w:color="000000"/>
              <w:bottom w:val="single" w:sz="4" w:space="0" w:color="000000"/>
              <w:right w:val="nil"/>
            </w:tcBorders>
            <w:shd w:val="clear" w:color="auto" w:fill="auto"/>
            <w:vAlign w:val="center"/>
            <w:hideMark/>
          </w:tcPr>
          <w:p w14:paraId="64385C04"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180</w:t>
            </w:r>
          </w:p>
        </w:tc>
        <w:tc>
          <w:tcPr>
            <w:tcW w:w="1118" w:type="dxa"/>
            <w:tcBorders>
              <w:top w:val="nil"/>
              <w:left w:val="single" w:sz="4" w:space="0" w:color="000000"/>
              <w:bottom w:val="single" w:sz="4" w:space="0" w:color="000000"/>
              <w:right w:val="nil"/>
            </w:tcBorders>
            <w:shd w:val="clear" w:color="auto" w:fill="auto"/>
            <w:vAlign w:val="center"/>
            <w:hideMark/>
          </w:tcPr>
          <w:p w14:paraId="612EE0B7"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5E6FAF76"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r>
      <w:tr w:rsidR="00E24D85" w14:paraId="517C812F" w14:textId="77777777" w:rsidTr="00812BC5">
        <w:trPr>
          <w:trHeight w:val="210"/>
        </w:trPr>
        <w:tc>
          <w:tcPr>
            <w:tcW w:w="575" w:type="dxa"/>
            <w:tcBorders>
              <w:top w:val="nil"/>
              <w:left w:val="single" w:sz="4" w:space="0" w:color="000000"/>
              <w:bottom w:val="single" w:sz="4" w:space="0" w:color="000000"/>
              <w:right w:val="nil"/>
            </w:tcBorders>
            <w:shd w:val="clear" w:color="auto" w:fill="FFFFFF"/>
            <w:vAlign w:val="center"/>
            <w:hideMark/>
          </w:tcPr>
          <w:p w14:paraId="280523EB"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44</w:t>
            </w:r>
          </w:p>
        </w:tc>
        <w:tc>
          <w:tcPr>
            <w:tcW w:w="2382" w:type="dxa"/>
            <w:tcBorders>
              <w:top w:val="nil"/>
              <w:left w:val="single" w:sz="4" w:space="0" w:color="000000"/>
              <w:bottom w:val="single" w:sz="4" w:space="0" w:color="000000"/>
              <w:right w:val="nil"/>
            </w:tcBorders>
            <w:shd w:val="clear" w:color="auto" w:fill="FFFFFF"/>
            <w:hideMark/>
          </w:tcPr>
          <w:p w14:paraId="683FC403" w14:textId="1AB092C0" w:rsidR="00E24D85" w:rsidRDefault="00E24D85" w:rsidP="00304B0A">
            <w:pPr>
              <w:spacing w:line="256" w:lineRule="auto"/>
              <w:jc w:val="both"/>
              <w:rPr>
                <w:sz w:val="20"/>
                <w:szCs w:val="20"/>
                <w:lang w:val="uk-UA" w:eastAsia="uk-UA"/>
              </w:rPr>
            </w:pPr>
            <w:r>
              <w:rPr>
                <w:sz w:val="20"/>
                <w:szCs w:val="20"/>
                <w:lang w:val="uk-UA" w:eastAsia="uk-UA"/>
              </w:rPr>
              <w:t>вул.Лепкого 34-48 (від вул. Гнатюка до вул. Рєпіна)</w:t>
            </w:r>
          </w:p>
        </w:tc>
        <w:tc>
          <w:tcPr>
            <w:tcW w:w="1348" w:type="dxa"/>
            <w:tcBorders>
              <w:top w:val="nil"/>
              <w:left w:val="single" w:sz="4" w:space="0" w:color="000000"/>
              <w:bottom w:val="single" w:sz="4" w:space="0" w:color="000000"/>
              <w:right w:val="nil"/>
            </w:tcBorders>
            <w:shd w:val="clear" w:color="auto" w:fill="FFFFFF"/>
            <w:vAlign w:val="center"/>
            <w:hideMark/>
          </w:tcPr>
          <w:p w14:paraId="714F9887"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240</w:t>
            </w:r>
          </w:p>
        </w:tc>
        <w:tc>
          <w:tcPr>
            <w:tcW w:w="1163" w:type="dxa"/>
            <w:tcBorders>
              <w:top w:val="nil"/>
              <w:left w:val="single" w:sz="4" w:space="0" w:color="000000"/>
              <w:bottom w:val="single" w:sz="4" w:space="0" w:color="000000"/>
              <w:right w:val="nil"/>
            </w:tcBorders>
            <w:shd w:val="clear" w:color="auto" w:fill="FFFFFF"/>
            <w:vAlign w:val="center"/>
            <w:hideMark/>
          </w:tcPr>
          <w:p w14:paraId="159B7366"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16</w:t>
            </w:r>
          </w:p>
        </w:tc>
        <w:tc>
          <w:tcPr>
            <w:tcW w:w="1207" w:type="dxa"/>
            <w:tcBorders>
              <w:top w:val="nil"/>
              <w:left w:val="single" w:sz="4" w:space="0" w:color="000000"/>
              <w:bottom w:val="single" w:sz="4" w:space="0" w:color="000000"/>
              <w:right w:val="nil"/>
            </w:tcBorders>
            <w:shd w:val="clear" w:color="auto" w:fill="FFFFFF"/>
            <w:vAlign w:val="center"/>
            <w:hideMark/>
          </w:tcPr>
          <w:p w14:paraId="07A6C961"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24883FFE"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1A0BBE21"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Паралельно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4F89BD12"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3</w:t>
            </w:r>
          </w:p>
        </w:tc>
        <w:tc>
          <w:tcPr>
            <w:tcW w:w="1019" w:type="dxa"/>
            <w:tcBorders>
              <w:top w:val="nil"/>
              <w:left w:val="single" w:sz="4" w:space="0" w:color="000000"/>
              <w:bottom w:val="single" w:sz="4" w:space="0" w:color="000000"/>
              <w:right w:val="nil"/>
            </w:tcBorders>
            <w:shd w:val="clear" w:color="auto" w:fill="auto"/>
            <w:vAlign w:val="center"/>
            <w:hideMark/>
          </w:tcPr>
          <w:p w14:paraId="72274782"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45</w:t>
            </w:r>
          </w:p>
        </w:tc>
        <w:tc>
          <w:tcPr>
            <w:tcW w:w="1349" w:type="dxa"/>
            <w:tcBorders>
              <w:top w:val="nil"/>
              <w:left w:val="single" w:sz="4" w:space="0" w:color="000000"/>
              <w:bottom w:val="single" w:sz="4" w:space="0" w:color="000000"/>
              <w:right w:val="nil"/>
            </w:tcBorders>
            <w:shd w:val="clear" w:color="auto" w:fill="auto"/>
            <w:vAlign w:val="center"/>
            <w:hideMark/>
          </w:tcPr>
          <w:p w14:paraId="67EF3C9C"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195</w:t>
            </w:r>
          </w:p>
        </w:tc>
        <w:tc>
          <w:tcPr>
            <w:tcW w:w="1118" w:type="dxa"/>
            <w:tcBorders>
              <w:top w:val="nil"/>
              <w:left w:val="single" w:sz="4" w:space="0" w:color="000000"/>
              <w:bottom w:val="single" w:sz="4" w:space="0" w:color="000000"/>
              <w:right w:val="nil"/>
            </w:tcBorders>
            <w:shd w:val="clear" w:color="auto" w:fill="auto"/>
            <w:vAlign w:val="center"/>
            <w:hideMark/>
          </w:tcPr>
          <w:p w14:paraId="5FF52C93"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5BBBDF90"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r>
      <w:tr w:rsidR="00E24D85" w14:paraId="37A205E9" w14:textId="77777777" w:rsidTr="00812BC5">
        <w:trPr>
          <w:trHeight w:val="210"/>
        </w:trPr>
        <w:tc>
          <w:tcPr>
            <w:tcW w:w="575" w:type="dxa"/>
            <w:tcBorders>
              <w:top w:val="nil"/>
              <w:left w:val="single" w:sz="4" w:space="0" w:color="000000"/>
              <w:bottom w:val="single" w:sz="4" w:space="0" w:color="000000"/>
              <w:right w:val="nil"/>
            </w:tcBorders>
            <w:shd w:val="clear" w:color="auto" w:fill="FFFFFF"/>
            <w:vAlign w:val="center"/>
            <w:hideMark/>
          </w:tcPr>
          <w:p w14:paraId="3074DB2A"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45</w:t>
            </w:r>
          </w:p>
        </w:tc>
        <w:tc>
          <w:tcPr>
            <w:tcW w:w="2382" w:type="dxa"/>
            <w:tcBorders>
              <w:top w:val="nil"/>
              <w:left w:val="single" w:sz="4" w:space="0" w:color="000000"/>
              <w:bottom w:val="single" w:sz="4" w:space="0" w:color="000000"/>
              <w:right w:val="nil"/>
            </w:tcBorders>
            <w:shd w:val="clear" w:color="auto" w:fill="FFFFFF"/>
            <w:hideMark/>
          </w:tcPr>
          <w:p w14:paraId="0E08B41A" w14:textId="77777777" w:rsidR="00E24D85" w:rsidRDefault="00E24D85" w:rsidP="00304B0A">
            <w:pPr>
              <w:spacing w:line="256" w:lineRule="auto"/>
              <w:jc w:val="both"/>
              <w:rPr>
                <w:rFonts w:eastAsia="Times New Roman"/>
                <w:sz w:val="20"/>
                <w:szCs w:val="20"/>
                <w:lang w:val="uk-UA" w:eastAsia="uk-UA"/>
              </w:rPr>
            </w:pPr>
            <w:r>
              <w:rPr>
                <w:sz w:val="20"/>
                <w:szCs w:val="20"/>
                <w:lang w:val="uk-UA" w:eastAsia="uk-UA"/>
              </w:rPr>
              <w:t>вул. Лепкого 35-49А (від вул. Гнатюка до вул. Павлика)</w:t>
            </w:r>
          </w:p>
        </w:tc>
        <w:tc>
          <w:tcPr>
            <w:tcW w:w="1348" w:type="dxa"/>
            <w:tcBorders>
              <w:top w:val="nil"/>
              <w:left w:val="single" w:sz="4" w:space="0" w:color="000000"/>
              <w:bottom w:val="single" w:sz="4" w:space="0" w:color="000000"/>
              <w:right w:val="nil"/>
            </w:tcBorders>
            <w:shd w:val="clear" w:color="auto" w:fill="FFFFFF"/>
            <w:vAlign w:val="center"/>
            <w:hideMark/>
          </w:tcPr>
          <w:p w14:paraId="7EF1F4C0"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300</w:t>
            </w:r>
          </w:p>
        </w:tc>
        <w:tc>
          <w:tcPr>
            <w:tcW w:w="1163" w:type="dxa"/>
            <w:tcBorders>
              <w:top w:val="nil"/>
              <w:left w:val="single" w:sz="4" w:space="0" w:color="000000"/>
              <w:bottom w:val="single" w:sz="4" w:space="0" w:color="000000"/>
              <w:right w:val="nil"/>
            </w:tcBorders>
            <w:shd w:val="clear" w:color="auto" w:fill="FFFFFF"/>
            <w:vAlign w:val="center"/>
            <w:hideMark/>
          </w:tcPr>
          <w:p w14:paraId="23476981"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20</w:t>
            </w:r>
          </w:p>
        </w:tc>
        <w:tc>
          <w:tcPr>
            <w:tcW w:w="1207" w:type="dxa"/>
            <w:tcBorders>
              <w:top w:val="nil"/>
              <w:left w:val="single" w:sz="4" w:space="0" w:color="000000"/>
              <w:bottom w:val="single" w:sz="4" w:space="0" w:color="000000"/>
              <w:right w:val="nil"/>
            </w:tcBorders>
            <w:shd w:val="clear" w:color="auto" w:fill="FFFFFF"/>
            <w:vAlign w:val="center"/>
            <w:hideMark/>
          </w:tcPr>
          <w:p w14:paraId="05A7482B"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7D8845FA"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6FF1760A"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Паралельно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1D4A3EF8"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3</w:t>
            </w:r>
          </w:p>
        </w:tc>
        <w:tc>
          <w:tcPr>
            <w:tcW w:w="1019" w:type="dxa"/>
            <w:tcBorders>
              <w:top w:val="nil"/>
              <w:left w:val="single" w:sz="4" w:space="0" w:color="000000"/>
              <w:bottom w:val="single" w:sz="4" w:space="0" w:color="000000"/>
              <w:right w:val="nil"/>
            </w:tcBorders>
            <w:shd w:val="clear" w:color="auto" w:fill="auto"/>
            <w:vAlign w:val="center"/>
            <w:hideMark/>
          </w:tcPr>
          <w:p w14:paraId="445E61C5"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45</w:t>
            </w:r>
          </w:p>
        </w:tc>
        <w:tc>
          <w:tcPr>
            <w:tcW w:w="1349" w:type="dxa"/>
            <w:tcBorders>
              <w:top w:val="nil"/>
              <w:left w:val="single" w:sz="4" w:space="0" w:color="000000"/>
              <w:bottom w:val="single" w:sz="4" w:space="0" w:color="000000"/>
              <w:right w:val="nil"/>
            </w:tcBorders>
            <w:shd w:val="clear" w:color="auto" w:fill="auto"/>
            <w:vAlign w:val="center"/>
            <w:hideMark/>
          </w:tcPr>
          <w:p w14:paraId="73D9ACD0"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255</w:t>
            </w:r>
          </w:p>
        </w:tc>
        <w:tc>
          <w:tcPr>
            <w:tcW w:w="1118" w:type="dxa"/>
            <w:tcBorders>
              <w:top w:val="nil"/>
              <w:left w:val="single" w:sz="4" w:space="0" w:color="000000"/>
              <w:bottom w:val="single" w:sz="4" w:space="0" w:color="000000"/>
              <w:right w:val="nil"/>
            </w:tcBorders>
            <w:shd w:val="clear" w:color="auto" w:fill="auto"/>
            <w:vAlign w:val="center"/>
            <w:hideMark/>
          </w:tcPr>
          <w:p w14:paraId="00C79723"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03FDB8AA"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r>
      <w:tr w:rsidR="00E24D85" w14:paraId="37F0693F" w14:textId="77777777" w:rsidTr="00812BC5">
        <w:trPr>
          <w:trHeight w:val="210"/>
        </w:trPr>
        <w:tc>
          <w:tcPr>
            <w:tcW w:w="575" w:type="dxa"/>
            <w:tcBorders>
              <w:top w:val="nil"/>
              <w:left w:val="single" w:sz="4" w:space="0" w:color="000000"/>
              <w:bottom w:val="single" w:sz="4" w:space="0" w:color="000000"/>
              <w:right w:val="nil"/>
            </w:tcBorders>
            <w:shd w:val="clear" w:color="auto" w:fill="FFFFFF"/>
            <w:vAlign w:val="center"/>
            <w:hideMark/>
          </w:tcPr>
          <w:p w14:paraId="5DC98ACD"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lastRenderedPageBreak/>
              <w:t>46</w:t>
            </w:r>
          </w:p>
        </w:tc>
        <w:tc>
          <w:tcPr>
            <w:tcW w:w="2382" w:type="dxa"/>
            <w:tcBorders>
              <w:top w:val="nil"/>
              <w:left w:val="single" w:sz="4" w:space="0" w:color="000000"/>
              <w:bottom w:val="single" w:sz="4" w:space="0" w:color="000000"/>
              <w:right w:val="nil"/>
            </w:tcBorders>
            <w:shd w:val="clear" w:color="auto" w:fill="FFFFFF"/>
            <w:hideMark/>
          </w:tcPr>
          <w:p w14:paraId="17DEBC2F" w14:textId="3E7B4523" w:rsidR="00E24D85" w:rsidRDefault="00E24D85">
            <w:pPr>
              <w:spacing w:line="256" w:lineRule="auto"/>
              <w:rPr>
                <w:rFonts w:eastAsia="Times New Roman"/>
                <w:sz w:val="20"/>
                <w:szCs w:val="20"/>
                <w:lang w:val="uk-UA" w:eastAsia="uk-UA"/>
              </w:rPr>
            </w:pPr>
            <w:r>
              <w:rPr>
                <w:rFonts w:eastAsia="SimSun"/>
                <w:kern w:val="2"/>
                <w:sz w:val="20"/>
                <w:szCs w:val="20"/>
                <w:lang w:val="uk-UA" w:eastAsia="uk-UA"/>
              </w:rPr>
              <w:t>вул.</w:t>
            </w:r>
            <w:r>
              <w:rPr>
                <w:rFonts w:eastAsia="Times New Roman"/>
                <w:kern w:val="2"/>
                <w:sz w:val="20"/>
                <w:szCs w:val="20"/>
                <w:lang w:val="uk-UA" w:eastAsia="uk-UA"/>
              </w:rPr>
              <w:t>Гнатюка (від вул.</w:t>
            </w:r>
            <w:r w:rsidR="00304B0A">
              <w:rPr>
                <w:rFonts w:eastAsia="Times New Roman"/>
                <w:kern w:val="2"/>
                <w:sz w:val="20"/>
                <w:szCs w:val="20"/>
                <w:lang w:val="uk-UA" w:eastAsia="uk-UA"/>
              </w:rPr>
              <w:t xml:space="preserve"> Ф</w:t>
            </w:r>
            <w:r>
              <w:rPr>
                <w:rFonts w:eastAsia="Times New Roman"/>
                <w:kern w:val="2"/>
                <w:sz w:val="20"/>
                <w:szCs w:val="20"/>
                <w:lang w:val="uk-UA" w:eastAsia="uk-UA"/>
              </w:rPr>
              <w:t>ранка до вул. Лепкого)</w:t>
            </w:r>
          </w:p>
        </w:tc>
        <w:tc>
          <w:tcPr>
            <w:tcW w:w="1348" w:type="dxa"/>
            <w:tcBorders>
              <w:top w:val="nil"/>
              <w:left w:val="single" w:sz="4" w:space="0" w:color="000000"/>
              <w:bottom w:val="single" w:sz="4" w:space="0" w:color="000000"/>
              <w:right w:val="nil"/>
            </w:tcBorders>
            <w:shd w:val="clear" w:color="auto" w:fill="FFFFFF"/>
            <w:vAlign w:val="center"/>
            <w:hideMark/>
          </w:tcPr>
          <w:p w14:paraId="56E60527"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465</w:t>
            </w:r>
          </w:p>
        </w:tc>
        <w:tc>
          <w:tcPr>
            <w:tcW w:w="1163" w:type="dxa"/>
            <w:tcBorders>
              <w:top w:val="nil"/>
              <w:left w:val="single" w:sz="4" w:space="0" w:color="000000"/>
              <w:bottom w:val="single" w:sz="4" w:space="0" w:color="000000"/>
              <w:right w:val="nil"/>
            </w:tcBorders>
            <w:shd w:val="clear" w:color="auto" w:fill="FFFFFF"/>
            <w:vAlign w:val="center"/>
            <w:hideMark/>
          </w:tcPr>
          <w:p w14:paraId="51609E35"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31</w:t>
            </w:r>
          </w:p>
        </w:tc>
        <w:tc>
          <w:tcPr>
            <w:tcW w:w="1207" w:type="dxa"/>
            <w:tcBorders>
              <w:top w:val="nil"/>
              <w:left w:val="single" w:sz="4" w:space="0" w:color="000000"/>
              <w:bottom w:val="single" w:sz="4" w:space="0" w:color="000000"/>
              <w:right w:val="nil"/>
            </w:tcBorders>
            <w:shd w:val="clear" w:color="auto" w:fill="FFFFFF"/>
            <w:vAlign w:val="center"/>
            <w:hideMark/>
          </w:tcPr>
          <w:p w14:paraId="02A22675"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21AA09C2"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13451440"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Паралельно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5C268B47"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4</w:t>
            </w:r>
          </w:p>
        </w:tc>
        <w:tc>
          <w:tcPr>
            <w:tcW w:w="1019" w:type="dxa"/>
            <w:tcBorders>
              <w:top w:val="nil"/>
              <w:left w:val="single" w:sz="4" w:space="0" w:color="000000"/>
              <w:bottom w:val="single" w:sz="4" w:space="0" w:color="000000"/>
              <w:right w:val="nil"/>
            </w:tcBorders>
            <w:shd w:val="clear" w:color="auto" w:fill="auto"/>
            <w:vAlign w:val="center"/>
            <w:hideMark/>
          </w:tcPr>
          <w:p w14:paraId="4DBA0D31"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60</w:t>
            </w:r>
          </w:p>
        </w:tc>
        <w:tc>
          <w:tcPr>
            <w:tcW w:w="1349" w:type="dxa"/>
            <w:tcBorders>
              <w:top w:val="nil"/>
              <w:left w:val="single" w:sz="4" w:space="0" w:color="000000"/>
              <w:bottom w:val="single" w:sz="4" w:space="0" w:color="000000"/>
              <w:right w:val="nil"/>
            </w:tcBorders>
            <w:shd w:val="clear" w:color="auto" w:fill="auto"/>
            <w:vAlign w:val="center"/>
            <w:hideMark/>
          </w:tcPr>
          <w:p w14:paraId="7598E7F0"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405</w:t>
            </w:r>
          </w:p>
        </w:tc>
        <w:tc>
          <w:tcPr>
            <w:tcW w:w="1118" w:type="dxa"/>
            <w:tcBorders>
              <w:top w:val="nil"/>
              <w:left w:val="single" w:sz="4" w:space="0" w:color="000000"/>
              <w:bottom w:val="single" w:sz="4" w:space="0" w:color="000000"/>
              <w:right w:val="nil"/>
            </w:tcBorders>
            <w:shd w:val="clear" w:color="auto" w:fill="auto"/>
            <w:vAlign w:val="center"/>
            <w:hideMark/>
          </w:tcPr>
          <w:p w14:paraId="0606EBE9"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5294F7BA"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r>
      <w:tr w:rsidR="00E24D85" w14:paraId="15384F08" w14:textId="77777777" w:rsidTr="00812BC5">
        <w:trPr>
          <w:trHeight w:val="210"/>
        </w:trPr>
        <w:tc>
          <w:tcPr>
            <w:tcW w:w="575" w:type="dxa"/>
            <w:tcBorders>
              <w:top w:val="nil"/>
              <w:left w:val="single" w:sz="4" w:space="0" w:color="000000"/>
              <w:bottom w:val="single" w:sz="4" w:space="0" w:color="000000"/>
              <w:right w:val="nil"/>
            </w:tcBorders>
            <w:shd w:val="clear" w:color="auto" w:fill="FFFFFF"/>
            <w:vAlign w:val="center"/>
            <w:hideMark/>
          </w:tcPr>
          <w:p w14:paraId="1D026517"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47</w:t>
            </w:r>
          </w:p>
        </w:tc>
        <w:tc>
          <w:tcPr>
            <w:tcW w:w="2382" w:type="dxa"/>
            <w:tcBorders>
              <w:top w:val="nil"/>
              <w:left w:val="single" w:sz="4" w:space="0" w:color="000000"/>
              <w:bottom w:val="single" w:sz="4" w:space="0" w:color="000000"/>
              <w:right w:val="nil"/>
            </w:tcBorders>
            <w:shd w:val="clear" w:color="auto" w:fill="FFFFFF"/>
            <w:hideMark/>
          </w:tcPr>
          <w:p w14:paraId="7FECD69A" w14:textId="77777777" w:rsidR="00E24D85" w:rsidRDefault="00E24D85" w:rsidP="00304B0A">
            <w:pPr>
              <w:spacing w:line="256" w:lineRule="auto"/>
              <w:jc w:val="both"/>
              <w:rPr>
                <w:rFonts w:eastAsia="SimSun"/>
                <w:kern w:val="2"/>
                <w:sz w:val="20"/>
                <w:szCs w:val="20"/>
                <w:lang w:val="uk-UA" w:eastAsia="uk-UA"/>
              </w:rPr>
            </w:pPr>
            <w:r>
              <w:rPr>
                <w:rFonts w:eastAsia="SimSun"/>
                <w:kern w:val="2"/>
                <w:sz w:val="20"/>
                <w:szCs w:val="20"/>
                <w:lang w:val="uk-UA" w:eastAsia="uk-UA"/>
              </w:rPr>
              <w:t>вул. Панаса Мирного (від вул. Заклинських до вул. Достоєвського непарна сторона)</w:t>
            </w:r>
          </w:p>
        </w:tc>
        <w:tc>
          <w:tcPr>
            <w:tcW w:w="1348" w:type="dxa"/>
            <w:tcBorders>
              <w:top w:val="nil"/>
              <w:left w:val="single" w:sz="4" w:space="0" w:color="000000"/>
              <w:bottom w:val="single" w:sz="4" w:space="0" w:color="000000"/>
              <w:right w:val="nil"/>
            </w:tcBorders>
            <w:shd w:val="clear" w:color="auto" w:fill="FFFFFF"/>
            <w:vAlign w:val="center"/>
            <w:hideMark/>
          </w:tcPr>
          <w:p w14:paraId="3BF1DB70"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255</w:t>
            </w:r>
          </w:p>
        </w:tc>
        <w:tc>
          <w:tcPr>
            <w:tcW w:w="1163" w:type="dxa"/>
            <w:tcBorders>
              <w:top w:val="nil"/>
              <w:left w:val="single" w:sz="4" w:space="0" w:color="000000"/>
              <w:bottom w:val="single" w:sz="4" w:space="0" w:color="000000"/>
              <w:right w:val="nil"/>
            </w:tcBorders>
            <w:shd w:val="clear" w:color="auto" w:fill="FFFFFF"/>
            <w:vAlign w:val="center"/>
            <w:hideMark/>
          </w:tcPr>
          <w:p w14:paraId="487C3D84"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17</w:t>
            </w:r>
          </w:p>
        </w:tc>
        <w:tc>
          <w:tcPr>
            <w:tcW w:w="1207" w:type="dxa"/>
            <w:tcBorders>
              <w:top w:val="nil"/>
              <w:left w:val="single" w:sz="4" w:space="0" w:color="000000"/>
              <w:bottom w:val="single" w:sz="4" w:space="0" w:color="000000"/>
              <w:right w:val="nil"/>
            </w:tcBorders>
            <w:shd w:val="clear" w:color="auto" w:fill="FFFFFF"/>
            <w:vAlign w:val="center"/>
            <w:hideMark/>
          </w:tcPr>
          <w:p w14:paraId="6150C505"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72A34960"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7D42CBAD"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Паралельно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068CA9F5"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3</w:t>
            </w:r>
          </w:p>
        </w:tc>
        <w:tc>
          <w:tcPr>
            <w:tcW w:w="1019" w:type="dxa"/>
            <w:tcBorders>
              <w:top w:val="nil"/>
              <w:left w:val="single" w:sz="4" w:space="0" w:color="000000"/>
              <w:bottom w:val="single" w:sz="4" w:space="0" w:color="000000"/>
              <w:right w:val="nil"/>
            </w:tcBorders>
            <w:shd w:val="clear" w:color="auto" w:fill="auto"/>
            <w:vAlign w:val="center"/>
            <w:hideMark/>
          </w:tcPr>
          <w:p w14:paraId="5D60C417"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45</w:t>
            </w:r>
          </w:p>
        </w:tc>
        <w:tc>
          <w:tcPr>
            <w:tcW w:w="1349" w:type="dxa"/>
            <w:tcBorders>
              <w:top w:val="nil"/>
              <w:left w:val="single" w:sz="4" w:space="0" w:color="000000"/>
              <w:bottom w:val="single" w:sz="4" w:space="0" w:color="000000"/>
              <w:right w:val="nil"/>
            </w:tcBorders>
            <w:shd w:val="clear" w:color="auto" w:fill="auto"/>
            <w:vAlign w:val="center"/>
            <w:hideMark/>
          </w:tcPr>
          <w:p w14:paraId="644F8703"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210</w:t>
            </w:r>
          </w:p>
        </w:tc>
        <w:tc>
          <w:tcPr>
            <w:tcW w:w="1118" w:type="dxa"/>
            <w:tcBorders>
              <w:top w:val="nil"/>
              <w:left w:val="single" w:sz="4" w:space="0" w:color="000000"/>
              <w:bottom w:val="single" w:sz="4" w:space="0" w:color="000000"/>
              <w:right w:val="nil"/>
            </w:tcBorders>
            <w:shd w:val="clear" w:color="auto" w:fill="auto"/>
            <w:vAlign w:val="center"/>
            <w:hideMark/>
          </w:tcPr>
          <w:p w14:paraId="59FB6411"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1C3AC22F"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w:t>
            </w:r>
          </w:p>
        </w:tc>
      </w:tr>
      <w:tr w:rsidR="00E24D85" w14:paraId="520872D8" w14:textId="77777777" w:rsidTr="00812BC5">
        <w:trPr>
          <w:trHeight w:val="210"/>
        </w:trPr>
        <w:tc>
          <w:tcPr>
            <w:tcW w:w="575" w:type="dxa"/>
            <w:tcBorders>
              <w:top w:val="nil"/>
              <w:left w:val="single" w:sz="4" w:space="0" w:color="000000"/>
              <w:bottom w:val="single" w:sz="4" w:space="0" w:color="000000"/>
              <w:right w:val="nil"/>
            </w:tcBorders>
            <w:shd w:val="clear" w:color="auto" w:fill="FFFFFF"/>
            <w:vAlign w:val="center"/>
            <w:hideMark/>
          </w:tcPr>
          <w:p w14:paraId="2C3CA419"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48</w:t>
            </w:r>
          </w:p>
        </w:tc>
        <w:tc>
          <w:tcPr>
            <w:tcW w:w="2382" w:type="dxa"/>
            <w:tcBorders>
              <w:top w:val="nil"/>
              <w:left w:val="single" w:sz="4" w:space="0" w:color="000000"/>
              <w:bottom w:val="single" w:sz="4" w:space="0" w:color="000000"/>
              <w:right w:val="nil"/>
            </w:tcBorders>
            <w:shd w:val="clear" w:color="auto" w:fill="FFFFFF"/>
            <w:hideMark/>
          </w:tcPr>
          <w:p w14:paraId="2D7023C8" w14:textId="365D0080" w:rsidR="00E24D85" w:rsidRDefault="00E24D85">
            <w:pPr>
              <w:spacing w:line="256" w:lineRule="auto"/>
              <w:rPr>
                <w:rFonts w:eastAsia="Times New Roman"/>
                <w:color w:val="000000"/>
                <w:sz w:val="20"/>
                <w:szCs w:val="20"/>
                <w:lang w:val="uk-UA" w:eastAsia="uk-UA"/>
              </w:rPr>
            </w:pPr>
            <w:r>
              <w:rPr>
                <w:rFonts w:eastAsia="Times New Roman"/>
                <w:color w:val="000000"/>
                <w:sz w:val="20"/>
                <w:szCs w:val="20"/>
                <w:lang w:val="uk-UA" w:eastAsia="uk-UA"/>
              </w:rPr>
              <w:t>вул. Північний бульвар,</w:t>
            </w:r>
            <w:r w:rsidR="00C73C6C">
              <w:rPr>
                <w:rFonts w:eastAsia="Times New Roman"/>
                <w:color w:val="000000"/>
                <w:sz w:val="20"/>
                <w:szCs w:val="20"/>
                <w:lang w:val="uk-UA" w:eastAsia="uk-UA"/>
              </w:rPr>
              <w:t xml:space="preserve"> </w:t>
            </w:r>
            <w:r>
              <w:rPr>
                <w:rFonts w:eastAsia="Times New Roman"/>
                <w:color w:val="000000"/>
                <w:sz w:val="20"/>
                <w:szCs w:val="20"/>
                <w:lang w:val="uk-UA" w:eastAsia="uk-UA"/>
              </w:rPr>
              <w:t>6-12</w:t>
            </w:r>
          </w:p>
        </w:tc>
        <w:tc>
          <w:tcPr>
            <w:tcW w:w="1348" w:type="dxa"/>
            <w:tcBorders>
              <w:top w:val="nil"/>
              <w:left w:val="single" w:sz="4" w:space="0" w:color="000000"/>
              <w:bottom w:val="single" w:sz="4" w:space="0" w:color="000000"/>
              <w:right w:val="nil"/>
            </w:tcBorders>
            <w:shd w:val="clear" w:color="auto" w:fill="FFFFFF"/>
            <w:vAlign w:val="center"/>
            <w:hideMark/>
          </w:tcPr>
          <w:p w14:paraId="42197B2F"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468,75</w:t>
            </w:r>
          </w:p>
        </w:tc>
        <w:tc>
          <w:tcPr>
            <w:tcW w:w="1163" w:type="dxa"/>
            <w:tcBorders>
              <w:top w:val="nil"/>
              <w:left w:val="single" w:sz="4" w:space="0" w:color="000000"/>
              <w:bottom w:val="single" w:sz="4" w:space="0" w:color="000000"/>
              <w:right w:val="nil"/>
            </w:tcBorders>
            <w:shd w:val="clear" w:color="auto" w:fill="FFFFFF"/>
            <w:vAlign w:val="center"/>
            <w:hideMark/>
          </w:tcPr>
          <w:p w14:paraId="66979782"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25</w:t>
            </w:r>
          </w:p>
        </w:tc>
        <w:tc>
          <w:tcPr>
            <w:tcW w:w="1207" w:type="dxa"/>
            <w:tcBorders>
              <w:top w:val="nil"/>
              <w:left w:val="single" w:sz="4" w:space="0" w:color="000000"/>
              <w:bottom w:val="single" w:sz="4" w:space="0" w:color="000000"/>
              <w:right w:val="nil"/>
            </w:tcBorders>
            <w:shd w:val="clear" w:color="auto" w:fill="FFFFFF"/>
            <w:vAlign w:val="center"/>
            <w:hideMark/>
          </w:tcPr>
          <w:p w14:paraId="609C4378"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65D54C5A"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42DEF8E7"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Паралельно до проїжджої частини</w:t>
            </w:r>
          </w:p>
        </w:tc>
        <w:tc>
          <w:tcPr>
            <w:tcW w:w="781" w:type="dxa"/>
            <w:tcBorders>
              <w:top w:val="nil"/>
              <w:left w:val="single" w:sz="4" w:space="0" w:color="000000"/>
              <w:bottom w:val="single" w:sz="4" w:space="0" w:color="000000"/>
              <w:right w:val="nil"/>
            </w:tcBorders>
            <w:shd w:val="clear" w:color="auto" w:fill="auto"/>
            <w:vAlign w:val="center"/>
            <w:hideMark/>
          </w:tcPr>
          <w:p w14:paraId="7EFF9872"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w:t>
            </w:r>
          </w:p>
        </w:tc>
        <w:tc>
          <w:tcPr>
            <w:tcW w:w="1019" w:type="dxa"/>
            <w:tcBorders>
              <w:top w:val="nil"/>
              <w:left w:val="single" w:sz="4" w:space="0" w:color="000000"/>
              <w:bottom w:val="single" w:sz="4" w:space="0" w:color="000000"/>
              <w:right w:val="nil"/>
            </w:tcBorders>
            <w:shd w:val="clear" w:color="auto" w:fill="auto"/>
            <w:vAlign w:val="center"/>
            <w:hideMark/>
          </w:tcPr>
          <w:p w14:paraId="2E884826"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56,25</w:t>
            </w:r>
          </w:p>
        </w:tc>
        <w:tc>
          <w:tcPr>
            <w:tcW w:w="1349" w:type="dxa"/>
            <w:tcBorders>
              <w:top w:val="nil"/>
              <w:left w:val="single" w:sz="4" w:space="0" w:color="000000"/>
              <w:bottom w:val="single" w:sz="4" w:space="0" w:color="000000"/>
              <w:right w:val="nil"/>
            </w:tcBorders>
            <w:shd w:val="clear" w:color="auto" w:fill="auto"/>
            <w:vAlign w:val="center"/>
            <w:hideMark/>
          </w:tcPr>
          <w:p w14:paraId="3D44A1A9"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412,5</w:t>
            </w:r>
          </w:p>
        </w:tc>
        <w:tc>
          <w:tcPr>
            <w:tcW w:w="1118" w:type="dxa"/>
            <w:tcBorders>
              <w:top w:val="nil"/>
              <w:left w:val="single" w:sz="4" w:space="0" w:color="000000"/>
              <w:bottom w:val="single" w:sz="4" w:space="0" w:color="000000"/>
              <w:right w:val="nil"/>
            </w:tcBorders>
            <w:shd w:val="clear" w:color="auto" w:fill="auto"/>
            <w:vAlign w:val="center"/>
          </w:tcPr>
          <w:p w14:paraId="0CFAB1A8"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18,75</w:t>
            </w:r>
          </w:p>
          <w:p w14:paraId="087E24AB" w14:textId="77777777" w:rsidR="00E24D85" w:rsidRDefault="00E24D85">
            <w:pPr>
              <w:spacing w:line="256" w:lineRule="auto"/>
              <w:jc w:val="center"/>
              <w:rPr>
                <w:rFonts w:eastAsia="Times New Roman"/>
                <w:color w:val="000000"/>
                <w:sz w:val="20"/>
                <w:szCs w:val="20"/>
                <w:lang w:val="uk-UA" w:eastAsia="uk-UA"/>
              </w:rPr>
            </w:pP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6A517528"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r>
      <w:tr w:rsidR="00E24D85" w14:paraId="4E4D5B4F" w14:textId="77777777" w:rsidTr="00812BC5">
        <w:trPr>
          <w:trHeight w:val="210"/>
        </w:trPr>
        <w:tc>
          <w:tcPr>
            <w:tcW w:w="575" w:type="dxa"/>
            <w:tcBorders>
              <w:top w:val="nil"/>
              <w:left w:val="single" w:sz="4" w:space="0" w:color="000000"/>
              <w:bottom w:val="single" w:sz="4" w:space="0" w:color="000000"/>
              <w:right w:val="nil"/>
            </w:tcBorders>
            <w:shd w:val="clear" w:color="auto" w:fill="FFFFFF"/>
            <w:vAlign w:val="center"/>
            <w:hideMark/>
          </w:tcPr>
          <w:p w14:paraId="292AB737"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49</w:t>
            </w:r>
          </w:p>
        </w:tc>
        <w:tc>
          <w:tcPr>
            <w:tcW w:w="2382" w:type="dxa"/>
            <w:tcBorders>
              <w:top w:val="nil"/>
              <w:left w:val="single" w:sz="4" w:space="0" w:color="000000"/>
              <w:bottom w:val="single" w:sz="4" w:space="0" w:color="000000"/>
              <w:right w:val="nil"/>
            </w:tcBorders>
            <w:shd w:val="clear" w:color="auto" w:fill="FFFFFF"/>
            <w:hideMark/>
          </w:tcPr>
          <w:p w14:paraId="66C37E49" w14:textId="77777777" w:rsidR="00E24D85" w:rsidRDefault="00E24D85" w:rsidP="00304B0A">
            <w:pPr>
              <w:spacing w:line="256" w:lineRule="auto"/>
              <w:jc w:val="both"/>
              <w:rPr>
                <w:rFonts w:eastAsia="Times New Roman"/>
                <w:color w:val="000000"/>
                <w:sz w:val="20"/>
                <w:szCs w:val="20"/>
                <w:lang w:val="uk-UA" w:eastAsia="uk-UA"/>
              </w:rPr>
            </w:pPr>
            <w:r>
              <w:rPr>
                <w:rFonts w:eastAsia="Times New Roman"/>
                <w:color w:val="000000"/>
                <w:sz w:val="20"/>
                <w:szCs w:val="20"/>
                <w:lang w:val="uk-UA" w:eastAsia="uk-UA"/>
              </w:rPr>
              <w:t>вул. Чорновола,59А(біля Івано-Франківської міської поліклініки №1)</w:t>
            </w:r>
          </w:p>
        </w:tc>
        <w:tc>
          <w:tcPr>
            <w:tcW w:w="1348" w:type="dxa"/>
            <w:tcBorders>
              <w:top w:val="nil"/>
              <w:left w:val="single" w:sz="4" w:space="0" w:color="000000"/>
              <w:bottom w:val="single" w:sz="4" w:space="0" w:color="000000"/>
              <w:right w:val="nil"/>
            </w:tcBorders>
            <w:shd w:val="clear" w:color="auto" w:fill="FFFFFF"/>
            <w:vAlign w:val="center"/>
            <w:hideMark/>
          </w:tcPr>
          <w:p w14:paraId="74D0B765"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272,5</w:t>
            </w:r>
          </w:p>
        </w:tc>
        <w:tc>
          <w:tcPr>
            <w:tcW w:w="1163" w:type="dxa"/>
            <w:tcBorders>
              <w:top w:val="nil"/>
              <w:left w:val="single" w:sz="4" w:space="0" w:color="000000"/>
              <w:bottom w:val="single" w:sz="4" w:space="0" w:color="000000"/>
              <w:right w:val="nil"/>
            </w:tcBorders>
            <w:shd w:val="clear" w:color="auto" w:fill="FFFFFF"/>
            <w:vAlign w:val="center"/>
            <w:hideMark/>
          </w:tcPr>
          <w:p w14:paraId="061887B8"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18</w:t>
            </w:r>
          </w:p>
        </w:tc>
        <w:tc>
          <w:tcPr>
            <w:tcW w:w="1207" w:type="dxa"/>
            <w:tcBorders>
              <w:top w:val="nil"/>
              <w:left w:val="single" w:sz="4" w:space="0" w:color="000000"/>
              <w:bottom w:val="single" w:sz="4" w:space="0" w:color="000000"/>
              <w:right w:val="nil"/>
            </w:tcBorders>
            <w:shd w:val="clear" w:color="auto" w:fill="FFFFFF"/>
            <w:vAlign w:val="center"/>
            <w:hideMark/>
          </w:tcPr>
          <w:p w14:paraId="761B5237"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283" w:type="dxa"/>
            <w:tcBorders>
              <w:top w:val="nil"/>
              <w:left w:val="single" w:sz="4" w:space="0" w:color="000000"/>
              <w:bottom w:val="single" w:sz="4" w:space="0" w:color="000000"/>
              <w:right w:val="nil"/>
            </w:tcBorders>
            <w:shd w:val="clear" w:color="auto" w:fill="FFFFFF"/>
            <w:vAlign w:val="center"/>
            <w:hideMark/>
          </w:tcPr>
          <w:p w14:paraId="112E06EA"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c>
          <w:tcPr>
            <w:tcW w:w="1542" w:type="dxa"/>
            <w:tcBorders>
              <w:top w:val="nil"/>
              <w:left w:val="single" w:sz="4" w:space="0" w:color="000000"/>
              <w:bottom w:val="single" w:sz="4" w:space="0" w:color="000000"/>
              <w:right w:val="nil"/>
            </w:tcBorders>
            <w:shd w:val="clear" w:color="auto" w:fill="auto"/>
            <w:vAlign w:val="center"/>
            <w:hideMark/>
          </w:tcPr>
          <w:p w14:paraId="2DCBE719" w14:textId="561AC1FE"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Під кутом 90° до проїжджої частини,</w:t>
            </w:r>
            <w:r w:rsidR="00812BC5">
              <w:rPr>
                <w:rFonts w:eastAsia="Times New Roman"/>
                <w:color w:val="000000"/>
                <w:sz w:val="20"/>
                <w:szCs w:val="20"/>
                <w:lang w:val="uk-UA" w:eastAsia="uk-UA"/>
              </w:rPr>
              <w:t xml:space="preserve"> </w:t>
            </w:r>
            <w:r>
              <w:rPr>
                <w:rFonts w:eastAsia="Times New Roman"/>
                <w:color w:val="000000"/>
                <w:sz w:val="20"/>
                <w:szCs w:val="20"/>
                <w:lang w:val="uk-UA" w:eastAsia="uk-UA"/>
              </w:rPr>
              <w:t>паралельно</w:t>
            </w:r>
          </w:p>
        </w:tc>
        <w:tc>
          <w:tcPr>
            <w:tcW w:w="781" w:type="dxa"/>
            <w:tcBorders>
              <w:top w:val="nil"/>
              <w:left w:val="single" w:sz="4" w:space="0" w:color="000000"/>
              <w:bottom w:val="single" w:sz="4" w:space="0" w:color="000000"/>
              <w:right w:val="nil"/>
            </w:tcBorders>
            <w:shd w:val="clear" w:color="auto" w:fill="auto"/>
            <w:vAlign w:val="center"/>
            <w:hideMark/>
          </w:tcPr>
          <w:p w14:paraId="026D6461"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3</w:t>
            </w:r>
          </w:p>
        </w:tc>
        <w:tc>
          <w:tcPr>
            <w:tcW w:w="1019" w:type="dxa"/>
            <w:tcBorders>
              <w:top w:val="nil"/>
              <w:left w:val="single" w:sz="4" w:space="0" w:color="000000"/>
              <w:bottom w:val="single" w:sz="4" w:space="0" w:color="000000"/>
              <w:right w:val="nil"/>
            </w:tcBorders>
            <w:shd w:val="clear" w:color="auto" w:fill="auto"/>
            <w:vAlign w:val="center"/>
            <w:hideMark/>
          </w:tcPr>
          <w:p w14:paraId="39B09CDA"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41,25</w:t>
            </w:r>
          </w:p>
        </w:tc>
        <w:tc>
          <w:tcPr>
            <w:tcW w:w="1349" w:type="dxa"/>
            <w:tcBorders>
              <w:top w:val="nil"/>
              <w:left w:val="single" w:sz="4" w:space="0" w:color="000000"/>
              <w:bottom w:val="single" w:sz="4" w:space="0" w:color="000000"/>
              <w:right w:val="nil"/>
            </w:tcBorders>
            <w:shd w:val="clear" w:color="auto" w:fill="auto"/>
            <w:vAlign w:val="center"/>
            <w:hideMark/>
          </w:tcPr>
          <w:p w14:paraId="477E3934" w14:textId="77777777" w:rsidR="00E24D85" w:rsidRDefault="00E24D85">
            <w:pPr>
              <w:spacing w:line="256" w:lineRule="auto"/>
              <w:rPr>
                <w:rFonts w:eastAsia="Times New Roman"/>
                <w:color w:val="000000"/>
                <w:sz w:val="20"/>
                <w:szCs w:val="20"/>
                <w:lang w:val="uk-UA" w:eastAsia="uk-UA"/>
              </w:rPr>
            </w:pPr>
            <w:r>
              <w:rPr>
                <w:rFonts w:eastAsia="Times New Roman"/>
                <w:color w:val="000000"/>
                <w:sz w:val="20"/>
                <w:szCs w:val="20"/>
                <w:lang w:val="uk-UA" w:eastAsia="uk-UA"/>
              </w:rPr>
              <w:t xml:space="preserve">       231,25</w:t>
            </w:r>
          </w:p>
        </w:tc>
        <w:tc>
          <w:tcPr>
            <w:tcW w:w="1118" w:type="dxa"/>
            <w:tcBorders>
              <w:top w:val="nil"/>
              <w:left w:val="single" w:sz="4" w:space="0" w:color="000000"/>
              <w:bottom w:val="single" w:sz="4" w:space="0" w:color="000000"/>
              <w:right w:val="nil"/>
            </w:tcBorders>
            <w:shd w:val="clear" w:color="auto" w:fill="auto"/>
            <w:vAlign w:val="center"/>
            <w:hideMark/>
          </w:tcPr>
          <w:p w14:paraId="506560D9" w14:textId="77777777" w:rsidR="00E24D85" w:rsidRDefault="00E24D85">
            <w:pPr>
              <w:spacing w:line="256" w:lineRule="auto"/>
              <w:jc w:val="center"/>
              <w:rPr>
                <w:rFonts w:eastAsia="Times New Roman"/>
                <w:sz w:val="20"/>
                <w:szCs w:val="20"/>
                <w:lang w:val="uk-UA" w:eastAsia="uk-UA"/>
              </w:rPr>
            </w:pPr>
            <w:r>
              <w:rPr>
                <w:rFonts w:eastAsia="Times New Roman"/>
                <w:sz w:val="20"/>
                <w:szCs w:val="20"/>
                <w:lang w:val="uk-UA" w:eastAsia="uk-UA"/>
              </w:rPr>
              <w:t>13,75</w:t>
            </w:r>
          </w:p>
        </w:tc>
        <w:tc>
          <w:tcPr>
            <w:tcW w:w="858" w:type="dxa"/>
            <w:tcBorders>
              <w:top w:val="nil"/>
              <w:left w:val="single" w:sz="4" w:space="0" w:color="000000"/>
              <w:bottom w:val="single" w:sz="4" w:space="0" w:color="000000"/>
              <w:right w:val="single" w:sz="4" w:space="0" w:color="000000"/>
            </w:tcBorders>
            <w:shd w:val="clear" w:color="auto" w:fill="FFFFFF"/>
            <w:vAlign w:val="center"/>
            <w:hideMark/>
          </w:tcPr>
          <w:p w14:paraId="5C414051" w14:textId="77777777" w:rsidR="00E24D85" w:rsidRDefault="00E24D85">
            <w:pPr>
              <w:spacing w:line="256" w:lineRule="auto"/>
              <w:jc w:val="center"/>
              <w:rPr>
                <w:rFonts w:eastAsia="Times New Roman"/>
                <w:color w:val="000000"/>
                <w:sz w:val="20"/>
                <w:szCs w:val="20"/>
                <w:lang w:val="uk-UA" w:eastAsia="uk-UA"/>
              </w:rPr>
            </w:pPr>
            <w:r>
              <w:rPr>
                <w:rFonts w:eastAsia="Times New Roman"/>
                <w:color w:val="000000"/>
                <w:sz w:val="20"/>
                <w:szCs w:val="20"/>
                <w:lang w:val="uk-UA" w:eastAsia="uk-UA"/>
              </w:rPr>
              <w:t>-</w:t>
            </w:r>
          </w:p>
        </w:tc>
      </w:tr>
    </w:tbl>
    <w:p w14:paraId="1ADD8E9C" w14:textId="40B4C3A0" w:rsidR="00E24D85" w:rsidRDefault="00E24D85" w:rsidP="006B17B3">
      <w:pPr>
        <w:jc w:val="center"/>
        <w:rPr>
          <w:rFonts w:eastAsia="Times New Roman"/>
          <w:b/>
          <w:color w:val="000000"/>
          <w:sz w:val="28"/>
          <w:szCs w:val="28"/>
          <w:lang w:val="uk-UA" w:eastAsia="uk-UA"/>
        </w:rPr>
      </w:pPr>
    </w:p>
    <w:p w14:paraId="0E5410E6" w14:textId="47F01408" w:rsidR="00211F48" w:rsidRDefault="00211F48" w:rsidP="00211F48">
      <w:pPr>
        <w:jc w:val="both"/>
        <w:rPr>
          <w:rFonts w:eastAsia="Times New Roman"/>
          <w:sz w:val="18"/>
          <w:szCs w:val="18"/>
          <w:lang w:eastAsia="uk-UA"/>
        </w:rPr>
      </w:pPr>
      <w:r w:rsidRPr="004D4D35">
        <w:rPr>
          <w:rFonts w:eastAsia="Times New Roman"/>
          <w:sz w:val="18"/>
          <w:szCs w:val="18"/>
          <w:lang w:eastAsia="uk-UA"/>
        </w:rPr>
        <w:t xml:space="preserve">* місця для безоплатного паркування відповідно до статті 30 Закону України </w:t>
      </w:r>
      <w:r w:rsidR="00812BC5">
        <w:rPr>
          <w:rFonts w:eastAsia="Times New Roman"/>
          <w:sz w:val="18"/>
          <w:szCs w:val="18"/>
          <w:lang w:eastAsia="uk-UA"/>
        </w:rPr>
        <w:t>"</w:t>
      </w:r>
      <w:r w:rsidRPr="004D4D35">
        <w:rPr>
          <w:rFonts w:eastAsia="Times New Roman"/>
          <w:sz w:val="18"/>
          <w:szCs w:val="18"/>
          <w:lang w:eastAsia="uk-UA"/>
        </w:rPr>
        <w:t>Про основи соціальної захищеності інвалідів в Україні</w:t>
      </w:r>
      <w:r w:rsidR="00812BC5">
        <w:rPr>
          <w:rFonts w:eastAsia="Times New Roman"/>
          <w:sz w:val="18"/>
          <w:szCs w:val="18"/>
          <w:lang w:eastAsia="uk-UA"/>
        </w:rPr>
        <w:t>"</w:t>
      </w:r>
      <w:r w:rsidRPr="007E6066">
        <w:rPr>
          <w:rFonts w:eastAsia="Times New Roman"/>
          <w:sz w:val="18"/>
          <w:szCs w:val="18"/>
          <w:lang w:eastAsia="uk-UA"/>
        </w:rPr>
        <w:t>.</w:t>
      </w:r>
    </w:p>
    <w:p w14:paraId="5EB69B2D" w14:textId="77777777" w:rsidR="008C2A57" w:rsidRPr="007E6066" w:rsidRDefault="008C2A57" w:rsidP="00211F48">
      <w:pPr>
        <w:jc w:val="both"/>
        <w:rPr>
          <w:rFonts w:eastAsia="Times New Roman"/>
          <w:sz w:val="18"/>
          <w:szCs w:val="18"/>
          <w:lang w:eastAsia="uk-UA"/>
        </w:rPr>
      </w:pPr>
    </w:p>
    <w:p w14:paraId="5F316281" w14:textId="33411EF6" w:rsidR="00211F48" w:rsidRPr="008C2A57" w:rsidRDefault="008C2A57" w:rsidP="008C2A57">
      <w:pPr>
        <w:ind w:firstLine="426"/>
        <w:jc w:val="both"/>
        <w:rPr>
          <w:rFonts w:eastAsia="Times New Roman"/>
          <w:bCs/>
          <w:color w:val="000000"/>
          <w:sz w:val="28"/>
          <w:szCs w:val="28"/>
          <w:lang w:val="uk-UA" w:eastAsia="uk-UA"/>
        </w:rPr>
      </w:pPr>
      <w:r w:rsidRPr="008C2A57">
        <w:rPr>
          <w:rFonts w:eastAsia="Times New Roman"/>
          <w:bCs/>
          <w:color w:val="000000"/>
          <w:sz w:val="28"/>
          <w:szCs w:val="28"/>
          <w:lang w:val="uk-UA" w:eastAsia="uk-UA"/>
        </w:rPr>
        <w:t>У випадку створення нової спеціальної земельної ділянки</w:t>
      </w:r>
      <w:r w:rsidR="003E4229">
        <w:rPr>
          <w:rFonts w:eastAsia="Times New Roman"/>
          <w:bCs/>
          <w:color w:val="000000"/>
          <w:sz w:val="28"/>
          <w:szCs w:val="28"/>
          <w:lang w:val="uk-UA" w:eastAsia="uk-UA"/>
        </w:rPr>
        <w:t>,</w:t>
      </w:r>
      <w:r w:rsidRPr="008C2A57">
        <w:rPr>
          <w:rFonts w:eastAsia="Times New Roman"/>
          <w:bCs/>
          <w:color w:val="000000"/>
          <w:sz w:val="28"/>
          <w:szCs w:val="28"/>
          <w:lang w:val="uk-UA" w:eastAsia="uk-UA"/>
        </w:rPr>
        <w:t xml:space="preserve"> відведеної для організації та провадження діяльності із забезпечення паркування транспортних засобів, до прийняття рішення міської ради про внесення її до певної зони розташування, діє ставка збору за м</w:t>
      </w:r>
      <w:r w:rsidR="00D237D3">
        <w:rPr>
          <w:rFonts w:eastAsia="Times New Roman"/>
          <w:bCs/>
          <w:color w:val="000000"/>
          <w:sz w:val="28"/>
          <w:szCs w:val="28"/>
          <w:lang w:val="uk-UA" w:eastAsia="uk-UA"/>
        </w:rPr>
        <w:t>і</w:t>
      </w:r>
      <w:r w:rsidRPr="008C2A57">
        <w:rPr>
          <w:rFonts w:eastAsia="Times New Roman"/>
          <w:bCs/>
          <w:color w:val="000000"/>
          <w:sz w:val="28"/>
          <w:szCs w:val="28"/>
          <w:lang w:val="uk-UA" w:eastAsia="uk-UA"/>
        </w:rPr>
        <w:t>сця для паркування</w:t>
      </w:r>
      <w:r w:rsidR="00D237D3">
        <w:rPr>
          <w:rFonts w:eastAsia="Times New Roman"/>
          <w:bCs/>
          <w:color w:val="000000"/>
          <w:sz w:val="28"/>
          <w:szCs w:val="28"/>
          <w:lang w:val="uk-UA" w:eastAsia="uk-UA"/>
        </w:rPr>
        <w:t xml:space="preserve"> транспортних засобів</w:t>
      </w:r>
      <w:r w:rsidRPr="008C2A57">
        <w:rPr>
          <w:rFonts w:eastAsia="Times New Roman"/>
          <w:bCs/>
          <w:color w:val="000000"/>
          <w:sz w:val="28"/>
          <w:szCs w:val="28"/>
          <w:lang w:val="uk-UA" w:eastAsia="uk-UA"/>
        </w:rPr>
        <w:t>, встановлена для четвертої зони.</w:t>
      </w:r>
    </w:p>
    <w:p w14:paraId="128F3C3B" w14:textId="1C0667D8" w:rsidR="00211F48" w:rsidRDefault="00211F48" w:rsidP="006B17B3">
      <w:pPr>
        <w:jc w:val="center"/>
        <w:rPr>
          <w:rFonts w:eastAsia="Times New Roman"/>
          <w:b/>
          <w:color w:val="000000"/>
          <w:sz w:val="28"/>
          <w:szCs w:val="28"/>
          <w:lang w:val="uk-UA" w:eastAsia="uk-UA"/>
        </w:rPr>
      </w:pPr>
    </w:p>
    <w:p w14:paraId="3CCA9D17" w14:textId="43F94A1B" w:rsidR="00211F48" w:rsidRDefault="00211F48" w:rsidP="006B17B3">
      <w:pPr>
        <w:jc w:val="center"/>
        <w:rPr>
          <w:rFonts w:eastAsia="Times New Roman"/>
          <w:b/>
          <w:color w:val="000000"/>
          <w:sz w:val="28"/>
          <w:szCs w:val="28"/>
          <w:lang w:val="uk-UA" w:eastAsia="uk-UA"/>
        </w:rPr>
      </w:pPr>
    </w:p>
    <w:p w14:paraId="5B4EBCA5" w14:textId="04B95C68" w:rsidR="00BE41AD" w:rsidRPr="00BE41AD" w:rsidRDefault="00BE41AD" w:rsidP="00BE41AD">
      <w:pPr>
        <w:tabs>
          <w:tab w:val="left" w:pos="567"/>
          <w:tab w:val="left" w:pos="709"/>
          <w:tab w:val="left" w:pos="851"/>
          <w:tab w:val="left" w:pos="993"/>
        </w:tabs>
        <w:ind w:firstLine="426"/>
        <w:rPr>
          <w:sz w:val="28"/>
          <w:szCs w:val="28"/>
          <w:lang w:val="uk-UA"/>
        </w:rPr>
      </w:pPr>
      <w:r w:rsidRPr="00BE41AD">
        <w:rPr>
          <w:sz w:val="28"/>
          <w:szCs w:val="28"/>
          <w:lang w:val="uk-UA"/>
        </w:rPr>
        <w:tab/>
      </w:r>
      <w:r w:rsidRPr="00BE41AD">
        <w:rPr>
          <w:sz w:val="28"/>
          <w:szCs w:val="28"/>
          <w:lang w:val="uk-UA"/>
        </w:rPr>
        <w:tab/>
      </w:r>
      <w:r w:rsidRPr="00BE41AD">
        <w:rPr>
          <w:sz w:val="28"/>
          <w:szCs w:val="28"/>
          <w:lang w:val="uk-UA"/>
        </w:rPr>
        <w:tab/>
      </w:r>
      <w:r w:rsidRPr="00BE41AD">
        <w:rPr>
          <w:sz w:val="28"/>
          <w:szCs w:val="28"/>
          <w:lang w:val="uk-UA"/>
        </w:rPr>
        <w:tab/>
      </w:r>
      <w:r w:rsidRPr="00BE41AD">
        <w:rPr>
          <w:sz w:val="28"/>
          <w:szCs w:val="28"/>
          <w:lang w:val="uk-UA"/>
        </w:rPr>
        <w:tab/>
      </w:r>
      <w:r w:rsidRPr="00BE41AD">
        <w:rPr>
          <w:sz w:val="28"/>
          <w:szCs w:val="28"/>
          <w:lang w:val="uk-UA"/>
        </w:rPr>
        <w:tab/>
        <w:t>Секретар міської ради</w:t>
      </w:r>
      <w:r w:rsidRPr="00BE41AD">
        <w:rPr>
          <w:sz w:val="28"/>
          <w:szCs w:val="28"/>
          <w:lang w:val="uk-UA"/>
        </w:rPr>
        <w:tab/>
      </w:r>
      <w:r w:rsidRPr="00BE41AD">
        <w:rPr>
          <w:sz w:val="28"/>
          <w:szCs w:val="28"/>
          <w:lang w:val="uk-UA"/>
        </w:rPr>
        <w:tab/>
      </w:r>
      <w:r w:rsidRPr="00BE41AD">
        <w:rPr>
          <w:sz w:val="28"/>
          <w:szCs w:val="28"/>
          <w:lang w:val="uk-UA"/>
        </w:rPr>
        <w:tab/>
      </w:r>
      <w:r w:rsidRPr="00BE41AD">
        <w:rPr>
          <w:sz w:val="28"/>
          <w:szCs w:val="28"/>
          <w:lang w:val="uk-UA"/>
        </w:rPr>
        <w:tab/>
      </w:r>
      <w:r w:rsidRPr="00BE41AD">
        <w:rPr>
          <w:sz w:val="28"/>
          <w:szCs w:val="28"/>
          <w:lang w:val="uk-UA"/>
        </w:rPr>
        <w:tab/>
      </w:r>
      <w:r w:rsidRPr="00BE41AD">
        <w:rPr>
          <w:sz w:val="28"/>
          <w:szCs w:val="28"/>
          <w:lang w:val="uk-UA"/>
        </w:rPr>
        <w:tab/>
      </w:r>
      <w:r w:rsidRPr="00BE41AD">
        <w:rPr>
          <w:sz w:val="28"/>
          <w:szCs w:val="28"/>
          <w:lang w:val="uk-UA"/>
        </w:rPr>
        <w:tab/>
        <w:t>Віктор Синишин</w:t>
      </w:r>
    </w:p>
    <w:p w14:paraId="5F0667BA" w14:textId="77777777" w:rsidR="00211F48" w:rsidRPr="006F3D08" w:rsidRDefault="00211F48" w:rsidP="006B17B3">
      <w:pPr>
        <w:jc w:val="center"/>
        <w:rPr>
          <w:rFonts w:eastAsia="Times New Roman"/>
          <w:b/>
          <w:color w:val="000000"/>
          <w:sz w:val="28"/>
          <w:szCs w:val="28"/>
          <w:lang w:val="uk-UA" w:eastAsia="uk-UA"/>
        </w:rPr>
      </w:pPr>
    </w:p>
    <w:sectPr w:rsidR="00211F48" w:rsidRPr="006F3D08" w:rsidSect="00812BC5">
      <w:pgSz w:w="16838" w:h="11906" w:orient="landscape"/>
      <w:pgMar w:top="1843" w:right="851" w:bottom="567"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3AE05" w14:textId="77777777" w:rsidR="001D4A50" w:rsidRDefault="001D4A50" w:rsidP="004717C5">
      <w:r>
        <w:separator/>
      </w:r>
    </w:p>
  </w:endnote>
  <w:endnote w:type="continuationSeparator" w:id="0">
    <w:p w14:paraId="3E73F392" w14:textId="77777777" w:rsidR="001D4A50" w:rsidRDefault="001D4A50" w:rsidP="0047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3E5FB" w14:textId="77777777" w:rsidR="001D4A50" w:rsidRDefault="001D4A50" w:rsidP="004717C5">
      <w:r>
        <w:separator/>
      </w:r>
    </w:p>
  </w:footnote>
  <w:footnote w:type="continuationSeparator" w:id="0">
    <w:p w14:paraId="17292DB1" w14:textId="77777777" w:rsidR="001D4A50" w:rsidRDefault="001D4A50" w:rsidP="00471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009250"/>
      <w:docPartObj>
        <w:docPartGallery w:val="Page Numbers (Top of Page)"/>
        <w:docPartUnique/>
      </w:docPartObj>
    </w:sdtPr>
    <w:sdtEndPr/>
    <w:sdtContent>
      <w:p w14:paraId="2B440DDA" w14:textId="24D59706" w:rsidR="00DB63F4" w:rsidRDefault="00DB63F4">
        <w:pPr>
          <w:pStyle w:val="a6"/>
          <w:jc w:val="right"/>
        </w:pPr>
        <w:r>
          <w:fldChar w:fldCharType="begin"/>
        </w:r>
        <w:r>
          <w:instrText>PAGE   \* MERGEFORMAT</w:instrText>
        </w:r>
        <w:r>
          <w:fldChar w:fldCharType="separate"/>
        </w:r>
        <w:r>
          <w:rPr>
            <w:lang w:val="uk-UA"/>
          </w:rPr>
          <w:t>2</w:t>
        </w:r>
        <w:r>
          <w:fldChar w:fldCharType="end"/>
        </w:r>
      </w:p>
    </w:sdtContent>
  </w:sdt>
  <w:p w14:paraId="17BDFB9D" w14:textId="77777777" w:rsidR="00DB63F4" w:rsidRDefault="00DB63F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45A71"/>
    <w:multiLevelType w:val="hybridMultilevel"/>
    <w:tmpl w:val="964C6EF4"/>
    <w:lvl w:ilvl="0" w:tplc="344495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B90539A"/>
    <w:multiLevelType w:val="hybridMultilevel"/>
    <w:tmpl w:val="8FE4994A"/>
    <w:lvl w:ilvl="0" w:tplc="3878AD9C">
      <w:start w:val="1"/>
      <w:numFmt w:val="decimal"/>
      <w:lvlText w:val="%1."/>
      <w:lvlJc w:val="left"/>
      <w:pPr>
        <w:tabs>
          <w:tab w:val="num" w:pos="720"/>
        </w:tabs>
        <w:ind w:left="720" w:hanging="360"/>
      </w:pPr>
      <w:rPr>
        <w:rFonts w:cs="Times New Roman"/>
        <w:i w:val="0"/>
        <w:color w:val="auto"/>
      </w:rPr>
    </w:lvl>
    <w:lvl w:ilvl="1" w:tplc="0E5091C4">
      <w:start w:val="1"/>
      <w:numFmt w:val="bullet"/>
      <w:lvlText w:val="-"/>
      <w:lvlJc w:val="left"/>
      <w:pPr>
        <w:tabs>
          <w:tab w:val="num" w:pos="1437"/>
        </w:tabs>
        <w:ind w:left="108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2C"/>
    <w:rsid w:val="00001569"/>
    <w:rsid w:val="00007F44"/>
    <w:rsid w:val="000172AE"/>
    <w:rsid w:val="0005109B"/>
    <w:rsid w:val="00074DDE"/>
    <w:rsid w:val="000C7029"/>
    <w:rsid w:val="00121828"/>
    <w:rsid w:val="00136EDF"/>
    <w:rsid w:val="001D4A50"/>
    <w:rsid w:val="00204DBB"/>
    <w:rsid w:val="00211F48"/>
    <w:rsid w:val="00215EBA"/>
    <w:rsid w:val="00251775"/>
    <w:rsid w:val="00260687"/>
    <w:rsid w:val="002B402E"/>
    <w:rsid w:val="002E6FA7"/>
    <w:rsid w:val="00304B0A"/>
    <w:rsid w:val="0034066A"/>
    <w:rsid w:val="00367B98"/>
    <w:rsid w:val="00371EB5"/>
    <w:rsid w:val="00387A72"/>
    <w:rsid w:val="003E4229"/>
    <w:rsid w:val="00443748"/>
    <w:rsid w:val="004717C5"/>
    <w:rsid w:val="004C611E"/>
    <w:rsid w:val="004D418D"/>
    <w:rsid w:val="004F2427"/>
    <w:rsid w:val="004F45EC"/>
    <w:rsid w:val="004F7417"/>
    <w:rsid w:val="00523E0E"/>
    <w:rsid w:val="00542FD9"/>
    <w:rsid w:val="00567677"/>
    <w:rsid w:val="00590344"/>
    <w:rsid w:val="005B158D"/>
    <w:rsid w:val="005E4B0F"/>
    <w:rsid w:val="005E6409"/>
    <w:rsid w:val="00630C3B"/>
    <w:rsid w:val="00672316"/>
    <w:rsid w:val="006B17B3"/>
    <w:rsid w:val="006C3E79"/>
    <w:rsid w:val="006F2051"/>
    <w:rsid w:val="006F3D08"/>
    <w:rsid w:val="00733B6B"/>
    <w:rsid w:val="00733E3C"/>
    <w:rsid w:val="00740CB6"/>
    <w:rsid w:val="007709A5"/>
    <w:rsid w:val="00794081"/>
    <w:rsid w:val="007E2DF9"/>
    <w:rsid w:val="007F652E"/>
    <w:rsid w:val="00812BC5"/>
    <w:rsid w:val="0082718E"/>
    <w:rsid w:val="00830BD4"/>
    <w:rsid w:val="00843961"/>
    <w:rsid w:val="00891E1B"/>
    <w:rsid w:val="008A553D"/>
    <w:rsid w:val="008B3174"/>
    <w:rsid w:val="008C2A57"/>
    <w:rsid w:val="008D14B1"/>
    <w:rsid w:val="008E292C"/>
    <w:rsid w:val="00942654"/>
    <w:rsid w:val="0094604E"/>
    <w:rsid w:val="009F4DE4"/>
    <w:rsid w:val="00A00031"/>
    <w:rsid w:val="00A81C76"/>
    <w:rsid w:val="00AA3443"/>
    <w:rsid w:val="00B23810"/>
    <w:rsid w:val="00B4132A"/>
    <w:rsid w:val="00B86A04"/>
    <w:rsid w:val="00B926F9"/>
    <w:rsid w:val="00BD3423"/>
    <w:rsid w:val="00BE41AD"/>
    <w:rsid w:val="00BF1794"/>
    <w:rsid w:val="00C04100"/>
    <w:rsid w:val="00C73C6C"/>
    <w:rsid w:val="00C75DCE"/>
    <w:rsid w:val="00CA3EB1"/>
    <w:rsid w:val="00CC1723"/>
    <w:rsid w:val="00CC4868"/>
    <w:rsid w:val="00CF3444"/>
    <w:rsid w:val="00D1113D"/>
    <w:rsid w:val="00D237D3"/>
    <w:rsid w:val="00D7167B"/>
    <w:rsid w:val="00D8615E"/>
    <w:rsid w:val="00DB63F4"/>
    <w:rsid w:val="00DD08BB"/>
    <w:rsid w:val="00E24D85"/>
    <w:rsid w:val="00E9332D"/>
    <w:rsid w:val="00EA3048"/>
    <w:rsid w:val="00EA734B"/>
    <w:rsid w:val="00F152E5"/>
    <w:rsid w:val="00F944FD"/>
    <w:rsid w:val="00FB0926"/>
    <w:rsid w:val="00FC434F"/>
    <w:rsid w:val="00FF05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536D"/>
  <w15:chartTrackingRefBased/>
  <w15:docId w15:val="{83220385-1029-42B3-B766-851E6D83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92C"/>
    <w:pPr>
      <w:spacing w:after="0" w:line="240" w:lineRule="auto"/>
    </w:pPr>
    <w:rPr>
      <w:rFonts w:eastAsia="Calibri"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292C"/>
    <w:rPr>
      <w:rFonts w:eastAsia="Times New Roman"/>
      <w:sz w:val="36"/>
      <w:szCs w:val="20"/>
    </w:rPr>
  </w:style>
  <w:style w:type="character" w:customStyle="1" w:styleId="a4">
    <w:name w:val="Основний текст Знак"/>
    <w:basedOn w:val="a0"/>
    <w:link w:val="a3"/>
    <w:rsid w:val="008E292C"/>
    <w:rPr>
      <w:rFonts w:eastAsia="Times New Roman" w:cs="Times New Roman"/>
      <w:sz w:val="36"/>
      <w:szCs w:val="20"/>
      <w:lang w:val="ru-RU" w:eastAsia="ru-RU"/>
    </w:rPr>
  </w:style>
  <w:style w:type="paragraph" w:styleId="a5">
    <w:name w:val="List Paragraph"/>
    <w:basedOn w:val="a"/>
    <w:uiPriority w:val="34"/>
    <w:qFormat/>
    <w:rsid w:val="004F7417"/>
    <w:pPr>
      <w:ind w:left="720"/>
      <w:contextualSpacing/>
    </w:pPr>
  </w:style>
  <w:style w:type="character" w:customStyle="1" w:styleId="rvts7">
    <w:name w:val="rvts7"/>
    <w:basedOn w:val="a0"/>
    <w:rsid w:val="000C7029"/>
  </w:style>
  <w:style w:type="paragraph" w:customStyle="1" w:styleId="rvps2">
    <w:name w:val="rvps2"/>
    <w:basedOn w:val="a"/>
    <w:rsid w:val="002B402E"/>
    <w:pPr>
      <w:spacing w:before="100" w:beforeAutospacing="1" w:after="100" w:afterAutospacing="1"/>
    </w:pPr>
    <w:rPr>
      <w:rFonts w:eastAsia="Times New Roman"/>
    </w:rPr>
  </w:style>
  <w:style w:type="paragraph" w:customStyle="1" w:styleId="rvps37">
    <w:name w:val="rvps37"/>
    <w:basedOn w:val="a"/>
    <w:rsid w:val="005B158D"/>
    <w:pPr>
      <w:spacing w:before="100" w:beforeAutospacing="1" w:after="100" w:afterAutospacing="1"/>
    </w:pPr>
    <w:rPr>
      <w:rFonts w:eastAsia="Times New Roman"/>
    </w:rPr>
  </w:style>
  <w:style w:type="paragraph" w:customStyle="1" w:styleId="rvps38">
    <w:name w:val="rvps38"/>
    <w:basedOn w:val="a"/>
    <w:rsid w:val="005B158D"/>
    <w:pPr>
      <w:spacing w:before="100" w:beforeAutospacing="1" w:after="100" w:afterAutospacing="1"/>
    </w:pPr>
    <w:rPr>
      <w:rFonts w:eastAsia="Times New Roman"/>
    </w:rPr>
  </w:style>
  <w:style w:type="paragraph" w:styleId="a6">
    <w:name w:val="header"/>
    <w:basedOn w:val="a"/>
    <w:link w:val="a7"/>
    <w:uiPriority w:val="99"/>
    <w:unhideWhenUsed/>
    <w:rsid w:val="004717C5"/>
    <w:pPr>
      <w:tabs>
        <w:tab w:val="center" w:pos="4677"/>
        <w:tab w:val="right" w:pos="9355"/>
      </w:tabs>
    </w:pPr>
  </w:style>
  <w:style w:type="character" w:customStyle="1" w:styleId="a7">
    <w:name w:val="Верхній колонтитул Знак"/>
    <w:basedOn w:val="a0"/>
    <w:link w:val="a6"/>
    <w:uiPriority w:val="99"/>
    <w:rsid w:val="004717C5"/>
    <w:rPr>
      <w:rFonts w:eastAsia="Calibri" w:cs="Times New Roman"/>
      <w:sz w:val="24"/>
      <w:szCs w:val="24"/>
      <w:lang w:val="ru-RU" w:eastAsia="ru-RU"/>
    </w:rPr>
  </w:style>
  <w:style w:type="paragraph" w:styleId="a8">
    <w:name w:val="footer"/>
    <w:basedOn w:val="a"/>
    <w:link w:val="a9"/>
    <w:uiPriority w:val="99"/>
    <w:unhideWhenUsed/>
    <w:rsid w:val="004717C5"/>
    <w:pPr>
      <w:tabs>
        <w:tab w:val="center" w:pos="4677"/>
        <w:tab w:val="right" w:pos="9355"/>
      </w:tabs>
    </w:pPr>
  </w:style>
  <w:style w:type="character" w:customStyle="1" w:styleId="a9">
    <w:name w:val="Нижній колонтитул Знак"/>
    <w:basedOn w:val="a0"/>
    <w:link w:val="a8"/>
    <w:uiPriority w:val="99"/>
    <w:rsid w:val="004717C5"/>
    <w:rPr>
      <w:rFonts w:eastAsia="Calibri"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98380">
      <w:bodyDiv w:val="1"/>
      <w:marLeft w:val="0"/>
      <w:marRight w:val="0"/>
      <w:marTop w:val="0"/>
      <w:marBottom w:val="0"/>
      <w:divBdr>
        <w:top w:val="none" w:sz="0" w:space="0" w:color="auto"/>
        <w:left w:val="none" w:sz="0" w:space="0" w:color="auto"/>
        <w:bottom w:val="none" w:sz="0" w:space="0" w:color="auto"/>
        <w:right w:val="none" w:sz="0" w:space="0" w:color="auto"/>
      </w:divBdr>
    </w:div>
    <w:div w:id="853610507">
      <w:bodyDiv w:val="1"/>
      <w:marLeft w:val="0"/>
      <w:marRight w:val="0"/>
      <w:marTop w:val="0"/>
      <w:marBottom w:val="0"/>
      <w:divBdr>
        <w:top w:val="none" w:sz="0" w:space="0" w:color="auto"/>
        <w:left w:val="none" w:sz="0" w:space="0" w:color="auto"/>
        <w:bottom w:val="none" w:sz="0" w:space="0" w:color="auto"/>
        <w:right w:val="none" w:sz="0" w:space="0" w:color="auto"/>
      </w:divBdr>
    </w:div>
    <w:div w:id="160769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1768</Words>
  <Characters>10078</Characters>
  <Application>Microsoft Office Word</Application>
  <DocSecurity>0</DocSecurity>
  <Lines>83</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2021-05-19T14:01:00Z</cp:lastPrinted>
  <dcterms:created xsi:type="dcterms:W3CDTF">2021-05-21T06:27:00Z</dcterms:created>
  <dcterms:modified xsi:type="dcterms:W3CDTF">2021-05-21T06:27:00Z</dcterms:modified>
</cp:coreProperties>
</file>