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69" w:rsidRPr="007C337F" w:rsidRDefault="004A5B69" w:rsidP="004A5B69">
      <w:pPr>
        <w:ind w:left="5388" w:firstLine="708"/>
      </w:pPr>
      <w:r w:rsidRPr="007C337F">
        <w:t>Додаток 1</w:t>
      </w:r>
    </w:p>
    <w:p w:rsidR="004A5B69" w:rsidRPr="007C337F" w:rsidRDefault="004A5B69" w:rsidP="004A5B69">
      <w:pPr>
        <w:ind w:left="6096"/>
      </w:pPr>
      <w:r w:rsidRPr="007C337F">
        <w:t>до рішення</w:t>
      </w:r>
    </w:p>
    <w:p w:rsidR="004A5B69" w:rsidRPr="007C337F" w:rsidRDefault="004A5B69" w:rsidP="004A5B69">
      <w:pPr>
        <w:ind w:left="6096"/>
      </w:pPr>
      <w:r w:rsidRPr="007C337F">
        <w:t>виконавчого комітету від_______№____</w:t>
      </w:r>
      <w:r w:rsidRPr="007C337F">
        <w:rPr>
          <w:spacing w:val="1"/>
        </w:rPr>
        <w:t xml:space="preserve"> </w:t>
      </w:r>
    </w:p>
    <w:p w:rsidR="004A5B69" w:rsidRDefault="004A5B69" w:rsidP="004A5B69">
      <w:pPr>
        <w:jc w:val="center"/>
      </w:pPr>
    </w:p>
    <w:p w:rsidR="004A5B69" w:rsidRPr="007C337F" w:rsidRDefault="004A5B69" w:rsidP="004A5B69">
      <w:pPr>
        <w:jc w:val="center"/>
      </w:pPr>
    </w:p>
    <w:p w:rsidR="004A5B69" w:rsidRPr="007C337F" w:rsidRDefault="004A5B69" w:rsidP="004A5B69">
      <w:pPr>
        <w:jc w:val="center"/>
      </w:pPr>
      <w:r w:rsidRPr="007C337F">
        <w:t>Програма</w:t>
      </w:r>
    </w:p>
    <w:p w:rsidR="004A5B69" w:rsidRDefault="004A5B69" w:rsidP="004A5B69">
      <w:pPr>
        <w:jc w:val="center"/>
      </w:pPr>
      <w:r w:rsidRPr="00021D35">
        <w:t xml:space="preserve">ІІІ </w:t>
      </w:r>
      <w:r w:rsidRPr="00021D35">
        <w:rPr>
          <w:bCs/>
        </w:rPr>
        <w:t>Великоднього фестивалю хорової музики «</w:t>
      </w:r>
      <w:proofErr w:type="spellStart"/>
      <w:r w:rsidRPr="00021D35">
        <w:rPr>
          <w:bCs/>
        </w:rPr>
        <w:t>Катедральні</w:t>
      </w:r>
      <w:proofErr w:type="spellEnd"/>
      <w:r w:rsidRPr="00021D35">
        <w:rPr>
          <w:bCs/>
        </w:rPr>
        <w:t xml:space="preserve"> дзвони»</w:t>
      </w:r>
    </w:p>
    <w:p w:rsidR="004A5B69" w:rsidRDefault="004A5B69" w:rsidP="004A5B69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80"/>
        <w:gridCol w:w="2440"/>
        <w:gridCol w:w="2693"/>
        <w:gridCol w:w="1985"/>
      </w:tblGrid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C2A9A">
            <w:pPr>
              <w:jc w:val="center"/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br w:type="page"/>
              <w:t>№</w:t>
            </w: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jc w:val="center"/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Дата і час</w:t>
            </w: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jc w:val="center"/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Назва заходу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jc w:val="center"/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Місце проведення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jc w:val="center"/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Відповідальні</w:t>
            </w:r>
          </w:p>
        </w:tc>
      </w:tr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A5B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23.04.2020 р.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19.00 год.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rFonts w:eastAsia="Calibri"/>
                <w:sz w:val="24"/>
                <w:szCs w:val="24"/>
              </w:rPr>
              <w:t xml:space="preserve">Урочисте відкриття фестивалю. Концерт Української музики (хор Одеської Національної музичної академії </w:t>
            </w:r>
            <w:proofErr w:type="spellStart"/>
            <w:r w:rsidRPr="000A19AD">
              <w:rPr>
                <w:rFonts w:eastAsia="Calibri"/>
                <w:sz w:val="24"/>
                <w:szCs w:val="24"/>
              </w:rPr>
              <w:t>ім.А</w:t>
            </w:r>
            <w:proofErr w:type="spellEnd"/>
            <w:r w:rsidRPr="000A19AD">
              <w:rPr>
                <w:rFonts w:eastAsia="Calibri"/>
                <w:sz w:val="24"/>
                <w:szCs w:val="24"/>
              </w:rPr>
              <w:t xml:space="preserve">. В. </w:t>
            </w:r>
            <w:proofErr w:type="spellStart"/>
            <w:r w:rsidRPr="000A19AD">
              <w:rPr>
                <w:rFonts w:eastAsia="Calibri"/>
                <w:sz w:val="24"/>
                <w:szCs w:val="24"/>
              </w:rPr>
              <w:t>Нежданової</w:t>
            </w:r>
            <w:proofErr w:type="spellEnd"/>
            <w:r w:rsidRPr="000A19AD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Архікатедральний</w:t>
            </w:r>
            <w:proofErr w:type="spellEnd"/>
            <w:r w:rsidRPr="000A19AD">
              <w:rPr>
                <w:sz w:val="24"/>
                <w:szCs w:val="24"/>
              </w:rPr>
              <w:t xml:space="preserve"> і Митрополичий Собор Воскресіння Христового (майдан Шептицького, 22)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о.Ю.Нов</w:t>
            </w:r>
            <w:r>
              <w:rPr>
                <w:sz w:val="24"/>
                <w:szCs w:val="24"/>
              </w:rPr>
              <w:t>и</w:t>
            </w:r>
            <w:r w:rsidRPr="000A19AD">
              <w:rPr>
                <w:sz w:val="24"/>
                <w:szCs w:val="24"/>
              </w:rPr>
              <w:t>цький</w:t>
            </w:r>
            <w:proofErr w:type="spellEnd"/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В.Рудницький</w:t>
            </w:r>
            <w:proofErr w:type="spellEnd"/>
          </w:p>
        </w:tc>
      </w:tr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A5B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24.04.2020 р.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15.00 год.</w:t>
            </w: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rPr>
                <w:rFonts w:eastAsia="Calibri"/>
                <w:sz w:val="24"/>
                <w:szCs w:val="24"/>
              </w:rPr>
            </w:pPr>
            <w:r w:rsidRPr="000A19AD">
              <w:rPr>
                <w:rFonts w:eastAsia="Calibri"/>
                <w:sz w:val="24"/>
                <w:szCs w:val="24"/>
              </w:rPr>
              <w:t>Концерт зарубіжної музики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rFonts w:eastAsia="Calibri"/>
                <w:sz w:val="24"/>
                <w:szCs w:val="24"/>
              </w:rPr>
              <w:t xml:space="preserve">(хор Одеської Національної музичної академії ім. А. В. </w:t>
            </w:r>
            <w:proofErr w:type="spellStart"/>
            <w:r w:rsidRPr="000A19AD">
              <w:rPr>
                <w:rFonts w:eastAsia="Calibri"/>
                <w:sz w:val="24"/>
                <w:szCs w:val="24"/>
              </w:rPr>
              <w:t>Нежданової</w:t>
            </w:r>
            <w:proofErr w:type="spellEnd"/>
            <w:r w:rsidRPr="000A19AD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Музей мистецтв Прикарпаття (майдан Шептицького, 8)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В.Рудницький</w:t>
            </w:r>
            <w:proofErr w:type="spellEnd"/>
          </w:p>
        </w:tc>
      </w:tr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A5B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24.04.2020 р.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18.30 год.</w:t>
            </w: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Концерт до відзначення 10-річного ювілею народного аматорського хору «Воскресіння» Народного дому «Княгинин»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 xml:space="preserve">Івано-Франківська обласна філармонія </w:t>
            </w:r>
            <w:proofErr w:type="spellStart"/>
            <w:r w:rsidRPr="000A19AD">
              <w:rPr>
                <w:sz w:val="24"/>
                <w:szCs w:val="24"/>
              </w:rPr>
              <w:t>ім.І.Маланюк</w:t>
            </w:r>
            <w:proofErr w:type="spellEnd"/>
            <w:r w:rsidRPr="000A19AD">
              <w:rPr>
                <w:sz w:val="24"/>
                <w:szCs w:val="24"/>
              </w:rPr>
              <w:t xml:space="preserve"> (</w:t>
            </w:r>
            <w:proofErr w:type="spellStart"/>
            <w:r w:rsidRPr="000A19AD">
              <w:rPr>
                <w:sz w:val="24"/>
                <w:szCs w:val="24"/>
              </w:rPr>
              <w:t>вул.Л.Курбаса</w:t>
            </w:r>
            <w:proofErr w:type="spellEnd"/>
            <w:r w:rsidRPr="000A19AD">
              <w:rPr>
                <w:sz w:val="24"/>
                <w:szCs w:val="24"/>
              </w:rPr>
              <w:t>, 3)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В.Рудницький</w:t>
            </w:r>
            <w:proofErr w:type="spellEnd"/>
          </w:p>
        </w:tc>
      </w:tr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A5B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25.04.2020 р.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19.00 год.</w:t>
            </w: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 xml:space="preserve">Карл </w:t>
            </w:r>
            <w:proofErr w:type="spellStart"/>
            <w:r w:rsidRPr="000A19AD">
              <w:rPr>
                <w:sz w:val="24"/>
                <w:szCs w:val="24"/>
              </w:rPr>
              <w:t>Орф</w:t>
            </w:r>
            <w:proofErr w:type="spellEnd"/>
            <w:r w:rsidRPr="000A19AD">
              <w:rPr>
                <w:sz w:val="24"/>
                <w:szCs w:val="24"/>
              </w:rPr>
              <w:t xml:space="preserve"> – ораторія «</w:t>
            </w:r>
            <w:proofErr w:type="spellStart"/>
            <w:r w:rsidRPr="000A19AD">
              <w:rPr>
                <w:sz w:val="24"/>
                <w:szCs w:val="24"/>
              </w:rPr>
              <w:t>Карміна</w:t>
            </w:r>
            <w:proofErr w:type="spellEnd"/>
            <w:r w:rsidRPr="000A19AD">
              <w:rPr>
                <w:sz w:val="24"/>
                <w:szCs w:val="24"/>
              </w:rPr>
              <w:t xml:space="preserve"> </w:t>
            </w:r>
            <w:proofErr w:type="spellStart"/>
            <w:r w:rsidRPr="000A19AD">
              <w:rPr>
                <w:sz w:val="24"/>
                <w:szCs w:val="24"/>
              </w:rPr>
              <w:t>Бурана</w:t>
            </w:r>
            <w:proofErr w:type="spellEnd"/>
            <w:r w:rsidRPr="000A19AD">
              <w:rPr>
                <w:sz w:val="24"/>
                <w:szCs w:val="24"/>
              </w:rPr>
              <w:t>»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 xml:space="preserve">(Симфонічний оркестр Івано-Франківської обласної філармонії </w:t>
            </w:r>
            <w:proofErr w:type="spellStart"/>
            <w:r w:rsidRPr="000A19AD">
              <w:rPr>
                <w:sz w:val="24"/>
                <w:szCs w:val="24"/>
              </w:rPr>
              <w:t>ім.І.Маланюк</w:t>
            </w:r>
            <w:proofErr w:type="spellEnd"/>
            <w:r w:rsidRPr="000A19AD">
              <w:rPr>
                <w:sz w:val="24"/>
                <w:szCs w:val="24"/>
              </w:rPr>
              <w:t>, хор Вільнюського Національного університету, хор Київського муніципального академічного театру опери і балету для дітей та юнацтва)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Архікатедральний</w:t>
            </w:r>
            <w:proofErr w:type="spellEnd"/>
            <w:r w:rsidRPr="000A19AD">
              <w:rPr>
                <w:sz w:val="24"/>
                <w:szCs w:val="24"/>
              </w:rPr>
              <w:t xml:space="preserve"> і Митрополичий Собор Воскресіння Христового (майдан Шептицького, 22)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о.Ю.Нов</w:t>
            </w:r>
            <w:r>
              <w:rPr>
                <w:sz w:val="24"/>
                <w:szCs w:val="24"/>
              </w:rPr>
              <w:t>и</w:t>
            </w:r>
            <w:r w:rsidRPr="000A19AD">
              <w:rPr>
                <w:sz w:val="24"/>
                <w:szCs w:val="24"/>
              </w:rPr>
              <w:t>цький</w:t>
            </w:r>
            <w:proofErr w:type="spellEnd"/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В.Рудницький</w:t>
            </w:r>
            <w:proofErr w:type="spellEnd"/>
          </w:p>
        </w:tc>
      </w:tr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A5B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26.04.2020 р.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15.00 год.</w:t>
            </w: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 xml:space="preserve">Концерт духовної музики 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 xml:space="preserve">(хор «Софія» з </w:t>
            </w:r>
            <w:proofErr w:type="spellStart"/>
            <w:r w:rsidRPr="000A19AD">
              <w:rPr>
                <w:sz w:val="24"/>
                <w:szCs w:val="24"/>
              </w:rPr>
              <w:t>м.Києва</w:t>
            </w:r>
            <w:proofErr w:type="spellEnd"/>
            <w:r w:rsidRPr="000A19AD">
              <w:rPr>
                <w:sz w:val="24"/>
                <w:szCs w:val="24"/>
              </w:rPr>
              <w:t>, хор Вільнюського Національного університету)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Музей мистецтв Прикарпаття (майдан Шептицького, 8)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В.Рудницький</w:t>
            </w:r>
            <w:proofErr w:type="spellEnd"/>
          </w:p>
        </w:tc>
      </w:tr>
      <w:tr w:rsidR="004A5B69" w:rsidRPr="000A19AD" w:rsidTr="004C2A9A">
        <w:tc>
          <w:tcPr>
            <w:tcW w:w="566" w:type="dxa"/>
            <w:shd w:val="clear" w:color="auto" w:fill="auto"/>
          </w:tcPr>
          <w:p w:rsidR="004A5B69" w:rsidRPr="000A19AD" w:rsidRDefault="004A5B69" w:rsidP="004A5B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26.04.2020 р.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19.00 год.</w:t>
            </w:r>
          </w:p>
        </w:tc>
        <w:tc>
          <w:tcPr>
            <w:tcW w:w="2440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>Закриття фестивалю.</w:t>
            </w:r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r w:rsidRPr="000A19AD">
              <w:rPr>
                <w:sz w:val="24"/>
                <w:szCs w:val="24"/>
              </w:rPr>
              <w:t xml:space="preserve">Людвіг Ван Бетховен – симфонія №9 (Симфонічний оркестр Хмельницької обласної філармонії, хор Київського муніципального академічного театру опери і балету для дітей та юнацтва, хор «Софія» з </w:t>
            </w:r>
            <w:proofErr w:type="spellStart"/>
            <w:r w:rsidRPr="000A19AD">
              <w:rPr>
                <w:sz w:val="24"/>
                <w:szCs w:val="24"/>
              </w:rPr>
              <w:t>м.Києва</w:t>
            </w:r>
            <w:proofErr w:type="spellEnd"/>
            <w:r w:rsidRPr="000A19A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Архікатедральний</w:t>
            </w:r>
            <w:proofErr w:type="spellEnd"/>
            <w:r w:rsidRPr="000A19AD">
              <w:rPr>
                <w:sz w:val="24"/>
                <w:szCs w:val="24"/>
              </w:rPr>
              <w:t xml:space="preserve"> і Митрополичий Собор Воскресіння Христового (майдан Шептицького, 22)</w:t>
            </w:r>
          </w:p>
        </w:tc>
        <w:tc>
          <w:tcPr>
            <w:tcW w:w="1985" w:type="dxa"/>
            <w:shd w:val="clear" w:color="auto" w:fill="auto"/>
          </w:tcPr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о.Ю.Нов</w:t>
            </w:r>
            <w:r>
              <w:rPr>
                <w:sz w:val="24"/>
                <w:szCs w:val="24"/>
              </w:rPr>
              <w:t>и</w:t>
            </w:r>
            <w:r w:rsidRPr="000A19AD">
              <w:rPr>
                <w:sz w:val="24"/>
                <w:szCs w:val="24"/>
              </w:rPr>
              <w:t>цький</w:t>
            </w:r>
            <w:proofErr w:type="spellEnd"/>
          </w:p>
          <w:p w:rsidR="004A5B69" w:rsidRPr="000A19AD" w:rsidRDefault="004A5B69" w:rsidP="004C2A9A">
            <w:pPr>
              <w:rPr>
                <w:sz w:val="24"/>
                <w:szCs w:val="24"/>
              </w:rPr>
            </w:pPr>
            <w:proofErr w:type="spellStart"/>
            <w:r w:rsidRPr="000A19AD">
              <w:rPr>
                <w:sz w:val="24"/>
                <w:szCs w:val="24"/>
              </w:rPr>
              <w:t>В.Рудницький</w:t>
            </w:r>
            <w:proofErr w:type="spellEnd"/>
          </w:p>
        </w:tc>
      </w:tr>
    </w:tbl>
    <w:p w:rsidR="004A5B69" w:rsidRDefault="004A5B69" w:rsidP="004A5B69">
      <w:pPr>
        <w:jc w:val="center"/>
      </w:pPr>
    </w:p>
    <w:p w:rsidR="004A5B69" w:rsidRPr="00021D35" w:rsidRDefault="004A5B69" w:rsidP="004A5B69">
      <w:pPr>
        <w:pStyle w:val="a3"/>
        <w:rPr>
          <w:color w:val="000000"/>
          <w:spacing w:val="-1"/>
          <w:lang w:val="uk-UA"/>
        </w:rPr>
      </w:pPr>
      <w:r w:rsidRPr="00021D35">
        <w:rPr>
          <w:color w:val="000000"/>
          <w:spacing w:val="-1"/>
          <w:lang w:val="uk-UA"/>
        </w:rPr>
        <w:t xml:space="preserve">Керуючий справами </w:t>
      </w:r>
    </w:p>
    <w:p w:rsidR="004A5B69" w:rsidRPr="00021D35" w:rsidRDefault="004A5B69" w:rsidP="004A5B69">
      <w:pPr>
        <w:pStyle w:val="a3"/>
        <w:rPr>
          <w:color w:val="000000"/>
          <w:spacing w:val="-1"/>
          <w:lang w:val="uk-UA"/>
        </w:rPr>
      </w:pPr>
      <w:r w:rsidRPr="00021D35">
        <w:rPr>
          <w:color w:val="000000"/>
          <w:spacing w:val="-1"/>
          <w:lang w:val="uk-UA"/>
        </w:rPr>
        <w:t>виконавчого комітету міської ради</w:t>
      </w:r>
      <w:r w:rsidRPr="00021D35">
        <w:rPr>
          <w:color w:val="000000"/>
          <w:spacing w:val="-1"/>
          <w:lang w:val="uk-UA"/>
        </w:rPr>
        <w:tab/>
      </w:r>
      <w:r w:rsidRPr="00021D35">
        <w:rPr>
          <w:color w:val="000000"/>
          <w:spacing w:val="-1"/>
          <w:lang w:val="uk-UA"/>
        </w:rPr>
        <w:tab/>
        <w:t xml:space="preserve"> </w:t>
      </w:r>
      <w:r w:rsidRPr="00021D35">
        <w:rPr>
          <w:color w:val="000000"/>
          <w:spacing w:val="-1"/>
          <w:lang w:val="uk-UA"/>
        </w:rPr>
        <w:tab/>
      </w:r>
      <w:r w:rsidRPr="00021D35">
        <w:rPr>
          <w:color w:val="000000"/>
          <w:spacing w:val="-1"/>
          <w:lang w:val="uk-UA"/>
        </w:rPr>
        <w:tab/>
        <w:t xml:space="preserve">      Ігор Шевчук</w:t>
      </w:r>
    </w:p>
    <w:p w:rsidR="004A5B69" w:rsidRDefault="004A5B69" w:rsidP="004A5B69">
      <w:pPr>
        <w:jc w:val="center"/>
      </w:pPr>
    </w:p>
    <w:p w:rsidR="004A5B69" w:rsidRDefault="004A5B69" w:rsidP="004A5B69">
      <w:pPr>
        <w:jc w:val="center"/>
      </w:pPr>
    </w:p>
    <w:p w:rsidR="004A5B69" w:rsidRDefault="004A5B69" w:rsidP="004A5B69">
      <w:pPr>
        <w:jc w:val="center"/>
      </w:pPr>
    </w:p>
    <w:p w:rsidR="004A5B69" w:rsidRPr="007C337F" w:rsidRDefault="004A5B69" w:rsidP="004A5B69">
      <w:pPr>
        <w:jc w:val="center"/>
      </w:pPr>
    </w:p>
    <w:p w:rsidR="004A5B69" w:rsidRPr="00021D35" w:rsidRDefault="004A5B69" w:rsidP="004A5B69">
      <w:pPr>
        <w:ind w:left="5812" w:firstLine="6"/>
      </w:pPr>
      <w:r>
        <w:br w:type="page"/>
      </w:r>
      <w:r w:rsidRPr="00021D35">
        <w:lastRenderedPageBreak/>
        <w:t>Додаток</w:t>
      </w:r>
      <w:r w:rsidRPr="00021D35">
        <w:rPr>
          <w:spacing w:val="-2"/>
        </w:rPr>
        <w:t xml:space="preserve"> 2 </w:t>
      </w:r>
    </w:p>
    <w:p w:rsidR="004A5B69" w:rsidRPr="00021D35" w:rsidRDefault="004A5B69" w:rsidP="004A5B69">
      <w:pPr>
        <w:ind w:left="5812" w:firstLine="6"/>
      </w:pPr>
      <w:r w:rsidRPr="00021D35">
        <w:t>до рішення виконавчого</w:t>
      </w:r>
    </w:p>
    <w:p w:rsidR="004A5B69" w:rsidRPr="00021D35" w:rsidRDefault="004A5B69" w:rsidP="004A5B69">
      <w:pPr>
        <w:ind w:left="5812" w:firstLine="6"/>
      </w:pPr>
      <w:r w:rsidRPr="00021D35">
        <w:t>комітету міської ради</w:t>
      </w:r>
    </w:p>
    <w:p w:rsidR="004A5B69" w:rsidRPr="00021D35" w:rsidRDefault="004A5B69" w:rsidP="004A5B69">
      <w:pPr>
        <w:pStyle w:val="a3"/>
        <w:ind w:left="5812" w:firstLine="6"/>
        <w:rPr>
          <w:spacing w:val="1"/>
          <w:lang w:val="uk-UA"/>
        </w:rPr>
      </w:pPr>
      <w:r w:rsidRPr="00021D35">
        <w:rPr>
          <w:spacing w:val="1"/>
          <w:lang w:val="uk-UA"/>
        </w:rPr>
        <w:t>від _______№ ___</w:t>
      </w:r>
    </w:p>
    <w:p w:rsidR="004A5B69" w:rsidRDefault="004A5B69" w:rsidP="004A5B69">
      <w:pPr>
        <w:autoSpaceDE w:val="0"/>
        <w:autoSpaceDN w:val="0"/>
        <w:adjustRightInd w:val="0"/>
        <w:jc w:val="center"/>
        <w:rPr>
          <w:b/>
          <w:bCs/>
        </w:rPr>
      </w:pPr>
    </w:p>
    <w:p w:rsidR="004A5B69" w:rsidRPr="00021D35" w:rsidRDefault="004A5B69" w:rsidP="004A5B69">
      <w:pPr>
        <w:autoSpaceDE w:val="0"/>
        <w:autoSpaceDN w:val="0"/>
        <w:adjustRightInd w:val="0"/>
        <w:jc w:val="center"/>
        <w:rPr>
          <w:b/>
          <w:bCs/>
        </w:rPr>
      </w:pPr>
    </w:p>
    <w:p w:rsidR="004A5B69" w:rsidRPr="00021D35" w:rsidRDefault="004A5B69" w:rsidP="004A5B69">
      <w:pPr>
        <w:pStyle w:val="a3"/>
        <w:tabs>
          <w:tab w:val="left" w:pos="5910"/>
        </w:tabs>
        <w:jc w:val="center"/>
        <w:rPr>
          <w:lang w:val="uk-UA"/>
        </w:rPr>
      </w:pPr>
      <w:r w:rsidRPr="00021D35">
        <w:rPr>
          <w:lang w:val="uk-UA"/>
        </w:rPr>
        <w:t>КОШТОРИС</w:t>
      </w:r>
    </w:p>
    <w:p w:rsidR="004A5B69" w:rsidRPr="00021D35" w:rsidRDefault="004A5B69" w:rsidP="004A5B69">
      <w:pPr>
        <w:pStyle w:val="a3"/>
        <w:tabs>
          <w:tab w:val="left" w:pos="5910"/>
        </w:tabs>
        <w:jc w:val="center"/>
        <w:rPr>
          <w:bCs/>
          <w:lang w:val="uk-UA"/>
        </w:rPr>
      </w:pPr>
      <w:r w:rsidRPr="00021D35">
        <w:rPr>
          <w:lang w:val="uk-UA"/>
        </w:rPr>
        <w:t xml:space="preserve">витрат на проведення ІІІ </w:t>
      </w:r>
      <w:r w:rsidRPr="00021D35">
        <w:rPr>
          <w:bCs/>
          <w:lang w:val="uk-UA"/>
        </w:rPr>
        <w:t>Великоднього фестивалю хорової музики «</w:t>
      </w:r>
      <w:proofErr w:type="spellStart"/>
      <w:r w:rsidRPr="00021D35">
        <w:rPr>
          <w:bCs/>
          <w:lang w:val="uk-UA"/>
        </w:rPr>
        <w:t>Катедральні</w:t>
      </w:r>
      <w:proofErr w:type="spellEnd"/>
      <w:r w:rsidRPr="00021D35">
        <w:rPr>
          <w:bCs/>
          <w:lang w:val="uk-UA"/>
        </w:rPr>
        <w:t xml:space="preserve"> дзвони»</w:t>
      </w:r>
    </w:p>
    <w:p w:rsidR="004A5B69" w:rsidRPr="00021D35" w:rsidRDefault="004A5B69" w:rsidP="004A5B69">
      <w:pPr>
        <w:pStyle w:val="a3"/>
        <w:tabs>
          <w:tab w:val="left" w:pos="5910"/>
        </w:tabs>
        <w:jc w:val="center"/>
        <w:rPr>
          <w:sz w:val="16"/>
          <w:szCs w:val="16"/>
          <w:lang w:val="uk-UA"/>
        </w:rPr>
      </w:pPr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919"/>
        <w:gridCol w:w="1908"/>
        <w:gridCol w:w="1802"/>
      </w:tblGrid>
      <w:tr w:rsidR="004A5B69" w:rsidRPr="00021D35" w:rsidTr="004C2A9A">
        <w:tc>
          <w:tcPr>
            <w:tcW w:w="566" w:type="dxa"/>
          </w:tcPr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№</w:t>
            </w:r>
          </w:p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з/п</w:t>
            </w:r>
          </w:p>
        </w:tc>
        <w:tc>
          <w:tcPr>
            <w:tcW w:w="2803" w:type="dxa"/>
          </w:tcPr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Назва заходу</w:t>
            </w:r>
          </w:p>
        </w:tc>
        <w:tc>
          <w:tcPr>
            <w:tcW w:w="1919" w:type="dxa"/>
          </w:tcPr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Необхідне фінансування,</w:t>
            </w:r>
          </w:p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грн.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ТПКВКМБ</w:t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021D35">
              <w:rPr>
                <w:lang w:val="uk-UA"/>
              </w:rPr>
              <w:t>Головний розпорядник коштів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Default="004A5B69" w:rsidP="004C2A9A">
            <w:r w:rsidRPr="00021D35">
              <w:t xml:space="preserve">Послуги Київського муніципального академічного театру </w:t>
            </w:r>
            <w:r>
              <w:t>опери і</w:t>
            </w:r>
            <w:r w:rsidRPr="00021D35">
              <w:t xml:space="preserve"> балету для дітей та юнацтва</w:t>
            </w:r>
          </w:p>
          <w:p w:rsidR="004A5B69" w:rsidRPr="00021D35" w:rsidRDefault="004A5B69" w:rsidP="004C2A9A"/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  <w:r>
              <w:t>86</w:t>
            </w:r>
            <w:r w:rsidRPr="00021D35">
              <w:t xml:space="preserve"> 806,00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Default="004A5B69" w:rsidP="004C2A9A">
            <w:r w:rsidRPr="00021D35">
              <w:t>Послуги симфонічного оркестру Хмельницької обласної філармонії</w:t>
            </w:r>
          </w:p>
          <w:p w:rsidR="004A5B69" w:rsidRPr="00021D35" w:rsidRDefault="004A5B69" w:rsidP="004C2A9A"/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  <w:r>
              <w:t>38</w:t>
            </w:r>
            <w:r>
              <w:rPr>
                <w:lang w:val="en-US"/>
              </w:rPr>
              <w:t xml:space="preserve"> </w:t>
            </w:r>
            <w:r>
              <w:t>000</w:t>
            </w:r>
            <w:r w:rsidRPr="00021D35">
              <w:t>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Default="004A5B69" w:rsidP="004C2A9A">
            <w:r w:rsidRPr="00021D35">
              <w:t xml:space="preserve">Послуги симфонічного оркестру Івано-Франківської обласної філармонії </w:t>
            </w:r>
            <w:proofErr w:type="spellStart"/>
            <w:r w:rsidRPr="00021D35">
              <w:t>ім.І.Маланюк</w:t>
            </w:r>
            <w:proofErr w:type="spellEnd"/>
          </w:p>
          <w:p w:rsidR="004A5B69" w:rsidRPr="00021D35" w:rsidRDefault="004A5B69" w:rsidP="004C2A9A"/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  <w:r w:rsidRPr="00021D35">
              <w:t>15 000,00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Pr="00021D35" w:rsidRDefault="004A5B69" w:rsidP="004C2A9A">
            <w:pPr>
              <w:contextualSpacing/>
            </w:pPr>
            <w:r w:rsidRPr="00021D35">
              <w:t>Друкована продукція:</w:t>
            </w:r>
          </w:p>
          <w:p w:rsidR="004A5B69" w:rsidRPr="00021D35" w:rsidRDefault="004A5B69" w:rsidP="004A5B69">
            <w:pPr>
              <w:pStyle w:val="a4"/>
              <w:numPr>
                <w:ilvl w:val="0"/>
                <w:numId w:val="2"/>
              </w:numPr>
              <w:ind w:left="424"/>
              <w:contextualSpacing/>
            </w:pPr>
            <w:r w:rsidRPr="00021D35">
              <w:t>буклети</w:t>
            </w:r>
          </w:p>
          <w:p w:rsidR="004A5B69" w:rsidRPr="00021D35" w:rsidRDefault="004A5B69" w:rsidP="004A5B69">
            <w:pPr>
              <w:pStyle w:val="a4"/>
              <w:numPr>
                <w:ilvl w:val="0"/>
                <w:numId w:val="2"/>
              </w:numPr>
              <w:ind w:left="424"/>
              <w:contextualSpacing/>
            </w:pPr>
            <w:r w:rsidRPr="00021D35">
              <w:t>афіші</w:t>
            </w:r>
          </w:p>
          <w:p w:rsidR="004A5B69" w:rsidRPr="00021D35" w:rsidRDefault="004A5B69" w:rsidP="004C2A9A">
            <w:pPr>
              <w:jc w:val="right"/>
            </w:pPr>
            <w:r w:rsidRPr="00021D35">
              <w:t>Всього:</w:t>
            </w:r>
          </w:p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</w:p>
          <w:p w:rsidR="004A5B69" w:rsidRDefault="004A5B69" w:rsidP="004C2A9A">
            <w:pPr>
              <w:jc w:val="center"/>
            </w:pPr>
          </w:p>
          <w:p w:rsidR="004A5B69" w:rsidRPr="00021D35" w:rsidRDefault="004A5B69" w:rsidP="004C2A9A">
            <w:pPr>
              <w:jc w:val="center"/>
            </w:pPr>
            <w:r w:rsidRPr="00021D35">
              <w:t>9 800,00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2 040,00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11 840,00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Pr="00021D35" w:rsidRDefault="004A5B69" w:rsidP="004C2A9A">
            <w:pPr>
              <w:contextualSpacing/>
            </w:pPr>
            <w:r w:rsidRPr="00C14390">
              <w:t>Транспортні послуги</w:t>
            </w:r>
          </w:p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  <w:r>
              <w:rPr>
                <w:lang w:val="en-US"/>
              </w:rPr>
              <w:t>62</w:t>
            </w:r>
            <w:r>
              <w:t xml:space="preserve"> 000,00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Pr="00021D35" w:rsidRDefault="004A5B69" w:rsidP="004C2A9A">
            <w:pPr>
              <w:contextualSpacing/>
            </w:pPr>
            <w:r w:rsidRPr="00021D35">
              <w:t>Сувенірна продукція</w:t>
            </w:r>
          </w:p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  <w:r>
              <w:t>10</w:t>
            </w:r>
            <w:r w:rsidRPr="00021D35">
              <w:t xml:space="preserve"> 000,00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  <w:r w:rsidRPr="00021D35">
              <w:tab/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566" w:type="dxa"/>
          </w:tcPr>
          <w:p w:rsidR="004A5B69" w:rsidRPr="00021D35" w:rsidRDefault="004A5B69" w:rsidP="004A5B69">
            <w:pPr>
              <w:pStyle w:val="a3"/>
              <w:numPr>
                <w:ilvl w:val="0"/>
                <w:numId w:val="1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03" w:type="dxa"/>
          </w:tcPr>
          <w:p w:rsidR="004A5B69" w:rsidRPr="00021D35" w:rsidRDefault="004A5B69" w:rsidP="004C2A9A">
            <w:pPr>
              <w:contextualSpacing/>
            </w:pPr>
            <w:r w:rsidRPr="00021D35">
              <w:t>Квіти</w:t>
            </w:r>
          </w:p>
        </w:tc>
        <w:tc>
          <w:tcPr>
            <w:tcW w:w="1919" w:type="dxa"/>
          </w:tcPr>
          <w:p w:rsidR="004A5B69" w:rsidRPr="00021D35" w:rsidRDefault="004A5B69" w:rsidP="004C2A9A">
            <w:pPr>
              <w:jc w:val="center"/>
            </w:pPr>
            <w:r w:rsidRPr="00021D35">
              <w:t>2 200,00</w:t>
            </w:r>
          </w:p>
        </w:tc>
        <w:tc>
          <w:tcPr>
            <w:tcW w:w="1908" w:type="dxa"/>
          </w:tcPr>
          <w:p w:rsidR="004A5B69" w:rsidRPr="00021D35" w:rsidRDefault="004A5B69" w:rsidP="004C2A9A">
            <w:pPr>
              <w:jc w:val="center"/>
            </w:pPr>
            <w:r w:rsidRPr="00021D35">
              <w:t xml:space="preserve">1014082 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«Інші заходи в галузі культури і мистецтва»</w:t>
            </w:r>
            <w:r w:rsidRPr="00021D35">
              <w:tab/>
            </w:r>
          </w:p>
        </w:tc>
        <w:tc>
          <w:tcPr>
            <w:tcW w:w="1802" w:type="dxa"/>
          </w:tcPr>
          <w:p w:rsidR="004A5B69" w:rsidRPr="00021D35" w:rsidRDefault="004A5B69" w:rsidP="004C2A9A">
            <w:pPr>
              <w:jc w:val="center"/>
            </w:pPr>
            <w:r w:rsidRPr="00021D35">
              <w:t>Департамент</w:t>
            </w:r>
          </w:p>
          <w:p w:rsidR="004A5B69" w:rsidRPr="00021D35" w:rsidRDefault="004A5B69" w:rsidP="004C2A9A">
            <w:pPr>
              <w:jc w:val="center"/>
            </w:pPr>
            <w:r w:rsidRPr="00021D35">
              <w:t>культури</w:t>
            </w:r>
          </w:p>
        </w:tc>
      </w:tr>
      <w:tr w:rsidR="004A5B69" w:rsidRPr="00021D35" w:rsidTr="004C2A9A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69" w:rsidRPr="00021D35" w:rsidRDefault="004A5B69" w:rsidP="004C2A9A">
            <w:pPr>
              <w:spacing w:line="280" w:lineRule="exact"/>
            </w:pPr>
            <w:r w:rsidRPr="00021D35">
              <w:t>РАЗОМ:</w:t>
            </w:r>
          </w:p>
        </w:tc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69" w:rsidRPr="00021D35" w:rsidRDefault="004A5B69" w:rsidP="004C2A9A">
            <w:pPr>
              <w:tabs>
                <w:tab w:val="left" w:pos="363"/>
              </w:tabs>
            </w:pPr>
            <w:r>
              <w:rPr>
                <w:lang w:val="en-US"/>
              </w:rPr>
              <w:t>225</w:t>
            </w:r>
            <w:r w:rsidRPr="00021D35">
              <w:t xml:space="preserve"> 8</w:t>
            </w:r>
            <w:r>
              <w:t>46</w:t>
            </w:r>
            <w:r w:rsidRPr="00021D35">
              <w:t>,00</w:t>
            </w:r>
          </w:p>
        </w:tc>
      </w:tr>
    </w:tbl>
    <w:p w:rsidR="004A5B69" w:rsidRPr="00021D35" w:rsidRDefault="004A5B69" w:rsidP="004A5B69">
      <w:pPr>
        <w:pStyle w:val="a3"/>
        <w:rPr>
          <w:color w:val="000000"/>
          <w:spacing w:val="-1"/>
          <w:lang w:val="uk-UA"/>
        </w:rPr>
      </w:pPr>
    </w:p>
    <w:p w:rsidR="004A5B69" w:rsidRPr="00021D35" w:rsidRDefault="004A5B69" w:rsidP="004A5B69">
      <w:pPr>
        <w:pStyle w:val="a3"/>
        <w:rPr>
          <w:color w:val="000000"/>
          <w:spacing w:val="-1"/>
          <w:lang w:val="uk-UA"/>
        </w:rPr>
      </w:pPr>
      <w:r w:rsidRPr="00021D35">
        <w:rPr>
          <w:color w:val="000000"/>
          <w:spacing w:val="-1"/>
          <w:lang w:val="uk-UA"/>
        </w:rPr>
        <w:t xml:space="preserve">Керуючий справами </w:t>
      </w:r>
    </w:p>
    <w:p w:rsidR="004A5B69" w:rsidRPr="00021D35" w:rsidRDefault="004A5B69" w:rsidP="004A5B69">
      <w:pPr>
        <w:pStyle w:val="a3"/>
        <w:rPr>
          <w:color w:val="000000"/>
          <w:spacing w:val="-1"/>
          <w:lang w:val="uk-UA"/>
        </w:rPr>
      </w:pPr>
      <w:r w:rsidRPr="00021D35">
        <w:rPr>
          <w:color w:val="000000"/>
          <w:spacing w:val="-1"/>
          <w:lang w:val="uk-UA"/>
        </w:rPr>
        <w:t>виконавчого комітету міської ради</w:t>
      </w:r>
      <w:r w:rsidRPr="00021D35">
        <w:rPr>
          <w:color w:val="000000"/>
          <w:spacing w:val="-1"/>
          <w:lang w:val="uk-UA"/>
        </w:rPr>
        <w:tab/>
      </w:r>
      <w:r w:rsidRPr="00021D35">
        <w:rPr>
          <w:color w:val="000000"/>
          <w:spacing w:val="-1"/>
          <w:lang w:val="uk-UA"/>
        </w:rPr>
        <w:tab/>
        <w:t xml:space="preserve"> </w:t>
      </w:r>
      <w:r w:rsidRPr="00021D35">
        <w:rPr>
          <w:color w:val="000000"/>
          <w:spacing w:val="-1"/>
          <w:lang w:val="uk-UA"/>
        </w:rPr>
        <w:tab/>
      </w:r>
      <w:r w:rsidRPr="00021D35">
        <w:rPr>
          <w:color w:val="000000"/>
          <w:spacing w:val="-1"/>
          <w:lang w:val="uk-UA"/>
        </w:rPr>
        <w:tab/>
        <w:t xml:space="preserve">      Ігор Шевчук</w:t>
      </w:r>
    </w:p>
    <w:p w:rsidR="004E2545" w:rsidRDefault="004E2545" w:rsidP="004A5B69">
      <w:bookmarkStart w:id="0" w:name="_GoBack"/>
      <w:bookmarkEnd w:id="0"/>
    </w:p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EF9"/>
    <w:multiLevelType w:val="hybridMultilevel"/>
    <w:tmpl w:val="DDC8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92F81"/>
    <w:multiLevelType w:val="hybridMultilevel"/>
    <w:tmpl w:val="6EECBB9C"/>
    <w:lvl w:ilvl="0" w:tplc="56A44786">
      <w:start w:val="6"/>
      <w:numFmt w:val="bullet"/>
      <w:lvlText w:val="-"/>
      <w:lvlJc w:val="left"/>
      <w:pPr>
        <w:ind w:left="5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55F262B3"/>
    <w:multiLevelType w:val="hybridMultilevel"/>
    <w:tmpl w:val="958CC9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9"/>
    <w:rsid w:val="004A5B69"/>
    <w:rsid w:val="004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2D20"/>
  <w15:chartTrackingRefBased/>
  <w15:docId w15:val="{02D46B3F-0495-43BA-AA36-469361A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69"/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B69"/>
    <w:rPr>
      <w:rFonts w:eastAsia="Calibri"/>
      <w:lang w:val="ru-RU"/>
    </w:rPr>
  </w:style>
  <w:style w:type="paragraph" w:styleId="a4">
    <w:name w:val="List Paragraph"/>
    <w:basedOn w:val="a"/>
    <w:uiPriority w:val="34"/>
    <w:qFormat/>
    <w:rsid w:val="004A5B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2018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2020-02-13T14:53:00Z</dcterms:created>
  <dcterms:modified xsi:type="dcterms:W3CDTF">2020-02-13T14:55:00Z</dcterms:modified>
</cp:coreProperties>
</file>