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49" w:rsidRPr="00FC3FD7" w:rsidRDefault="002C2D49" w:rsidP="002C2D49">
      <w:pPr>
        <w:pStyle w:val="a3"/>
        <w:ind w:left="5529" w:firstLine="708"/>
        <w:rPr>
          <w:color w:val="000000"/>
          <w:spacing w:val="-1"/>
          <w:lang w:val="uk-UA"/>
        </w:rPr>
      </w:pPr>
      <w:r w:rsidRPr="00FC3FD7">
        <w:rPr>
          <w:lang w:val="uk-UA"/>
        </w:rPr>
        <w:t>Додаток</w:t>
      </w:r>
      <w:r w:rsidRPr="00FC3FD7">
        <w:rPr>
          <w:spacing w:val="-2"/>
          <w:lang w:val="uk-UA"/>
        </w:rPr>
        <w:t xml:space="preserve"> 2 </w:t>
      </w:r>
    </w:p>
    <w:p w:rsidR="002C2D49" w:rsidRPr="00FC3FD7" w:rsidRDefault="002C2D49" w:rsidP="002C2D49">
      <w:pPr>
        <w:pStyle w:val="a3"/>
        <w:tabs>
          <w:tab w:val="left" w:pos="6663"/>
        </w:tabs>
        <w:ind w:left="6237"/>
        <w:rPr>
          <w:lang w:val="uk-UA"/>
        </w:rPr>
      </w:pPr>
      <w:r w:rsidRPr="00FC3FD7">
        <w:rPr>
          <w:lang w:val="uk-UA"/>
        </w:rPr>
        <w:t>до рішення</w:t>
      </w:r>
    </w:p>
    <w:p w:rsidR="002C2D49" w:rsidRPr="00FC3FD7" w:rsidRDefault="002C2D49" w:rsidP="002C2D49">
      <w:pPr>
        <w:pStyle w:val="a3"/>
        <w:tabs>
          <w:tab w:val="left" w:pos="6663"/>
        </w:tabs>
        <w:ind w:left="6237"/>
        <w:rPr>
          <w:lang w:val="uk-UA"/>
        </w:rPr>
      </w:pPr>
      <w:r w:rsidRPr="00FC3FD7">
        <w:rPr>
          <w:lang w:val="uk-UA"/>
        </w:rPr>
        <w:t>виконавчого комітету міської ради від________№____</w:t>
      </w:r>
    </w:p>
    <w:p w:rsidR="002C2D49" w:rsidRPr="00FC3FD7" w:rsidRDefault="002C2D49" w:rsidP="002C2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D49" w:rsidRPr="00FC3FD7" w:rsidRDefault="002C2D49" w:rsidP="002C2D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C2D49" w:rsidRPr="00FC3FD7" w:rsidRDefault="002C2D49" w:rsidP="002C2D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3FD7">
        <w:rPr>
          <w:rFonts w:ascii="Times New Roman" w:hAnsi="Times New Roman"/>
          <w:color w:val="000000"/>
          <w:sz w:val="28"/>
          <w:szCs w:val="28"/>
          <w:lang w:val="uk-UA"/>
        </w:rPr>
        <w:t>КОШТОРИС</w:t>
      </w:r>
    </w:p>
    <w:p w:rsidR="002C2D49" w:rsidRDefault="002C2D49" w:rsidP="002C2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3FD7">
        <w:rPr>
          <w:rFonts w:ascii="Times New Roman" w:hAnsi="Times New Roman"/>
          <w:color w:val="000000"/>
          <w:sz w:val="28"/>
          <w:szCs w:val="28"/>
          <w:lang w:val="uk-UA"/>
        </w:rPr>
        <w:t>витрат на проведення</w:t>
      </w:r>
      <w:r w:rsidRPr="00FC3F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3FD7">
        <w:rPr>
          <w:rFonts w:ascii="Times New Roman" w:hAnsi="Times New Roman"/>
          <w:sz w:val="28"/>
          <w:szCs w:val="28"/>
          <w:lang w:val="uk-UA"/>
        </w:rPr>
        <w:t>культурно-мистецьких заходів з відзначення 20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C3FD7">
        <w:rPr>
          <w:rFonts w:ascii="Times New Roman" w:hAnsi="Times New Roman"/>
          <w:sz w:val="28"/>
          <w:szCs w:val="28"/>
          <w:lang w:val="uk-UA"/>
        </w:rPr>
        <w:t xml:space="preserve">-ї річниці від дня народження  </w:t>
      </w:r>
      <w:proofErr w:type="spellStart"/>
      <w:r w:rsidRPr="00FC3FD7"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</w:p>
    <w:p w:rsidR="002C2D49" w:rsidRDefault="002C2D49" w:rsidP="002C2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943"/>
        <w:gridCol w:w="1919"/>
        <w:gridCol w:w="1994"/>
        <w:gridCol w:w="1854"/>
      </w:tblGrid>
      <w:tr w:rsidR="002C2D49" w:rsidRPr="005C5827" w:rsidTr="007402B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№</w:t>
            </w:r>
          </w:p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з/п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Назва заходу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Необхідне фінансування,</w:t>
            </w:r>
          </w:p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грн.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ТПКВКМБ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 w:rsidRPr="005C5827">
              <w:rPr>
                <w:lang w:val="uk-UA"/>
              </w:rPr>
              <w:t>Головний розпорядник коштів</w:t>
            </w:r>
          </w:p>
        </w:tc>
      </w:tr>
      <w:tr w:rsidR="002C2D49" w:rsidRPr="005C5827" w:rsidTr="007402B3">
        <w:trPr>
          <w:trHeight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rPr>
                <w:lang w:val="uk-UA"/>
              </w:rPr>
            </w:pPr>
            <w:r w:rsidRPr="005C5827">
              <w:rPr>
                <w:lang w:val="uk-UA"/>
              </w:rPr>
              <w:t>Міський огляд-конкурс читців:</w:t>
            </w:r>
          </w:p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- квіти</w:t>
            </w:r>
          </w:p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- сувеніри</w:t>
            </w:r>
          </w:p>
          <w:p w:rsidR="002C2D49" w:rsidRPr="005C5827" w:rsidRDefault="002C2D49" w:rsidP="007402B3">
            <w:pPr>
              <w:pStyle w:val="a3"/>
              <w:tabs>
                <w:tab w:val="left" w:pos="5910"/>
              </w:tabs>
              <w:jc w:val="right"/>
              <w:rPr>
                <w:lang w:val="uk-UA"/>
              </w:rPr>
            </w:pPr>
            <w:r w:rsidRPr="005C5827">
              <w:rPr>
                <w:lang w:val="uk-UA"/>
              </w:rPr>
              <w:t>Всього: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2 000,00</w:t>
            </w: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12 900,00</w:t>
            </w: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14 900,00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1014082 </w:t>
            </w:r>
          </w:p>
          <w:p w:rsidR="002C2D49" w:rsidRPr="005C5827" w:rsidRDefault="002C2D49" w:rsidP="007402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  культури</w:t>
            </w:r>
          </w:p>
        </w:tc>
      </w:tr>
      <w:tr w:rsidR="002C2D49" w:rsidRPr="005C5827" w:rsidTr="007402B3">
        <w:trPr>
          <w:trHeight w:val="10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Послуги колективів  Івано-Франківської обласної філармонії ім. Іри Маланюк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2D49" w:rsidRPr="005C5827" w:rsidTr="007402B3">
        <w:trPr>
          <w:trHeight w:val="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Звукотехнічне забезпечення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4 200,00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2D49" w:rsidRPr="005C5827" w:rsidTr="007402B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 w:rsidRPr="005C5827">
              <w:rPr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Pr="005C5827" w:rsidRDefault="002C2D49" w:rsidP="007402B3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Світлотехнічне забезпечення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49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2D49" w:rsidRPr="005C5827" w:rsidRDefault="002C2D49" w:rsidP="00740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2 700,00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49" w:rsidRPr="005C5827" w:rsidRDefault="002C2D49" w:rsidP="0074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2D49" w:rsidRPr="005C5827" w:rsidTr="007402B3"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C5827" w:rsidRDefault="002C2D49" w:rsidP="007402B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827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49" w:rsidRPr="005A4680" w:rsidRDefault="002C2D49" w:rsidP="007402B3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A4680">
              <w:rPr>
                <w:rFonts w:ascii="Times New Roman" w:hAnsi="Times New Roman"/>
                <w:sz w:val="28"/>
                <w:szCs w:val="28"/>
                <w:lang w:val="uk-UA"/>
              </w:rPr>
              <w:t>33 800,00</w:t>
            </w:r>
          </w:p>
        </w:tc>
      </w:tr>
    </w:tbl>
    <w:p w:rsidR="002C2D49" w:rsidRPr="00FC3FD7" w:rsidRDefault="002C2D49" w:rsidP="002C2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2D49" w:rsidRPr="00FC3FD7" w:rsidRDefault="002C2D49" w:rsidP="002C2D49">
      <w:pPr>
        <w:pStyle w:val="a3"/>
        <w:rPr>
          <w:color w:val="000000"/>
          <w:spacing w:val="-1"/>
          <w:lang w:val="uk-UA"/>
        </w:rPr>
      </w:pPr>
    </w:p>
    <w:p w:rsidR="002C2D49" w:rsidRPr="00FC3FD7" w:rsidRDefault="002C2D49" w:rsidP="002C2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2D49" w:rsidRPr="00FC3FD7" w:rsidRDefault="002C2D49" w:rsidP="002C2D49">
      <w:pPr>
        <w:pStyle w:val="a3"/>
        <w:rPr>
          <w:color w:val="000000"/>
          <w:spacing w:val="-1"/>
          <w:lang w:val="uk-UA"/>
        </w:rPr>
      </w:pPr>
      <w:r w:rsidRPr="00FC3FD7">
        <w:rPr>
          <w:color w:val="000000"/>
          <w:spacing w:val="-1"/>
          <w:lang w:val="uk-UA"/>
        </w:rPr>
        <w:t xml:space="preserve">Керуючий справами </w:t>
      </w:r>
    </w:p>
    <w:p w:rsidR="002C2D49" w:rsidRPr="00FC3FD7" w:rsidRDefault="002C2D49" w:rsidP="002C2D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3FD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  </w:t>
      </w:r>
      <w:r w:rsidRPr="00FC3FD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Ігор Ш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ЕВЧУК</w:t>
      </w:r>
    </w:p>
    <w:p w:rsidR="002C2D49" w:rsidRPr="00FC3FD7" w:rsidRDefault="002C2D49" w:rsidP="002C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2D49" w:rsidRPr="00FC3FD7" w:rsidRDefault="002C2D49" w:rsidP="002C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2545" w:rsidRPr="002C2D49" w:rsidRDefault="004E2545">
      <w:pPr>
        <w:rPr>
          <w:lang w:val="uk-UA"/>
        </w:rPr>
      </w:pPr>
      <w:bookmarkStart w:id="0" w:name="_GoBack"/>
      <w:bookmarkEnd w:id="0"/>
    </w:p>
    <w:sectPr w:rsidR="004E2545" w:rsidRPr="002C2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9"/>
    <w:rsid w:val="002C2D49"/>
    <w:rsid w:val="004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D49B-A265-421D-90DA-DA85457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49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49"/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2022-02-09T08:13:00Z</dcterms:created>
  <dcterms:modified xsi:type="dcterms:W3CDTF">2022-02-09T08:13:00Z</dcterms:modified>
</cp:coreProperties>
</file>